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CA535" w14:textId="087A9D9D" w:rsidR="00AA5C24" w:rsidRPr="009D06F7" w:rsidRDefault="36B83641" w:rsidP="2663AA09">
      <w:pPr>
        <w:pBdr>
          <w:bar w:val="nil"/>
        </w:pBdr>
        <w:shd w:val="clear" w:color="auto" w:fill="9CC2E5" w:themeFill="accent1" w:themeFillTint="99"/>
        <w:spacing w:after="0" w:line="240" w:lineRule="auto"/>
        <w:rPr>
          <w:rFonts w:ascii="Times New Roman" w:eastAsia="Arial Unicode MS" w:hAnsi="Times New Roman" w:cs="Times New Roman"/>
          <w:b/>
          <w:bCs/>
          <w:sz w:val="24"/>
          <w:szCs w:val="24"/>
          <w:bdr w:val="nil"/>
        </w:rPr>
      </w:pPr>
      <w:r w:rsidRPr="2663AA09">
        <w:rPr>
          <w:rFonts w:ascii="Times New Roman" w:eastAsia="Arial Unicode MS" w:hAnsi="Times New Roman" w:cs="Times New Roman"/>
          <w:b/>
          <w:bCs/>
          <w:sz w:val="24"/>
          <w:szCs w:val="24"/>
        </w:rPr>
        <w:t>Título</w:t>
      </w:r>
    </w:p>
    <w:p w14:paraId="14CAD32C" w14:textId="77777777" w:rsidR="00AA5C24" w:rsidRPr="009D06F7" w:rsidRDefault="00AA5C24" w:rsidP="002238FC">
      <w:pPr>
        <w:spacing w:after="0" w:line="240" w:lineRule="auto"/>
        <w:jc w:val="center"/>
        <w:rPr>
          <w:rFonts w:ascii="Times New Roman" w:hAnsi="Times New Roman" w:cs="Times New Roman"/>
          <w:b/>
          <w:sz w:val="24"/>
          <w:szCs w:val="24"/>
          <w:lang w:val="es-CO"/>
        </w:rPr>
      </w:pPr>
    </w:p>
    <w:p w14:paraId="44140E8F" w14:textId="1C3406D6" w:rsidR="004915BC" w:rsidRPr="0091048F" w:rsidRDefault="00680DB5" w:rsidP="2663AA09">
      <w:pPr>
        <w:pStyle w:val="NormalWeb"/>
        <w:spacing w:before="0" w:beforeAutospacing="0" w:after="0" w:afterAutospacing="0"/>
        <w:jc w:val="center"/>
        <w:rPr>
          <w:b/>
          <w:bCs/>
        </w:rPr>
      </w:pPr>
      <w:r w:rsidRPr="2663AA09">
        <w:rPr>
          <w:b/>
          <w:bCs/>
        </w:rPr>
        <w:t>Título</w:t>
      </w:r>
      <w:r w:rsidR="624C30AD" w:rsidRPr="2663AA09">
        <w:rPr>
          <w:b/>
          <w:bCs/>
        </w:rPr>
        <w:t xml:space="preserve"> Idioma original (</w:t>
      </w:r>
      <w:r w:rsidR="624C30AD">
        <w:t>Times New Roman 12 puntos, Negrita, tipo oración, máximo 1</w:t>
      </w:r>
      <w:r w:rsidR="3F72C83C">
        <w:t>5</w:t>
      </w:r>
      <w:r w:rsidR="624C30AD">
        <w:t xml:space="preserve"> palabras usar mayúsculas</w:t>
      </w:r>
      <w:r w:rsidR="05D0D551">
        <w:t xml:space="preserve"> </w:t>
      </w:r>
      <w:r w:rsidR="006D4C44">
        <w:t>solo</w:t>
      </w:r>
      <w:r w:rsidR="05D0D551">
        <w:t xml:space="preserve"> </w:t>
      </w:r>
      <w:r w:rsidR="624C30AD">
        <w:t>al inicio de la oración</w:t>
      </w:r>
      <w:r w:rsidR="624C30AD" w:rsidRPr="2663AA09">
        <w:rPr>
          <w:b/>
          <w:bCs/>
        </w:rPr>
        <w:t>)</w:t>
      </w:r>
    </w:p>
    <w:p w14:paraId="507F5A0B" w14:textId="77777777" w:rsidR="004915BC" w:rsidRPr="0091048F" w:rsidRDefault="004915BC" w:rsidP="004915BC">
      <w:pPr>
        <w:pStyle w:val="NormalWeb"/>
        <w:spacing w:before="0" w:beforeAutospacing="0" w:after="0" w:afterAutospacing="0"/>
        <w:jc w:val="center"/>
        <w:rPr>
          <w:b/>
        </w:rPr>
      </w:pPr>
    </w:p>
    <w:p w14:paraId="40AE2685" w14:textId="77777777" w:rsidR="004915BC" w:rsidRPr="0091048F" w:rsidRDefault="004915BC" w:rsidP="004915BC">
      <w:pPr>
        <w:pStyle w:val="NormalWeb"/>
        <w:spacing w:before="0" w:beforeAutospacing="0" w:after="0" w:afterAutospacing="0"/>
        <w:jc w:val="center"/>
        <w:rPr>
          <w:b/>
        </w:rPr>
      </w:pPr>
      <w:r w:rsidRPr="0091048F">
        <w:rPr>
          <w:b/>
        </w:rPr>
        <w:t xml:space="preserve">Título en inglés </w:t>
      </w:r>
    </w:p>
    <w:p w14:paraId="7408A3F0" w14:textId="77777777" w:rsidR="004915BC" w:rsidRPr="0091048F" w:rsidRDefault="004915BC" w:rsidP="004915BC">
      <w:pPr>
        <w:spacing w:after="0" w:line="240" w:lineRule="auto"/>
        <w:jc w:val="center"/>
        <w:rPr>
          <w:rFonts w:ascii="Times New Roman" w:hAnsi="Times New Roman" w:cs="Times New Roman"/>
          <w:color w:val="FF0000"/>
          <w:sz w:val="24"/>
          <w:szCs w:val="24"/>
        </w:rPr>
      </w:pPr>
    </w:p>
    <w:p w14:paraId="0A863669" w14:textId="77777777" w:rsidR="004915BC" w:rsidRPr="0091048F" w:rsidRDefault="004915BC" w:rsidP="004915BC">
      <w:pPr>
        <w:pStyle w:val="NormalWeb"/>
        <w:spacing w:before="0" w:beforeAutospacing="0" w:after="0" w:afterAutospacing="0"/>
        <w:jc w:val="center"/>
        <w:rPr>
          <w:b/>
        </w:rPr>
      </w:pPr>
      <w:r w:rsidRPr="0091048F">
        <w:rPr>
          <w:b/>
        </w:rPr>
        <w:t>Título en otro idioma (</w:t>
      </w:r>
      <w:r w:rsidRPr="0091048F">
        <w:t xml:space="preserve">español o </w:t>
      </w:r>
      <w:r w:rsidR="00F53EE1" w:rsidRPr="0091048F">
        <w:t>portugués</w:t>
      </w:r>
      <w:r w:rsidRPr="0091048F">
        <w:rPr>
          <w:b/>
        </w:rPr>
        <w:t>)</w:t>
      </w:r>
    </w:p>
    <w:p w14:paraId="59E21650" w14:textId="77777777" w:rsidR="00D97100" w:rsidRPr="0091048F" w:rsidRDefault="00D97100" w:rsidP="00D97100">
      <w:pPr>
        <w:spacing w:after="0" w:line="360" w:lineRule="auto"/>
        <w:jc w:val="center"/>
        <w:rPr>
          <w:rFonts w:ascii="Times New Roman" w:hAnsi="Times New Roman" w:cs="Times New Roman"/>
          <w:b/>
          <w:bCs/>
          <w:sz w:val="24"/>
          <w:szCs w:val="24"/>
          <w:lang w:val="es-CO"/>
        </w:rPr>
      </w:pPr>
    </w:p>
    <w:p w14:paraId="52314766" w14:textId="77777777" w:rsidR="006D4C44" w:rsidRDefault="006D4C44" w:rsidP="006D4C44">
      <w:pPr>
        <w:spacing w:after="0" w:line="240" w:lineRule="auto"/>
        <w:jc w:val="both"/>
        <w:rPr>
          <w:rFonts w:ascii="Times New Roman" w:hAnsi="Times New Roman" w:cs="Times New Roman"/>
          <w:sz w:val="24"/>
          <w:szCs w:val="24"/>
          <w:lang w:val="es-CO"/>
        </w:rPr>
      </w:pPr>
      <w:r w:rsidRPr="007C6FD6">
        <w:rPr>
          <w:rFonts w:ascii="Times New Roman" w:hAnsi="Times New Roman" w:cs="Times New Roman"/>
          <w:sz w:val="24"/>
          <w:szCs w:val="24"/>
          <w:lang w:val="es-CO"/>
        </w:rPr>
        <w:t xml:space="preserve">Además de manuscrito se debe anexar los formatos de: </w:t>
      </w:r>
    </w:p>
    <w:p w14:paraId="478CED4B" w14:textId="77777777" w:rsidR="006D4C44" w:rsidRPr="006666C5" w:rsidRDefault="006D4C44" w:rsidP="006D4C44">
      <w:pPr>
        <w:pStyle w:val="ListParagraph"/>
        <w:numPr>
          <w:ilvl w:val="0"/>
          <w:numId w:val="24"/>
        </w:numPr>
        <w:spacing w:after="0" w:line="240" w:lineRule="auto"/>
        <w:jc w:val="both"/>
        <w:rPr>
          <w:rFonts w:ascii="Times New Roman" w:hAnsi="Times New Roman"/>
          <w:i/>
          <w:sz w:val="24"/>
          <w:szCs w:val="24"/>
          <w:lang w:val="es-CO"/>
        </w:rPr>
      </w:pPr>
      <w:r w:rsidRPr="006666C5">
        <w:rPr>
          <w:rFonts w:ascii="Times New Roman" w:eastAsia="Times New Roman" w:hAnsi="Times New Roman"/>
          <w:bCs/>
          <w:i/>
          <w:sz w:val="24"/>
          <w:szCs w:val="24"/>
          <w:lang w:eastAsia="es-CO"/>
        </w:rPr>
        <w:t>Declaración de Originalidad y Autoría de Artículos para Publicación</w:t>
      </w:r>
      <w:r>
        <w:rPr>
          <w:rFonts w:ascii="Times New Roman" w:hAnsi="Times New Roman"/>
          <w:i/>
          <w:sz w:val="24"/>
          <w:szCs w:val="24"/>
          <w:lang w:val="es-CO"/>
        </w:rPr>
        <w:t>: Debe venir con la firma de todos los autores.</w:t>
      </w:r>
    </w:p>
    <w:p w14:paraId="04783CE7" w14:textId="73CC41AF" w:rsidR="006D4C44" w:rsidRPr="006666C5" w:rsidRDefault="006D4C44" w:rsidP="006D4C44">
      <w:pPr>
        <w:pStyle w:val="ListParagraph"/>
        <w:numPr>
          <w:ilvl w:val="0"/>
          <w:numId w:val="24"/>
        </w:numPr>
        <w:spacing w:after="0" w:line="240" w:lineRule="auto"/>
        <w:jc w:val="both"/>
        <w:rPr>
          <w:rFonts w:ascii="Times New Roman" w:hAnsi="Times New Roman"/>
          <w:sz w:val="24"/>
          <w:szCs w:val="24"/>
          <w:lang w:val="es-CO"/>
        </w:rPr>
      </w:pPr>
      <w:r w:rsidRPr="2663AA09">
        <w:rPr>
          <w:rFonts w:ascii="Times New Roman" w:eastAsia="Times New Roman" w:hAnsi="Times New Roman"/>
          <w:i/>
          <w:iCs/>
          <w:sz w:val="24"/>
          <w:szCs w:val="24"/>
          <w:lang w:eastAsia="es-CO"/>
        </w:rPr>
        <w:t>Declaración de Principios Éticos y Bioéticos para Publicación (esta debe venir con el acta de aprobación de la institución</w:t>
      </w:r>
      <w:r>
        <w:rPr>
          <w:rFonts w:ascii="Times New Roman" w:eastAsia="Times New Roman" w:hAnsi="Times New Roman"/>
          <w:i/>
          <w:iCs/>
          <w:sz w:val="24"/>
          <w:szCs w:val="24"/>
          <w:lang w:eastAsia="es-CO"/>
        </w:rPr>
        <w:t>,</w:t>
      </w:r>
      <w:r w:rsidRPr="2663AA09">
        <w:rPr>
          <w:rFonts w:ascii="Times New Roman" w:eastAsia="Times New Roman" w:hAnsi="Times New Roman"/>
          <w:i/>
          <w:iCs/>
          <w:sz w:val="24"/>
          <w:szCs w:val="24"/>
          <w:lang w:eastAsia="es-CO"/>
        </w:rPr>
        <w:t xml:space="preserve"> si aplica)</w:t>
      </w:r>
    </w:p>
    <w:p w14:paraId="13C5178D" w14:textId="2F631389" w:rsidR="006D4C44" w:rsidRPr="006666C5" w:rsidRDefault="006D4C44" w:rsidP="006D4C44">
      <w:pPr>
        <w:pStyle w:val="ListParagraph"/>
        <w:numPr>
          <w:ilvl w:val="0"/>
          <w:numId w:val="24"/>
        </w:numPr>
        <w:spacing w:after="0" w:line="240" w:lineRule="auto"/>
        <w:jc w:val="both"/>
        <w:rPr>
          <w:rFonts w:ascii="Times New Roman" w:hAnsi="Times New Roman"/>
          <w:sz w:val="24"/>
          <w:szCs w:val="24"/>
          <w:lang w:val="es-CO"/>
        </w:rPr>
      </w:pPr>
      <w:r>
        <w:rPr>
          <w:rFonts w:ascii="Times New Roman" w:eastAsia="Times New Roman" w:hAnsi="Times New Roman"/>
          <w:i/>
          <w:iCs/>
          <w:sz w:val="24"/>
          <w:szCs w:val="24"/>
          <w:lang w:eastAsia="es-CO"/>
        </w:rPr>
        <w:t xml:space="preserve">Metadatos: Debe incluirse los </w:t>
      </w:r>
      <w:r w:rsidRPr="2663AA09">
        <w:rPr>
          <w:rFonts w:ascii="Times New Roman" w:eastAsia="Times New Roman" w:hAnsi="Times New Roman"/>
          <w:i/>
          <w:iCs/>
          <w:sz w:val="24"/>
          <w:szCs w:val="24"/>
          <w:lang w:eastAsia="es-CO"/>
        </w:rPr>
        <w:t xml:space="preserve">Identificadores de </w:t>
      </w:r>
      <w:r>
        <w:rPr>
          <w:rFonts w:ascii="Times New Roman" w:eastAsia="Times New Roman" w:hAnsi="Times New Roman"/>
          <w:i/>
          <w:iCs/>
          <w:sz w:val="24"/>
          <w:szCs w:val="24"/>
          <w:lang w:eastAsia="es-CO"/>
        </w:rPr>
        <w:t xml:space="preserve">todos </w:t>
      </w:r>
      <w:r w:rsidRPr="2663AA09">
        <w:rPr>
          <w:rFonts w:ascii="Times New Roman" w:eastAsia="Times New Roman" w:hAnsi="Times New Roman"/>
          <w:i/>
          <w:iCs/>
          <w:sz w:val="24"/>
          <w:szCs w:val="24"/>
          <w:lang w:eastAsia="es-CO"/>
        </w:rPr>
        <w:t>los autores.</w:t>
      </w:r>
      <w:r>
        <w:rPr>
          <w:rFonts w:ascii="Times New Roman" w:eastAsia="Times New Roman" w:hAnsi="Times New Roman"/>
          <w:i/>
          <w:iCs/>
          <w:sz w:val="24"/>
          <w:szCs w:val="24"/>
          <w:lang w:eastAsia="es-CO"/>
        </w:rPr>
        <w:t xml:space="preserve"> Para todos los autores ORCID y para los autores colombianos o extranjeros vinculados con empresas colombianas el CVLAC, e información de la contribución de los autores. </w:t>
      </w:r>
    </w:p>
    <w:p w14:paraId="0B254774" w14:textId="77777777" w:rsidR="006D4C44" w:rsidRDefault="006D4C44" w:rsidP="006D4C44">
      <w:pPr>
        <w:spacing w:after="0" w:line="240" w:lineRule="auto"/>
        <w:jc w:val="both"/>
        <w:rPr>
          <w:rFonts w:ascii="Times New Roman" w:hAnsi="Times New Roman" w:cs="Times New Roman"/>
          <w:sz w:val="24"/>
          <w:szCs w:val="24"/>
          <w:lang w:val="es-CO"/>
        </w:rPr>
      </w:pPr>
    </w:p>
    <w:p w14:paraId="3032EEB4" w14:textId="543851EC" w:rsidR="006D4C44" w:rsidRPr="007C6FD6" w:rsidRDefault="006D4C44" w:rsidP="006D4C44">
      <w:pPr>
        <w:spacing w:after="0" w:line="240" w:lineRule="auto"/>
        <w:jc w:val="both"/>
        <w:rPr>
          <w:rFonts w:ascii="Times New Roman" w:hAnsi="Times New Roman" w:cs="Times New Roman"/>
          <w:sz w:val="24"/>
          <w:szCs w:val="24"/>
          <w:lang w:val="es-CO"/>
        </w:rPr>
      </w:pPr>
      <w:r>
        <w:rPr>
          <w:rFonts w:ascii="Times New Roman" w:hAnsi="Times New Roman" w:cs="Times New Roman"/>
          <w:sz w:val="24"/>
          <w:szCs w:val="24"/>
          <w:lang w:val="es-CO"/>
        </w:rPr>
        <w:t xml:space="preserve">Estos formatos </w:t>
      </w:r>
      <w:r w:rsidRPr="007C6FD6">
        <w:rPr>
          <w:rFonts w:ascii="Times New Roman" w:hAnsi="Times New Roman" w:cs="Times New Roman"/>
          <w:sz w:val="24"/>
          <w:szCs w:val="24"/>
          <w:lang w:val="es-CO"/>
        </w:rPr>
        <w:t xml:space="preserve">se </w:t>
      </w:r>
      <w:r>
        <w:rPr>
          <w:rFonts w:ascii="Times New Roman" w:hAnsi="Times New Roman" w:cs="Times New Roman"/>
          <w:sz w:val="24"/>
          <w:szCs w:val="24"/>
          <w:lang w:val="es-CO"/>
        </w:rPr>
        <w:t>encuentran disponibles en el extremo derecho</w:t>
      </w:r>
      <w:r w:rsidRPr="007C6FD6">
        <w:rPr>
          <w:rFonts w:ascii="Times New Roman" w:hAnsi="Times New Roman" w:cs="Times New Roman"/>
          <w:sz w:val="24"/>
          <w:szCs w:val="24"/>
          <w:lang w:val="es-CO"/>
        </w:rPr>
        <w:t xml:space="preserve"> de la página de la Revista Cuidarte</w:t>
      </w:r>
      <w:r>
        <w:rPr>
          <w:rFonts w:ascii="Times New Roman" w:hAnsi="Times New Roman" w:cs="Times New Roman"/>
          <w:sz w:val="24"/>
          <w:szCs w:val="24"/>
          <w:lang w:val="es-CO"/>
        </w:rPr>
        <w:t xml:space="preserve"> en los 3 idiomas (español, inglés y portugués</w:t>
      </w:r>
      <w:r w:rsidRPr="007C6FD6">
        <w:rPr>
          <w:rFonts w:ascii="Times New Roman" w:hAnsi="Times New Roman" w:cs="Times New Roman"/>
          <w:sz w:val="24"/>
          <w:szCs w:val="24"/>
          <w:lang w:val="es-CO"/>
        </w:rPr>
        <w:t>)</w:t>
      </w:r>
      <w:r>
        <w:rPr>
          <w:rFonts w:ascii="Times New Roman" w:hAnsi="Times New Roman" w:cs="Times New Roman"/>
          <w:sz w:val="24"/>
          <w:szCs w:val="24"/>
          <w:lang w:val="es-CO"/>
        </w:rPr>
        <w:t>. Recuerde realizar esto en un computador para que los idiomas le sean visibles.</w:t>
      </w:r>
      <w:r w:rsidRPr="007C6FD6">
        <w:rPr>
          <w:rFonts w:ascii="Times New Roman" w:hAnsi="Times New Roman" w:cs="Times New Roman"/>
          <w:sz w:val="24"/>
          <w:szCs w:val="24"/>
          <w:lang w:val="es-CO"/>
        </w:rPr>
        <w:t xml:space="preserve"> </w:t>
      </w:r>
    </w:p>
    <w:p w14:paraId="2CFC46C2" w14:textId="77777777" w:rsidR="006D4C44" w:rsidRPr="0091048F" w:rsidRDefault="006D4C44" w:rsidP="006D4C44">
      <w:pPr>
        <w:spacing w:after="0" w:line="240" w:lineRule="auto"/>
        <w:rPr>
          <w:rFonts w:ascii="Times New Roman" w:hAnsi="Times New Roman" w:cs="Times New Roman"/>
          <w:b/>
          <w:sz w:val="24"/>
          <w:szCs w:val="24"/>
          <w:lang w:val="es-CO"/>
        </w:rPr>
      </w:pPr>
    </w:p>
    <w:p w14:paraId="517ECF6E" w14:textId="77777777" w:rsidR="001B726A" w:rsidRPr="0091048F" w:rsidRDefault="001B726A" w:rsidP="002238FC">
      <w:pPr>
        <w:spacing w:after="0" w:line="240" w:lineRule="auto"/>
        <w:jc w:val="center"/>
        <w:rPr>
          <w:rFonts w:ascii="Times New Roman" w:hAnsi="Times New Roman" w:cs="Times New Roman"/>
          <w:b/>
          <w:i/>
          <w:sz w:val="24"/>
          <w:szCs w:val="24"/>
          <w:lang w:val="es-CO"/>
        </w:rPr>
      </w:pPr>
    </w:p>
    <w:p w14:paraId="08E89D09" w14:textId="77777777" w:rsidR="00420A3B" w:rsidRPr="0045016F" w:rsidRDefault="759400B4" w:rsidP="2663AA09">
      <w:pPr>
        <w:shd w:val="clear" w:color="auto" w:fill="9CC2E5" w:themeFill="accent1" w:themeFillTint="99"/>
        <w:spacing w:after="0" w:line="240" w:lineRule="auto"/>
        <w:rPr>
          <w:rFonts w:ascii="Times New Roman" w:eastAsia="Times New Roman" w:hAnsi="Times New Roman" w:cs="Times New Roman"/>
          <w:sz w:val="24"/>
          <w:szCs w:val="24"/>
          <w:lang w:val="en-US" w:eastAsia="es-CO"/>
        </w:rPr>
      </w:pPr>
      <w:r w:rsidRPr="0045016F">
        <w:rPr>
          <w:rFonts w:ascii="Times New Roman" w:eastAsia="Times New Roman" w:hAnsi="Times New Roman" w:cs="Times New Roman"/>
          <w:b/>
          <w:bCs/>
          <w:sz w:val="24"/>
          <w:szCs w:val="24"/>
          <w:lang w:val="en-US" w:eastAsia="es-CO"/>
        </w:rPr>
        <w:t>Highlights:</w:t>
      </w:r>
      <w:r w:rsidRPr="0045016F">
        <w:rPr>
          <w:rFonts w:ascii="Times New Roman" w:eastAsia="Times New Roman" w:hAnsi="Times New Roman" w:cs="Times New Roman"/>
          <w:sz w:val="24"/>
          <w:szCs w:val="24"/>
          <w:lang w:val="en-US" w:eastAsia="es-CO"/>
        </w:rPr>
        <w:t xml:space="preserve"> </w:t>
      </w:r>
    </w:p>
    <w:p w14:paraId="5EDD0F3A" w14:textId="77777777" w:rsidR="009677D0" w:rsidRPr="00420A3B" w:rsidRDefault="009677D0" w:rsidP="009677D0">
      <w:pPr>
        <w:spacing w:after="0" w:line="240" w:lineRule="auto"/>
        <w:jc w:val="both"/>
        <w:rPr>
          <w:rFonts w:ascii="Times New Roman" w:eastAsia="Times New Roman" w:hAnsi="Times New Roman" w:cs="Times New Roman"/>
          <w:sz w:val="24"/>
          <w:szCs w:val="24"/>
          <w:lang w:eastAsia="es-CO"/>
        </w:rPr>
      </w:pPr>
      <w:r w:rsidRPr="00420A3B">
        <w:rPr>
          <w:rFonts w:ascii="Times New Roman" w:eastAsia="Times New Roman" w:hAnsi="Times New Roman" w:cs="Times New Roman"/>
          <w:sz w:val="24"/>
          <w:szCs w:val="24"/>
          <w:lang w:eastAsia="es-CO"/>
        </w:rPr>
        <w:t xml:space="preserve">Se solicita a los autores que incluyan </w:t>
      </w:r>
      <w:r w:rsidRPr="006666C5">
        <w:rPr>
          <w:rFonts w:ascii="Times New Roman" w:eastAsia="Times New Roman" w:hAnsi="Times New Roman" w:cs="Times New Roman"/>
          <w:b/>
          <w:bCs/>
          <w:sz w:val="24"/>
          <w:szCs w:val="24"/>
          <w:lang w:eastAsia="es-CO"/>
        </w:rPr>
        <w:t>cuatro frases</w:t>
      </w:r>
      <w:r w:rsidRPr="00420A3B">
        <w:rPr>
          <w:rFonts w:ascii="Times New Roman" w:eastAsia="Times New Roman" w:hAnsi="Times New Roman" w:cs="Times New Roman"/>
          <w:sz w:val="24"/>
          <w:szCs w:val="24"/>
          <w:lang w:eastAsia="es-CO"/>
        </w:rPr>
        <w:t xml:space="preserve"> de autoría propia que representen aspectos relevantes de la publicación (entre 15 a 30 palabras cada frase).</w:t>
      </w:r>
    </w:p>
    <w:p w14:paraId="619DFD4F" w14:textId="77777777" w:rsidR="004915BC" w:rsidRPr="00420A3B" w:rsidRDefault="004915BC" w:rsidP="002238FC">
      <w:pPr>
        <w:spacing w:after="0" w:line="240" w:lineRule="auto"/>
        <w:rPr>
          <w:rFonts w:ascii="Times New Roman" w:hAnsi="Times New Roman" w:cs="Times New Roman"/>
          <w:b/>
          <w:sz w:val="24"/>
          <w:szCs w:val="24"/>
        </w:rPr>
      </w:pPr>
    </w:p>
    <w:p w14:paraId="3D430A76" w14:textId="77777777" w:rsidR="00447293" w:rsidRPr="0091048F" w:rsidRDefault="00447293" w:rsidP="007338B1">
      <w:pPr>
        <w:spacing w:after="0" w:line="240" w:lineRule="auto"/>
        <w:jc w:val="both"/>
        <w:rPr>
          <w:rFonts w:ascii="Times New Roman" w:hAnsi="Times New Roman" w:cs="Times New Roman"/>
          <w:b/>
          <w:sz w:val="24"/>
          <w:szCs w:val="24"/>
          <w:lang w:val="es-CO"/>
        </w:rPr>
      </w:pPr>
      <w:r w:rsidRPr="0091048F">
        <w:rPr>
          <w:rFonts w:ascii="Times New Roman" w:hAnsi="Times New Roman" w:cs="Times New Roman"/>
          <w:b/>
          <w:sz w:val="24"/>
          <w:szCs w:val="24"/>
          <w:lang w:val="es-CO"/>
        </w:rPr>
        <w:t>R</w:t>
      </w:r>
      <w:r w:rsidR="007059CF" w:rsidRPr="0091048F">
        <w:rPr>
          <w:rFonts w:ascii="Times New Roman" w:hAnsi="Times New Roman" w:cs="Times New Roman"/>
          <w:b/>
          <w:sz w:val="24"/>
          <w:szCs w:val="24"/>
          <w:lang w:val="es-CO"/>
        </w:rPr>
        <w:t>esumen</w:t>
      </w:r>
    </w:p>
    <w:p w14:paraId="4FF522C3" w14:textId="77777777" w:rsidR="004915BC" w:rsidRPr="0091048F" w:rsidRDefault="004915BC" w:rsidP="007338B1">
      <w:pPr>
        <w:spacing w:after="0" w:line="240" w:lineRule="auto"/>
        <w:jc w:val="both"/>
        <w:rPr>
          <w:rFonts w:ascii="Times New Roman" w:hAnsi="Times New Roman" w:cs="Times New Roman"/>
          <w:b/>
          <w:sz w:val="24"/>
          <w:szCs w:val="24"/>
          <w:lang w:val="es-CO"/>
        </w:rPr>
      </w:pPr>
    </w:p>
    <w:p w14:paraId="37EE02D6" w14:textId="77777777" w:rsidR="0045016F" w:rsidRDefault="624C30AD" w:rsidP="2663AA09">
      <w:pPr>
        <w:spacing w:after="0" w:line="240" w:lineRule="auto"/>
        <w:jc w:val="both"/>
        <w:rPr>
          <w:rFonts w:ascii="Times New Roman" w:hAnsi="Times New Roman" w:cs="Times New Roman"/>
          <w:sz w:val="24"/>
          <w:szCs w:val="24"/>
          <w:shd w:val="clear" w:color="auto" w:fill="FFFFFF"/>
        </w:rPr>
      </w:pPr>
      <w:r w:rsidRPr="0091048F">
        <w:rPr>
          <w:rFonts w:ascii="Times New Roman" w:hAnsi="Times New Roman" w:cs="Times New Roman"/>
          <w:sz w:val="24"/>
          <w:szCs w:val="24"/>
          <w:shd w:val="clear" w:color="auto" w:fill="FFFFFF"/>
        </w:rPr>
        <w:t xml:space="preserve">Resumen estructurado (Introducción, </w:t>
      </w:r>
      <w:r w:rsidR="0045016F">
        <w:rPr>
          <w:rFonts w:ascii="Times New Roman" w:hAnsi="Times New Roman" w:cs="Times New Roman"/>
          <w:sz w:val="24"/>
          <w:szCs w:val="24"/>
          <w:shd w:val="clear" w:color="auto" w:fill="FFFFFF"/>
        </w:rPr>
        <w:t xml:space="preserve">Objetivo, </w:t>
      </w:r>
      <w:r w:rsidRPr="0091048F">
        <w:rPr>
          <w:rFonts w:ascii="Times New Roman" w:hAnsi="Times New Roman" w:cs="Times New Roman"/>
          <w:sz w:val="24"/>
          <w:szCs w:val="24"/>
          <w:shd w:val="clear" w:color="auto" w:fill="FFFFFF"/>
        </w:rPr>
        <w:t xml:space="preserve">Materiales y Métodos, Resultados, Discusión y Conclusiones) </w:t>
      </w:r>
      <w:r w:rsidR="1F98997A" w:rsidRPr="00C31EA6">
        <w:rPr>
          <w:rFonts w:ascii="Times New Roman" w:hAnsi="Times New Roman" w:cs="Times New Roman"/>
          <w:sz w:val="24"/>
          <w:szCs w:val="24"/>
          <w:shd w:val="clear" w:color="auto" w:fill="FFFFFF"/>
        </w:rPr>
        <w:t xml:space="preserve">en 3 idiomas: español, portugués e inglés, cada uno de </w:t>
      </w:r>
      <w:r w:rsidR="004868AC">
        <w:rPr>
          <w:rFonts w:ascii="Times New Roman" w:hAnsi="Times New Roman" w:cs="Times New Roman"/>
          <w:sz w:val="24"/>
          <w:szCs w:val="24"/>
          <w:shd w:val="clear" w:color="auto" w:fill="FFFFFF"/>
        </w:rPr>
        <w:t>máximo</w:t>
      </w:r>
      <w:r w:rsidR="1F98997A" w:rsidRPr="00C31EA6">
        <w:rPr>
          <w:rFonts w:ascii="Times New Roman" w:hAnsi="Times New Roman" w:cs="Times New Roman"/>
          <w:sz w:val="24"/>
          <w:szCs w:val="24"/>
          <w:shd w:val="clear" w:color="auto" w:fill="FFFFFF"/>
        </w:rPr>
        <w:t xml:space="preserve"> 250 palabras. No se permite el uso de referencias ni de siglas o acrónimos en los resúmenes.</w:t>
      </w:r>
    </w:p>
    <w:p w14:paraId="7AE5DAC7" w14:textId="227D31D8" w:rsidR="006D4C44" w:rsidRDefault="1F98997A" w:rsidP="2663AA09">
      <w:pPr>
        <w:spacing w:after="0" w:line="240" w:lineRule="auto"/>
        <w:jc w:val="both"/>
        <w:rPr>
          <w:rFonts w:ascii="Times New Roman" w:hAnsi="Times New Roman" w:cs="Times New Roman"/>
          <w:sz w:val="24"/>
          <w:szCs w:val="24"/>
          <w:shd w:val="clear" w:color="auto" w:fill="FFFFFF"/>
        </w:rPr>
      </w:pPr>
      <w:r w:rsidRPr="00C31EA6">
        <w:rPr>
          <w:rFonts w:ascii="Times New Roman" w:hAnsi="Times New Roman" w:cs="Times New Roman"/>
          <w:sz w:val="24"/>
          <w:szCs w:val="24"/>
          <w:shd w:val="clear" w:color="auto" w:fill="FFFFFF"/>
        </w:rPr>
        <w:t xml:space="preserve"> </w:t>
      </w:r>
    </w:p>
    <w:p w14:paraId="5802FF1B" w14:textId="77777777" w:rsidR="006D4C44" w:rsidRDefault="1F98997A" w:rsidP="2663AA09">
      <w:pPr>
        <w:spacing w:after="0" w:line="240" w:lineRule="auto"/>
        <w:jc w:val="both"/>
        <w:rPr>
          <w:rFonts w:ascii="Times New Roman" w:hAnsi="Times New Roman" w:cs="Times New Roman"/>
          <w:sz w:val="24"/>
          <w:szCs w:val="24"/>
          <w:shd w:val="clear" w:color="auto" w:fill="FFFFFF"/>
        </w:rPr>
      </w:pPr>
      <w:r w:rsidRPr="00C31EA6">
        <w:rPr>
          <w:rFonts w:ascii="Times New Roman" w:hAnsi="Times New Roman" w:cs="Times New Roman"/>
          <w:sz w:val="24"/>
          <w:szCs w:val="24"/>
          <w:shd w:val="clear" w:color="auto" w:fill="FFFFFF"/>
        </w:rPr>
        <w:t>Si los datos han sido depositados en un repositorio público, los autores deberían declarar al final del resumen el nombre de la base de datos y el nombre y el número del repositorio.</w:t>
      </w:r>
      <w:r w:rsidR="361D1392" w:rsidRPr="00C31EA6">
        <w:rPr>
          <w:rFonts w:ascii="Times New Roman" w:hAnsi="Times New Roman" w:cs="Times New Roman"/>
          <w:sz w:val="24"/>
          <w:szCs w:val="24"/>
          <w:shd w:val="clear" w:color="auto" w:fill="FFFFFF"/>
        </w:rPr>
        <w:t xml:space="preserve"> </w:t>
      </w:r>
    </w:p>
    <w:p w14:paraId="0A438123" w14:textId="0D2B7A64" w:rsidR="004915BC" w:rsidRPr="0091048F" w:rsidRDefault="361D1392" w:rsidP="2663AA09">
      <w:pPr>
        <w:spacing w:after="0" w:line="240" w:lineRule="auto"/>
        <w:jc w:val="both"/>
        <w:rPr>
          <w:rFonts w:ascii="Times New Roman" w:hAnsi="Times New Roman" w:cs="Times New Roman"/>
          <w:sz w:val="24"/>
          <w:szCs w:val="24"/>
          <w:lang w:val="es-CO"/>
        </w:rPr>
      </w:pPr>
      <w:r w:rsidRPr="00C31EA6">
        <w:rPr>
          <w:rFonts w:ascii="Times New Roman" w:hAnsi="Times New Roman" w:cs="Times New Roman"/>
          <w:sz w:val="24"/>
          <w:szCs w:val="24"/>
          <w:shd w:val="clear" w:color="auto" w:fill="FFFFFF"/>
        </w:rPr>
        <w:t>A continuación, se presenta la estructura del resumen según el tipo de documento:</w:t>
      </w:r>
    </w:p>
    <w:p w14:paraId="44604D82" w14:textId="4C6B6DD8" w:rsidR="2663AA09" w:rsidRDefault="2663AA09" w:rsidP="2663AA09">
      <w:pPr>
        <w:spacing w:after="0" w:line="240" w:lineRule="auto"/>
        <w:jc w:val="both"/>
        <w:rPr>
          <w:rFonts w:ascii="Times New Roman" w:hAnsi="Times New Roman" w:cs="Times New Roman"/>
          <w:sz w:val="24"/>
          <w:szCs w:val="24"/>
        </w:rPr>
      </w:pPr>
    </w:p>
    <w:tbl>
      <w:tblPr>
        <w:tblStyle w:val="TableGrid"/>
        <w:tblW w:w="0" w:type="auto"/>
        <w:tblLook w:val="06A0" w:firstRow="1" w:lastRow="0" w:firstColumn="1" w:lastColumn="0" w:noHBand="1" w:noVBand="1"/>
      </w:tblPr>
      <w:tblGrid>
        <w:gridCol w:w="4695"/>
        <w:gridCol w:w="4695"/>
      </w:tblGrid>
      <w:tr w:rsidR="2663AA09" w14:paraId="3CC8CD98" w14:textId="77777777" w:rsidTr="2663AA09">
        <w:trPr>
          <w:trHeight w:val="300"/>
        </w:trPr>
        <w:tc>
          <w:tcPr>
            <w:tcW w:w="4695" w:type="dxa"/>
            <w:shd w:val="clear" w:color="auto" w:fill="F2F2F2" w:themeFill="background1" w:themeFillShade="F2"/>
          </w:tcPr>
          <w:p w14:paraId="5D0CC024" w14:textId="5C67FE75" w:rsidR="47948CB6" w:rsidRDefault="47948CB6" w:rsidP="2663AA09">
            <w:pPr>
              <w:jc w:val="center"/>
              <w:rPr>
                <w:rFonts w:ascii="Times New Roman" w:hAnsi="Times New Roman" w:cs="Times New Roman"/>
                <w:b/>
                <w:bCs/>
                <w:sz w:val="24"/>
                <w:szCs w:val="24"/>
              </w:rPr>
            </w:pPr>
            <w:r w:rsidRPr="2663AA09">
              <w:rPr>
                <w:rFonts w:ascii="Times New Roman" w:hAnsi="Times New Roman" w:cs="Times New Roman"/>
                <w:b/>
                <w:bCs/>
                <w:sz w:val="24"/>
                <w:szCs w:val="24"/>
              </w:rPr>
              <w:t>Tipo documento</w:t>
            </w:r>
          </w:p>
        </w:tc>
        <w:tc>
          <w:tcPr>
            <w:tcW w:w="4695" w:type="dxa"/>
            <w:shd w:val="clear" w:color="auto" w:fill="F2F2F2" w:themeFill="background1" w:themeFillShade="F2"/>
          </w:tcPr>
          <w:p w14:paraId="38ECF59A" w14:textId="52E9C9F3" w:rsidR="47948CB6" w:rsidRDefault="47948CB6" w:rsidP="2663AA09">
            <w:pPr>
              <w:jc w:val="center"/>
              <w:rPr>
                <w:rFonts w:ascii="Times New Roman" w:hAnsi="Times New Roman" w:cs="Times New Roman"/>
                <w:b/>
                <w:bCs/>
                <w:sz w:val="24"/>
                <w:szCs w:val="24"/>
              </w:rPr>
            </w:pPr>
            <w:r w:rsidRPr="2663AA09">
              <w:rPr>
                <w:rFonts w:ascii="Times New Roman" w:hAnsi="Times New Roman" w:cs="Times New Roman"/>
                <w:b/>
                <w:bCs/>
                <w:sz w:val="24"/>
                <w:szCs w:val="24"/>
              </w:rPr>
              <w:t>Estructura del resumen</w:t>
            </w:r>
          </w:p>
        </w:tc>
      </w:tr>
      <w:tr w:rsidR="2663AA09" w14:paraId="2072417F" w14:textId="77777777" w:rsidTr="2663AA09">
        <w:trPr>
          <w:trHeight w:val="300"/>
        </w:trPr>
        <w:tc>
          <w:tcPr>
            <w:tcW w:w="4695" w:type="dxa"/>
          </w:tcPr>
          <w:p w14:paraId="6CD54C8D" w14:textId="3D262F1D" w:rsidR="47948CB6" w:rsidRDefault="47948CB6" w:rsidP="2663AA09">
            <w:pPr>
              <w:rPr>
                <w:rFonts w:ascii="Times New Roman" w:hAnsi="Times New Roman" w:cs="Times New Roman"/>
                <w:sz w:val="24"/>
                <w:szCs w:val="24"/>
              </w:rPr>
            </w:pPr>
            <w:r w:rsidRPr="2663AA09">
              <w:rPr>
                <w:rFonts w:ascii="Times New Roman" w:hAnsi="Times New Roman" w:cs="Times New Roman"/>
                <w:sz w:val="24"/>
                <w:szCs w:val="24"/>
              </w:rPr>
              <w:t>Artículo de investigación, artículos de revisión, narrativas y o caso de enfermería.</w:t>
            </w:r>
          </w:p>
        </w:tc>
        <w:tc>
          <w:tcPr>
            <w:tcW w:w="4695" w:type="dxa"/>
          </w:tcPr>
          <w:p w14:paraId="4B0FB493" w14:textId="4A84EF5A" w:rsidR="47948CB6" w:rsidRDefault="006D4C44" w:rsidP="2663AA09">
            <w:pPr>
              <w:rPr>
                <w:rFonts w:ascii="Times New Roman" w:hAnsi="Times New Roman" w:cs="Times New Roman"/>
                <w:sz w:val="24"/>
                <w:szCs w:val="24"/>
              </w:rPr>
            </w:pPr>
            <w:r>
              <w:rPr>
                <w:rFonts w:ascii="Times New Roman" w:hAnsi="Times New Roman" w:cs="Times New Roman"/>
                <w:sz w:val="24"/>
                <w:szCs w:val="24"/>
              </w:rPr>
              <w:t>Introducción, O</w:t>
            </w:r>
            <w:r w:rsidR="47948CB6" w:rsidRPr="2663AA09">
              <w:rPr>
                <w:rFonts w:ascii="Times New Roman" w:hAnsi="Times New Roman" w:cs="Times New Roman"/>
                <w:sz w:val="24"/>
                <w:szCs w:val="24"/>
              </w:rPr>
              <w:t xml:space="preserve">bjetivo, Materiales y </w:t>
            </w:r>
            <w:r>
              <w:rPr>
                <w:rFonts w:ascii="Times New Roman" w:hAnsi="Times New Roman" w:cs="Times New Roman"/>
                <w:sz w:val="24"/>
                <w:szCs w:val="24"/>
              </w:rPr>
              <w:t>Métodos, Discusión, Conclusión</w:t>
            </w:r>
            <w:r w:rsidR="47948CB6" w:rsidRPr="2663AA09">
              <w:rPr>
                <w:rFonts w:ascii="Times New Roman" w:hAnsi="Times New Roman" w:cs="Times New Roman"/>
                <w:sz w:val="24"/>
                <w:szCs w:val="24"/>
              </w:rPr>
              <w:t>.</w:t>
            </w:r>
          </w:p>
        </w:tc>
      </w:tr>
      <w:tr w:rsidR="2663AA09" w14:paraId="11F394A4" w14:textId="77777777" w:rsidTr="2663AA09">
        <w:trPr>
          <w:trHeight w:val="300"/>
        </w:trPr>
        <w:tc>
          <w:tcPr>
            <w:tcW w:w="4695" w:type="dxa"/>
          </w:tcPr>
          <w:p w14:paraId="2DE4EC61" w14:textId="26ED03C9" w:rsidR="47948CB6" w:rsidRDefault="47948CB6" w:rsidP="2663AA09">
            <w:pPr>
              <w:rPr>
                <w:rFonts w:ascii="Times New Roman" w:hAnsi="Times New Roman" w:cs="Times New Roman"/>
                <w:sz w:val="24"/>
                <w:szCs w:val="24"/>
              </w:rPr>
            </w:pPr>
            <w:r w:rsidRPr="2663AA09">
              <w:rPr>
                <w:rFonts w:ascii="Times New Roman" w:hAnsi="Times New Roman" w:cs="Times New Roman"/>
                <w:sz w:val="24"/>
                <w:szCs w:val="24"/>
              </w:rPr>
              <w:t>Reportes de caso clínico</w:t>
            </w:r>
          </w:p>
        </w:tc>
        <w:tc>
          <w:tcPr>
            <w:tcW w:w="4695" w:type="dxa"/>
          </w:tcPr>
          <w:p w14:paraId="3A390F91" w14:textId="4DE85063" w:rsidR="47948CB6" w:rsidRDefault="47948CB6" w:rsidP="2663AA09">
            <w:pPr>
              <w:rPr>
                <w:rFonts w:ascii="Times New Roman" w:hAnsi="Times New Roman" w:cs="Times New Roman"/>
                <w:sz w:val="24"/>
                <w:szCs w:val="24"/>
              </w:rPr>
            </w:pPr>
            <w:r w:rsidRPr="2663AA09">
              <w:rPr>
                <w:rFonts w:ascii="Times New Roman" w:hAnsi="Times New Roman" w:cs="Times New Roman"/>
                <w:sz w:val="24"/>
                <w:szCs w:val="24"/>
              </w:rPr>
              <w:t>Introducción, Descripción del caso, Conclusiones</w:t>
            </w:r>
            <w:r w:rsidR="006D4C44">
              <w:rPr>
                <w:rFonts w:ascii="Times New Roman" w:hAnsi="Times New Roman" w:cs="Times New Roman"/>
                <w:sz w:val="24"/>
                <w:szCs w:val="24"/>
              </w:rPr>
              <w:t>.</w:t>
            </w:r>
          </w:p>
        </w:tc>
      </w:tr>
      <w:tr w:rsidR="2663AA09" w14:paraId="157DEC38" w14:textId="77777777" w:rsidTr="2663AA09">
        <w:trPr>
          <w:trHeight w:val="300"/>
        </w:trPr>
        <w:tc>
          <w:tcPr>
            <w:tcW w:w="4695" w:type="dxa"/>
          </w:tcPr>
          <w:p w14:paraId="25F213D3" w14:textId="6A8A9565" w:rsidR="47948CB6" w:rsidRDefault="47948CB6" w:rsidP="2663AA09">
            <w:pPr>
              <w:rPr>
                <w:rFonts w:ascii="Times New Roman" w:hAnsi="Times New Roman" w:cs="Times New Roman"/>
                <w:sz w:val="24"/>
                <w:szCs w:val="24"/>
              </w:rPr>
            </w:pPr>
            <w:r w:rsidRPr="2663AA09">
              <w:rPr>
                <w:rFonts w:ascii="Times New Roman" w:hAnsi="Times New Roman" w:cs="Times New Roman"/>
                <w:sz w:val="24"/>
                <w:szCs w:val="24"/>
              </w:rPr>
              <w:t>Artículo de reflexión</w:t>
            </w:r>
          </w:p>
        </w:tc>
        <w:tc>
          <w:tcPr>
            <w:tcW w:w="4695" w:type="dxa"/>
          </w:tcPr>
          <w:p w14:paraId="66244003" w14:textId="092F4700" w:rsidR="47948CB6" w:rsidRDefault="47948CB6" w:rsidP="2663AA09">
            <w:pPr>
              <w:rPr>
                <w:rFonts w:ascii="Times New Roman" w:hAnsi="Times New Roman" w:cs="Times New Roman"/>
                <w:sz w:val="24"/>
                <w:szCs w:val="24"/>
              </w:rPr>
            </w:pPr>
            <w:r w:rsidRPr="2663AA09">
              <w:rPr>
                <w:rFonts w:ascii="Times New Roman" w:hAnsi="Times New Roman" w:cs="Times New Roman"/>
                <w:sz w:val="24"/>
                <w:szCs w:val="24"/>
              </w:rPr>
              <w:t>Introducción, Objetivo, Síntesis de contenido, Conclusiones</w:t>
            </w:r>
          </w:p>
        </w:tc>
      </w:tr>
      <w:tr w:rsidR="2663AA09" w14:paraId="07CE30EA" w14:textId="77777777" w:rsidTr="2663AA09">
        <w:trPr>
          <w:trHeight w:val="300"/>
        </w:trPr>
        <w:tc>
          <w:tcPr>
            <w:tcW w:w="4695" w:type="dxa"/>
          </w:tcPr>
          <w:p w14:paraId="46881F0B" w14:textId="14B95BCA" w:rsidR="47948CB6" w:rsidRDefault="47948CB6" w:rsidP="2663AA09">
            <w:pPr>
              <w:rPr>
                <w:rFonts w:ascii="Times New Roman" w:hAnsi="Times New Roman" w:cs="Times New Roman"/>
                <w:sz w:val="24"/>
                <w:szCs w:val="24"/>
              </w:rPr>
            </w:pPr>
            <w:r w:rsidRPr="2663AA09">
              <w:rPr>
                <w:rFonts w:ascii="Times New Roman" w:hAnsi="Times New Roman" w:cs="Times New Roman"/>
                <w:sz w:val="24"/>
                <w:szCs w:val="24"/>
              </w:rPr>
              <w:t>Cartas al editor y Editoriales</w:t>
            </w:r>
          </w:p>
        </w:tc>
        <w:tc>
          <w:tcPr>
            <w:tcW w:w="4695" w:type="dxa"/>
          </w:tcPr>
          <w:p w14:paraId="4CFD3C45" w14:textId="69753ABA" w:rsidR="47948CB6" w:rsidRDefault="47948CB6" w:rsidP="2663AA09">
            <w:pPr>
              <w:rPr>
                <w:rFonts w:ascii="Times New Roman" w:hAnsi="Times New Roman" w:cs="Times New Roman"/>
                <w:sz w:val="24"/>
                <w:szCs w:val="24"/>
              </w:rPr>
            </w:pPr>
            <w:r w:rsidRPr="2663AA09">
              <w:rPr>
                <w:rFonts w:ascii="Times New Roman" w:hAnsi="Times New Roman" w:cs="Times New Roman"/>
                <w:sz w:val="24"/>
                <w:szCs w:val="24"/>
              </w:rPr>
              <w:t>No aplica, no llevan resumen</w:t>
            </w:r>
          </w:p>
        </w:tc>
      </w:tr>
    </w:tbl>
    <w:p w14:paraId="5ABDDD93" w14:textId="0BC2AF05" w:rsidR="004915BC" w:rsidRDefault="004915BC" w:rsidP="007338B1">
      <w:pPr>
        <w:spacing w:after="0" w:line="240" w:lineRule="auto"/>
        <w:jc w:val="both"/>
      </w:pPr>
    </w:p>
    <w:p w14:paraId="309C3FEE" w14:textId="67AA7578" w:rsidR="00D97100" w:rsidRPr="0091048F" w:rsidRDefault="5B24DDF7" w:rsidP="2663AA09">
      <w:pPr>
        <w:spacing w:after="0" w:line="240" w:lineRule="auto"/>
        <w:jc w:val="both"/>
        <w:rPr>
          <w:rFonts w:ascii="Times New Roman" w:hAnsi="Times New Roman" w:cs="Times New Roman"/>
          <w:sz w:val="24"/>
          <w:szCs w:val="24"/>
          <w:lang w:val="es-CL"/>
        </w:rPr>
      </w:pPr>
      <w:r w:rsidRPr="2663AA09">
        <w:rPr>
          <w:rFonts w:ascii="Times New Roman" w:hAnsi="Times New Roman" w:cs="Times New Roman"/>
          <w:b/>
          <w:bCs/>
          <w:sz w:val="24"/>
          <w:szCs w:val="24"/>
          <w:lang w:val="es-CO"/>
        </w:rPr>
        <w:lastRenderedPageBreak/>
        <w:t>El contenido del resumen</w:t>
      </w:r>
    </w:p>
    <w:p w14:paraId="464E6778" w14:textId="7AE7B2AE" w:rsidR="00D97100" w:rsidRPr="0091048F" w:rsidRDefault="00D97100" w:rsidP="2663AA09">
      <w:pPr>
        <w:spacing w:after="0" w:line="240" w:lineRule="auto"/>
        <w:jc w:val="both"/>
        <w:rPr>
          <w:rFonts w:ascii="Times New Roman" w:hAnsi="Times New Roman" w:cs="Times New Roman"/>
          <w:b/>
          <w:bCs/>
          <w:sz w:val="24"/>
          <w:szCs w:val="24"/>
          <w:lang w:val="es-CO"/>
        </w:rPr>
      </w:pPr>
    </w:p>
    <w:p w14:paraId="40EA43A4" w14:textId="50A21DFE" w:rsidR="00D97100" w:rsidRDefault="450F7AE2" w:rsidP="007338B1">
      <w:pPr>
        <w:spacing w:after="0" w:line="240" w:lineRule="auto"/>
        <w:jc w:val="both"/>
        <w:rPr>
          <w:rFonts w:ascii="Times New Roman" w:hAnsi="Times New Roman" w:cs="Times New Roman"/>
          <w:sz w:val="24"/>
          <w:szCs w:val="24"/>
          <w:lang w:val="es-CL"/>
        </w:rPr>
      </w:pPr>
      <w:r w:rsidRPr="2663AA09">
        <w:rPr>
          <w:rFonts w:ascii="Times New Roman" w:hAnsi="Times New Roman" w:cs="Times New Roman"/>
          <w:b/>
          <w:bCs/>
          <w:sz w:val="24"/>
          <w:szCs w:val="24"/>
          <w:lang w:val="es-CO"/>
        </w:rPr>
        <w:t>Introducción:</w:t>
      </w:r>
      <w:r w:rsidR="5EE992D1" w:rsidRPr="2663AA09">
        <w:rPr>
          <w:rFonts w:ascii="Times New Roman" w:hAnsi="Times New Roman" w:cs="Times New Roman"/>
          <w:sz w:val="24"/>
          <w:szCs w:val="24"/>
          <w:lang w:val="es-CO"/>
        </w:rPr>
        <w:t xml:space="preserve"> </w:t>
      </w:r>
      <w:r w:rsidR="7898933B" w:rsidRPr="2663AA09">
        <w:rPr>
          <w:rFonts w:ascii="Times New Roman" w:hAnsi="Times New Roman" w:cs="Times New Roman"/>
          <w:sz w:val="24"/>
          <w:szCs w:val="24"/>
          <w:lang w:val="es-CL"/>
        </w:rPr>
        <w:t>Presentación inicial del tema, antecedentes, puntos clave</w:t>
      </w:r>
      <w:r w:rsidR="0045016F">
        <w:rPr>
          <w:rFonts w:ascii="Times New Roman" w:hAnsi="Times New Roman" w:cs="Times New Roman"/>
          <w:sz w:val="24"/>
          <w:szCs w:val="24"/>
          <w:lang w:val="es-CL"/>
        </w:rPr>
        <w:t>. O</w:t>
      </w:r>
      <w:r w:rsidR="7898933B" w:rsidRPr="2663AA09">
        <w:rPr>
          <w:rFonts w:ascii="Times New Roman" w:hAnsi="Times New Roman" w:cs="Times New Roman"/>
          <w:sz w:val="24"/>
          <w:szCs w:val="24"/>
          <w:lang w:val="es-CL"/>
        </w:rPr>
        <w:t>bjetivo</w:t>
      </w:r>
      <w:r w:rsidR="0045016F">
        <w:rPr>
          <w:rFonts w:ascii="Times New Roman" w:hAnsi="Times New Roman" w:cs="Times New Roman"/>
          <w:sz w:val="24"/>
          <w:szCs w:val="24"/>
          <w:lang w:val="es-CL"/>
        </w:rPr>
        <w:t>: mencionar el objetivo</w:t>
      </w:r>
      <w:r w:rsidR="7898933B" w:rsidRPr="2663AA09">
        <w:rPr>
          <w:rFonts w:ascii="Times New Roman" w:hAnsi="Times New Roman" w:cs="Times New Roman"/>
          <w:sz w:val="24"/>
          <w:szCs w:val="24"/>
          <w:lang w:val="es-CL"/>
        </w:rPr>
        <w:t xml:space="preserve"> del estudio. </w:t>
      </w:r>
      <w:r w:rsidR="7898933B" w:rsidRPr="2663AA09">
        <w:rPr>
          <w:rFonts w:ascii="Times New Roman" w:hAnsi="Times New Roman" w:cs="Times New Roman"/>
          <w:b/>
          <w:bCs/>
          <w:sz w:val="24"/>
          <w:szCs w:val="24"/>
          <w:lang w:val="es-CO"/>
        </w:rPr>
        <w:t xml:space="preserve"> </w:t>
      </w:r>
      <w:r w:rsidR="5EE992D1" w:rsidRPr="2663AA09">
        <w:rPr>
          <w:rFonts w:ascii="Times New Roman" w:hAnsi="Times New Roman" w:cs="Times New Roman"/>
          <w:b/>
          <w:bCs/>
          <w:sz w:val="24"/>
          <w:szCs w:val="24"/>
          <w:lang w:val="es-CO"/>
        </w:rPr>
        <w:t>M</w:t>
      </w:r>
      <w:r w:rsidR="7898933B" w:rsidRPr="2663AA09">
        <w:rPr>
          <w:rFonts w:ascii="Times New Roman" w:hAnsi="Times New Roman" w:cs="Times New Roman"/>
          <w:b/>
          <w:bCs/>
          <w:sz w:val="24"/>
          <w:szCs w:val="24"/>
          <w:lang w:val="es-CO"/>
        </w:rPr>
        <w:t>ateriales y M</w:t>
      </w:r>
      <w:r w:rsidR="5EE992D1" w:rsidRPr="2663AA09">
        <w:rPr>
          <w:rFonts w:ascii="Times New Roman" w:hAnsi="Times New Roman" w:cs="Times New Roman"/>
          <w:b/>
          <w:bCs/>
          <w:sz w:val="24"/>
          <w:szCs w:val="24"/>
          <w:lang w:val="es-CO"/>
        </w:rPr>
        <w:t>étodos:</w:t>
      </w:r>
      <w:r w:rsidR="7898933B" w:rsidRPr="2663AA09">
        <w:rPr>
          <w:rFonts w:ascii="Times New Roman" w:hAnsi="Times New Roman" w:cs="Times New Roman"/>
          <w:b/>
          <w:bCs/>
          <w:sz w:val="24"/>
          <w:szCs w:val="24"/>
          <w:lang w:val="es-CO"/>
        </w:rPr>
        <w:t xml:space="preserve"> </w:t>
      </w:r>
      <w:r w:rsidR="7898933B" w:rsidRPr="2663AA09">
        <w:rPr>
          <w:rFonts w:ascii="Times New Roman" w:hAnsi="Times New Roman" w:cs="Times New Roman"/>
          <w:sz w:val="24"/>
          <w:szCs w:val="24"/>
          <w:lang w:val="es-CL"/>
        </w:rPr>
        <w:t>Mencionar diseño, instrumentos, participantes, análisis empleados</w:t>
      </w:r>
      <w:r w:rsidR="6BEAEB9E" w:rsidRPr="2663AA09">
        <w:rPr>
          <w:rFonts w:ascii="Times New Roman" w:hAnsi="Times New Roman" w:cs="Times New Roman"/>
          <w:sz w:val="24"/>
          <w:szCs w:val="24"/>
          <w:lang w:val="es-CO"/>
        </w:rPr>
        <w:t xml:space="preserve"> </w:t>
      </w:r>
      <w:r w:rsidR="5EE992D1" w:rsidRPr="2663AA09">
        <w:rPr>
          <w:rFonts w:ascii="Times New Roman" w:hAnsi="Times New Roman" w:cs="Times New Roman"/>
          <w:b/>
          <w:bCs/>
          <w:sz w:val="24"/>
          <w:szCs w:val="24"/>
          <w:lang w:val="es-CO"/>
        </w:rPr>
        <w:t>Resultados:</w:t>
      </w:r>
      <w:r w:rsidR="7898933B" w:rsidRPr="2663AA09">
        <w:rPr>
          <w:rFonts w:ascii="Times New Roman" w:hAnsi="Times New Roman" w:cs="Times New Roman"/>
          <w:b/>
          <w:bCs/>
          <w:sz w:val="24"/>
          <w:szCs w:val="24"/>
          <w:lang w:val="es-CO"/>
        </w:rPr>
        <w:t xml:space="preserve"> </w:t>
      </w:r>
      <w:r w:rsidR="7898933B" w:rsidRPr="2663AA09">
        <w:rPr>
          <w:rFonts w:ascii="Times New Roman" w:hAnsi="Times New Roman" w:cs="Times New Roman"/>
          <w:sz w:val="24"/>
          <w:szCs w:val="24"/>
          <w:lang w:val="es-CL"/>
        </w:rPr>
        <w:t>Describir los principales hallazgos del estudio</w:t>
      </w:r>
      <w:r w:rsidR="5EE992D1" w:rsidRPr="2663AA09">
        <w:rPr>
          <w:rFonts w:ascii="Times New Roman" w:hAnsi="Times New Roman" w:cs="Times New Roman"/>
          <w:sz w:val="24"/>
          <w:szCs w:val="24"/>
          <w:lang w:val="es-CO"/>
        </w:rPr>
        <w:t xml:space="preserve"> </w:t>
      </w:r>
      <w:r w:rsidR="348E6DCF" w:rsidRPr="2663AA09">
        <w:rPr>
          <w:rFonts w:ascii="Times New Roman" w:hAnsi="Times New Roman" w:cs="Times New Roman"/>
          <w:b/>
          <w:bCs/>
          <w:sz w:val="24"/>
          <w:szCs w:val="24"/>
          <w:lang w:val="es-CO"/>
        </w:rPr>
        <w:t>Discusi</w:t>
      </w:r>
      <w:r w:rsidR="3C3D03AF" w:rsidRPr="2663AA09">
        <w:rPr>
          <w:rFonts w:ascii="Times New Roman" w:hAnsi="Times New Roman" w:cs="Times New Roman"/>
          <w:b/>
          <w:bCs/>
          <w:sz w:val="24"/>
          <w:szCs w:val="24"/>
          <w:lang w:val="es-CO"/>
        </w:rPr>
        <w:t>ón:</w:t>
      </w:r>
      <w:r w:rsidR="7898933B" w:rsidRPr="2663AA09">
        <w:rPr>
          <w:rFonts w:ascii="Times New Roman" w:hAnsi="Times New Roman" w:cs="Times New Roman"/>
          <w:b/>
          <w:bCs/>
          <w:sz w:val="24"/>
          <w:szCs w:val="24"/>
          <w:lang w:val="es-CO"/>
        </w:rPr>
        <w:t xml:space="preserve"> </w:t>
      </w:r>
      <w:r w:rsidR="7898933B" w:rsidRPr="2663AA09">
        <w:rPr>
          <w:rFonts w:ascii="Times New Roman" w:hAnsi="Times New Roman" w:cs="Times New Roman"/>
          <w:sz w:val="24"/>
          <w:szCs w:val="24"/>
          <w:lang w:val="es-CL"/>
        </w:rPr>
        <w:t>lo más relevante comparado con otros estudios</w:t>
      </w:r>
      <w:r w:rsidR="3C3D03AF" w:rsidRPr="2663AA09">
        <w:rPr>
          <w:rFonts w:ascii="Times New Roman" w:hAnsi="Times New Roman" w:cs="Times New Roman"/>
          <w:b/>
          <w:bCs/>
          <w:sz w:val="24"/>
          <w:szCs w:val="24"/>
          <w:lang w:val="es-CO"/>
        </w:rPr>
        <w:t xml:space="preserve"> </w:t>
      </w:r>
      <w:r w:rsidR="5EE992D1" w:rsidRPr="2663AA09">
        <w:rPr>
          <w:rFonts w:ascii="Times New Roman" w:hAnsi="Times New Roman" w:cs="Times New Roman"/>
          <w:b/>
          <w:bCs/>
          <w:sz w:val="24"/>
          <w:szCs w:val="24"/>
          <w:lang w:val="es-CO"/>
        </w:rPr>
        <w:t>Conclusi</w:t>
      </w:r>
      <w:r w:rsidR="3C3D03AF" w:rsidRPr="2663AA09">
        <w:rPr>
          <w:rFonts w:ascii="Times New Roman" w:hAnsi="Times New Roman" w:cs="Times New Roman"/>
          <w:b/>
          <w:bCs/>
          <w:sz w:val="24"/>
          <w:szCs w:val="24"/>
          <w:lang w:val="es-CO"/>
        </w:rPr>
        <w:t>ones</w:t>
      </w:r>
      <w:r w:rsidR="5EE992D1" w:rsidRPr="2663AA09">
        <w:rPr>
          <w:rFonts w:ascii="Times New Roman" w:hAnsi="Times New Roman" w:cs="Times New Roman"/>
          <w:b/>
          <w:bCs/>
          <w:sz w:val="24"/>
          <w:szCs w:val="24"/>
          <w:lang w:val="es-CO"/>
        </w:rPr>
        <w:t xml:space="preserve">: </w:t>
      </w:r>
      <w:r w:rsidR="7898933B" w:rsidRPr="2663AA09">
        <w:rPr>
          <w:rFonts w:ascii="Times New Roman" w:hAnsi="Times New Roman" w:cs="Times New Roman"/>
          <w:sz w:val="24"/>
          <w:szCs w:val="24"/>
          <w:lang w:val="es-CL"/>
        </w:rPr>
        <w:t>Consideraciones finales del estudio</w:t>
      </w:r>
      <w:r w:rsidR="0045016F">
        <w:rPr>
          <w:rFonts w:ascii="Times New Roman" w:hAnsi="Times New Roman" w:cs="Times New Roman"/>
          <w:sz w:val="24"/>
          <w:szCs w:val="24"/>
          <w:lang w:val="es-CL"/>
        </w:rPr>
        <w:t>.</w:t>
      </w:r>
    </w:p>
    <w:p w14:paraId="30C9857F" w14:textId="77777777" w:rsidR="0045016F" w:rsidRPr="0091048F" w:rsidRDefault="0045016F" w:rsidP="007338B1">
      <w:pPr>
        <w:spacing w:after="0" w:line="240" w:lineRule="auto"/>
        <w:jc w:val="both"/>
        <w:rPr>
          <w:rFonts w:ascii="Times New Roman" w:hAnsi="Times New Roman" w:cs="Times New Roman"/>
          <w:sz w:val="24"/>
          <w:szCs w:val="24"/>
          <w:lang w:val="es-CL"/>
        </w:rPr>
      </w:pPr>
    </w:p>
    <w:p w14:paraId="705FB67C" w14:textId="3610D567" w:rsidR="007338B1" w:rsidRPr="0091048F" w:rsidRDefault="7898933B" w:rsidP="006D4C44">
      <w:pPr>
        <w:spacing w:after="0" w:line="240" w:lineRule="auto"/>
        <w:jc w:val="both"/>
        <w:rPr>
          <w:rFonts w:ascii="Times New Roman" w:hAnsi="Times New Roman" w:cs="Times New Roman"/>
          <w:sz w:val="24"/>
          <w:szCs w:val="24"/>
        </w:rPr>
      </w:pPr>
      <w:r w:rsidRPr="2663AA09">
        <w:rPr>
          <w:rFonts w:ascii="Times New Roman" w:hAnsi="Times New Roman" w:cs="Times New Roman"/>
          <w:b/>
          <w:bCs/>
          <w:sz w:val="24"/>
          <w:szCs w:val="24"/>
        </w:rPr>
        <w:t>*</w:t>
      </w:r>
      <w:r w:rsidRPr="2663AA09">
        <w:rPr>
          <w:rFonts w:ascii="Times New Roman" w:hAnsi="Times New Roman" w:cs="Times New Roman"/>
          <w:sz w:val="24"/>
          <w:szCs w:val="24"/>
        </w:rPr>
        <w:t>Debe tener en cuenta que los</w:t>
      </w:r>
      <w:r w:rsidR="006D4C44">
        <w:rPr>
          <w:rFonts w:ascii="Times New Roman" w:hAnsi="Times New Roman" w:cs="Times New Roman"/>
          <w:sz w:val="24"/>
          <w:szCs w:val="24"/>
        </w:rPr>
        <w:t xml:space="preserve"> subtítulos de los</w:t>
      </w:r>
      <w:r w:rsidR="0C94B263" w:rsidRPr="2663AA09">
        <w:rPr>
          <w:rFonts w:ascii="Times New Roman" w:hAnsi="Times New Roman" w:cs="Times New Roman"/>
          <w:sz w:val="24"/>
          <w:szCs w:val="24"/>
        </w:rPr>
        <w:t xml:space="preserve"> apartados del resumen descritos en el párrafo anterior deben ir en</w:t>
      </w:r>
      <w:r w:rsidRPr="2663AA09">
        <w:rPr>
          <w:rFonts w:ascii="Times New Roman" w:hAnsi="Times New Roman" w:cs="Times New Roman"/>
          <w:sz w:val="24"/>
          <w:szCs w:val="24"/>
        </w:rPr>
        <w:t xml:space="preserve"> </w:t>
      </w:r>
      <w:r w:rsidRPr="2663AA09">
        <w:rPr>
          <w:rFonts w:ascii="Times New Roman" w:hAnsi="Times New Roman" w:cs="Times New Roman"/>
          <w:b/>
          <w:bCs/>
          <w:sz w:val="24"/>
          <w:szCs w:val="24"/>
        </w:rPr>
        <w:t>negrita</w:t>
      </w:r>
      <w:r w:rsidR="763C479A" w:rsidRPr="2663AA09">
        <w:rPr>
          <w:rFonts w:ascii="Times New Roman" w:hAnsi="Times New Roman" w:cs="Times New Roman"/>
          <w:b/>
          <w:bCs/>
          <w:sz w:val="24"/>
          <w:szCs w:val="24"/>
        </w:rPr>
        <w:t>.</w:t>
      </w:r>
    </w:p>
    <w:p w14:paraId="22E8B38D" w14:textId="77777777" w:rsidR="007338B1" w:rsidRPr="0091048F" w:rsidRDefault="007338B1" w:rsidP="007338B1">
      <w:pPr>
        <w:spacing w:after="0" w:line="240" w:lineRule="auto"/>
        <w:jc w:val="both"/>
        <w:rPr>
          <w:rFonts w:ascii="Times New Roman" w:hAnsi="Times New Roman" w:cs="Times New Roman"/>
          <w:b/>
          <w:sz w:val="24"/>
          <w:szCs w:val="24"/>
        </w:rPr>
      </w:pPr>
    </w:p>
    <w:p w14:paraId="6DAB4BD9" w14:textId="77777777" w:rsidR="006916B3" w:rsidRDefault="006916B3" w:rsidP="006916B3">
      <w:pPr>
        <w:spacing w:after="0" w:line="240" w:lineRule="auto"/>
        <w:jc w:val="both"/>
        <w:rPr>
          <w:rFonts w:ascii="Times New Roman" w:hAnsi="Times New Roman" w:cs="Times New Roman"/>
          <w:sz w:val="24"/>
          <w:szCs w:val="24"/>
        </w:rPr>
      </w:pPr>
      <w:r w:rsidRPr="2663AA09">
        <w:rPr>
          <w:rFonts w:ascii="Times New Roman" w:hAnsi="Times New Roman" w:cs="Times New Roman"/>
          <w:b/>
          <w:bCs/>
          <w:sz w:val="24"/>
          <w:szCs w:val="24"/>
          <w:lang w:val="es-CO"/>
        </w:rPr>
        <w:t>Palabras clave:</w:t>
      </w:r>
      <w:r w:rsidRPr="2663AA09">
        <w:rPr>
          <w:rFonts w:ascii="Times New Roman" w:hAnsi="Times New Roman" w:cs="Times New Roman"/>
          <w:sz w:val="24"/>
          <w:szCs w:val="24"/>
          <w:lang w:val="es-CO"/>
        </w:rPr>
        <w:t xml:space="preserve"> </w:t>
      </w:r>
      <w:r w:rsidRPr="2663AA09">
        <w:rPr>
          <w:rFonts w:ascii="Times New Roman" w:hAnsi="Times New Roman" w:cs="Times New Roman"/>
          <w:sz w:val="24"/>
          <w:szCs w:val="24"/>
          <w:u w:val="single"/>
        </w:rPr>
        <w:t>Entre 3 y 5 palabras</w:t>
      </w:r>
      <w:r w:rsidRPr="2663AA09">
        <w:rPr>
          <w:rFonts w:ascii="Times New Roman" w:hAnsi="Times New Roman" w:cs="Times New Roman"/>
          <w:sz w:val="24"/>
          <w:szCs w:val="24"/>
        </w:rPr>
        <w:t>. Deben expresar con precisión el contenido del trabajo. Tenga en cuenta las palabras clave con las que su trabajo sería identificado con facilidad por los buscadores de las bases de datos. Deben estar tal cual en DeCS o MESH y separados por punto y coma (;). Favor ubicar las palabras claves después de cada uno de los resúmenes.</w:t>
      </w:r>
    </w:p>
    <w:p w14:paraId="43BF389B" w14:textId="77777777" w:rsidR="006916B3" w:rsidRPr="0091048F" w:rsidRDefault="006916B3" w:rsidP="006916B3">
      <w:pPr>
        <w:spacing w:after="0" w:line="240" w:lineRule="auto"/>
        <w:jc w:val="both"/>
        <w:rPr>
          <w:rFonts w:ascii="Times New Roman" w:hAnsi="Times New Roman" w:cs="Times New Roman"/>
          <w:sz w:val="24"/>
          <w:szCs w:val="24"/>
          <w:lang w:val="es-CO"/>
        </w:rPr>
      </w:pPr>
    </w:p>
    <w:p w14:paraId="42D209E2" w14:textId="753B5C92" w:rsidR="000210F6" w:rsidRPr="0091048F" w:rsidRDefault="39221A20" w:rsidP="2663AA09">
      <w:pPr>
        <w:spacing w:after="0" w:line="240" w:lineRule="auto"/>
        <w:rPr>
          <w:rFonts w:ascii="Times New Roman" w:hAnsi="Times New Roman" w:cs="Times New Roman"/>
          <w:b/>
          <w:bCs/>
          <w:sz w:val="24"/>
          <w:szCs w:val="24"/>
          <w:lang w:val="en-US"/>
        </w:rPr>
      </w:pPr>
      <w:r w:rsidRPr="2663AA09">
        <w:rPr>
          <w:rFonts w:ascii="Times New Roman" w:hAnsi="Times New Roman" w:cs="Times New Roman"/>
          <w:b/>
          <w:bCs/>
          <w:sz w:val="24"/>
          <w:szCs w:val="24"/>
          <w:lang w:val="en-US"/>
        </w:rPr>
        <w:t>Resumen</w:t>
      </w:r>
    </w:p>
    <w:p w14:paraId="1C9A4354" w14:textId="0630A8C8" w:rsidR="000210F6" w:rsidRPr="0091048F" w:rsidRDefault="39221A20" w:rsidP="2663AA09">
      <w:pPr>
        <w:spacing w:after="0" w:line="240" w:lineRule="auto"/>
        <w:rPr>
          <w:rFonts w:ascii="Times New Roman" w:hAnsi="Times New Roman" w:cs="Times New Roman"/>
          <w:b/>
          <w:bCs/>
          <w:sz w:val="24"/>
          <w:szCs w:val="24"/>
          <w:lang w:val="en-US"/>
        </w:rPr>
      </w:pPr>
      <w:r w:rsidRPr="2663AA09">
        <w:rPr>
          <w:rFonts w:ascii="Times New Roman" w:hAnsi="Times New Roman" w:cs="Times New Roman"/>
          <w:b/>
          <w:bCs/>
          <w:sz w:val="24"/>
          <w:szCs w:val="24"/>
          <w:lang w:val="en-US"/>
        </w:rPr>
        <w:t xml:space="preserve">Introducción; Objetivo; Materiales y </w:t>
      </w:r>
      <w:r w:rsidR="006D4C44">
        <w:rPr>
          <w:rFonts w:ascii="Times New Roman" w:hAnsi="Times New Roman" w:cs="Times New Roman"/>
          <w:b/>
          <w:bCs/>
          <w:sz w:val="24"/>
          <w:szCs w:val="24"/>
          <w:lang w:val="en-US"/>
        </w:rPr>
        <w:t>Métodos, Discusión, Conclusión.</w:t>
      </w:r>
    </w:p>
    <w:p w14:paraId="6D96EC83" w14:textId="631FD898" w:rsidR="000210F6" w:rsidRPr="0091048F" w:rsidRDefault="39221A20" w:rsidP="2663AA09">
      <w:pPr>
        <w:spacing w:after="0" w:line="240" w:lineRule="auto"/>
        <w:rPr>
          <w:rFonts w:ascii="Times New Roman" w:hAnsi="Times New Roman" w:cs="Times New Roman"/>
          <w:b/>
          <w:bCs/>
          <w:sz w:val="24"/>
          <w:szCs w:val="24"/>
          <w:lang w:val="en-US"/>
        </w:rPr>
      </w:pPr>
      <w:r w:rsidRPr="2663AA09">
        <w:rPr>
          <w:rFonts w:ascii="Times New Roman" w:hAnsi="Times New Roman" w:cs="Times New Roman"/>
          <w:b/>
          <w:bCs/>
          <w:sz w:val="24"/>
          <w:szCs w:val="24"/>
          <w:lang w:val="en-US"/>
        </w:rPr>
        <w:t>Palabras Clave:</w:t>
      </w:r>
    </w:p>
    <w:p w14:paraId="19900E2F" w14:textId="4181043B" w:rsidR="000210F6" w:rsidRPr="0091048F" w:rsidRDefault="000210F6" w:rsidP="2663AA09">
      <w:pPr>
        <w:spacing w:after="0" w:line="240" w:lineRule="auto"/>
        <w:rPr>
          <w:rFonts w:ascii="Times New Roman" w:hAnsi="Times New Roman" w:cs="Times New Roman"/>
          <w:b/>
          <w:bCs/>
          <w:sz w:val="24"/>
          <w:szCs w:val="24"/>
          <w:lang w:val="en-US"/>
        </w:rPr>
      </w:pPr>
    </w:p>
    <w:p w14:paraId="09FA668E" w14:textId="067807CC" w:rsidR="000210F6" w:rsidRPr="0091048F" w:rsidRDefault="450F7AE2" w:rsidP="2663AA09">
      <w:pPr>
        <w:spacing w:after="0" w:line="240" w:lineRule="auto"/>
        <w:rPr>
          <w:rFonts w:ascii="Times New Roman" w:hAnsi="Times New Roman" w:cs="Times New Roman"/>
          <w:b/>
          <w:bCs/>
          <w:sz w:val="24"/>
          <w:szCs w:val="24"/>
          <w:lang w:val="en-US"/>
        </w:rPr>
      </w:pPr>
      <w:r w:rsidRPr="2663AA09">
        <w:rPr>
          <w:rFonts w:ascii="Times New Roman" w:hAnsi="Times New Roman" w:cs="Times New Roman"/>
          <w:b/>
          <w:bCs/>
          <w:sz w:val="24"/>
          <w:szCs w:val="24"/>
          <w:lang w:val="en-US"/>
        </w:rPr>
        <w:t>Abstract</w:t>
      </w:r>
    </w:p>
    <w:p w14:paraId="5026CA40" w14:textId="6FED7DEF" w:rsidR="00D97100" w:rsidRPr="0091048F" w:rsidRDefault="00D97100" w:rsidP="00D97100">
      <w:pPr>
        <w:spacing w:after="0" w:line="240" w:lineRule="auto"/>
        <w:jc w:val="both"/>
        <w:rPr>
          <w:rFonts w:ascii="Times New Roman" w:hAnsi="Times New Roman" w:cs="Times New Roman"/>
          <w:sz w:val="24"/>
          <w:szCs w:val="24"/>
          <w:lang w:val="en-US"/>
        </w:rPr>
      </w:pPr>
      <w:r w:rsidRPr="0091048F">
        <w:rPr>
          <w:rFonts w:ascii="Times New Roman" w:hAnsi="Times New Roman" w:cs="Times New Roman"/>
          <w:b/>
          <w:bCs/>
          <w:sz w:val="24"/>
          <w:szCs w:val="24"/>
          <w:lang w:val="en-US"/>
        </w:rPr>
        <w:t>Introduction:</w:t>
      </w:r>
      <w:r w:rsidRPr="0091048F">
        <w:rPr>
          <w:rFonts w:ascii="Times New Roman" w:hAnsi="Times New Roman" w:cs="Times New Roman"/>
          <w:sz w:val="24"/>
          <w:szCs w:val="24"/>
          <w:lang w:val="en-US"/>
        </w:rPr>
        <w:t xml:space="preserve"> </w:t>
      </w:r>
      <w:r w:rsidRPr="0091048F">
        <w:rPr>
          <w:rFonts w:ascii="Times New Roman" w:hAnsi="Times New Roman" w:cs="Times New Roman"/>
          <w:b/>
          <w:bCs/>
          <w:sz w:val="24"/>
          <w:szCs w:val="24"/>
          <w:lang w:val="en-US"/>
        </w:rPr>
        <w:t>Materials and Methods:</w:t>
      </w:r>
      <w:r w:rsidRPr="0091048F">
        <w:rPr>
          <w:rFonts w:ascii="Times New Roman" w:hAnsi="Times New Roman" w:cs="Times New Roman"/>
          <w:sz w:val="24"/>
          <w:szCs w:val="24"/>
          <w:lang w:val="en-US"/>
        </w:rPr>
        <w:t xml:space="preserve">. </w:t>
      </w:r>
      <w:r w:rsidRPr="0091048F">
        <w:rPr>
          <w:rFonts w:ascii="Times New Roman" w:hAnsi="Times New Roman" w:cs="Times New Roman"/>
          <w:b/>
          <w:bCs/>
          <w:sz w:val="24"/>
          <w:szCs w:val="24"/>
          <w:lang w:val="en-US"/>
        </w:rPr>
        <w:t>Results:</w:t>
      </w:r>
      <w:r w:rsidRPr="0091048F">
        <w:rPr>
          <w:rFonts w:ascii="Times New Roman" w:hAnsi="Times New Roman" w:cs="Times New Roman"/>
          <w:sz w:val="24"/>
          <w:szCs w:val="24"/>
          <w:lang w:val="en-US"/>
        </w:rPr>
        <w:t xml:space="preserve"> </w:t>
      </w:r>
      <w:r w:rsidRPr="0091048F">
        <w:rPr>
          <w:rFonts w:ascii="Times New Roman" w:hAnsi="Times New Roman" w:cs="Times New Roman"/>
          <w:b/>
          <w:bCs/>
          <w:sz w:val="24"/>
          <w:szCs w:val="24"/>
          <w:lang w:val="en-US"/>
        </w:rPr>
        <w:t>Discussion:</w:t>
      </w:r>
      <w:r w:rsidRPr="0091048F">
        <w:rPr>
          <w:rFonts w:ascii="Times New Roman" w:hAnsi="Times New Roman" w:cs="Times New Roman"/>
          <w:sz w:val="24"/>
          <w:szCs w:val="24"/>
          <w:lang w:val="en-US"/>
        </w:rPr>
        <w:t xml:space="preserve"> </w:t>
      </w:r>
      <w:r w:rsidR="006D4C44">
        <w:rPr>
          <w:rFonts w:ascii="Times New Roman" w:hAnsi="Times New Roman" w:cs="Times New Roman"/>
          <w:b/>
          <w:bCs/>
          <w:sz w:val="24"/>
          <w:szCs w:val="24"/>
          <w:lang w:val="en-US"/>
        </w:rPr>
        <w:t>Conclusion</w:t>
      </w:r>
      <w:r w:rsidRPr="0091048F">
        <w:rPr>
          <w:rFonts w:ascii="Times New Roman" w:hAnsi="Times New Roman" w:cs="Times New Roman"/>
          <w:b/>
          <w:bCs/>
          <w:sz w:val="24"/>
          <w:szCs w:val="24"/>
          <w:lang w:val="en-US"/>
        </w:rPr>
        <w:t>:</w:t>
      </w:r>
      <w:r w:rsidRPr="0091048F">
        <w:rPr>
          <w:rFonts w:ascii="Times New Roman" w:hAnsi="Times New Roman" w:cs="Times New Roman"/>
          <w:sz w:val="24"/>
          <w:szCs w:val="24"/>
          <w:lang w:val="en-US"/>
        </w:rPr>
        <w:t xml:space="preserve"> </w:t>
      </w:r>
    </w:p>
    <w:p w14:paraId="0DAB1582" w14:textId="0DB7F449" w:rsidR="00F74105" w:rsidRPr="00BB113F" w:rsidRDefault="5DA4064C" w:rsidP="2663AA09">
      <w:pPr>
        <w:spacing w:after="0" w:line="240" w:lineRule="auto"/>
        <w:jc w:val="both"/>
        <w:rPr>
          <w:rFonts w:ascii="Times New Roman" w:hAnsi="Times New Roman" w:cs="Times New Roman"/>
          <w:sz w:val="24"/>
          <w:szCs w:val="24"/>
        </w:rPr>
      </w:pPr>
      <w:r w:rsidRPr="2663AA09">
        <w:rPr>
          <w:rFonts w:ascii="Times New Roman" w:hAnsi="Times New Roman" w:cs="Times New Roman"/>
          <w:b/>
          <w:bCs/>
          <w:sz w:val="24"/>
          <w:szCs w:val="24"/>
        </w:rPr>
        <w:t>Keywords:</w:t>
      </w:r>
      <w:r w:rsidR="690CB1A4" w:rsidRPr="2663AA09">
        <w:rPr>
          <w:rFonts w:ascii="Times New Roman" w:hAnsi="Times New Roman" w:cs="Times New Roman"/>
          <w:b/>
          <w:bCs/>
          <w:sz w:val="24"/>
          <w:szCs w:val="24"/>
        </w:rPr>
        <w:t xml:space="preserve">  </w:t>
      </w:r>
    </w:p>
    <w:p w14:paraId="7764C3DC" w14:textId="77777777" w:rsidR="00F74105" w:rsidRPr="00BB113F" w:rsidRDefault="00F74105" w:rsidP="002238FC">
      <w:pPr>
        <w:spacing w:after="0" w:line="240" w:lineRule="auto"/>
        <w:jc w:val="both"/>
        <w:rPr>
          <w:rFonts w:ascii="Times New Roman" w:hAnsi="Times New Roman" w:cs="Times New Roman"/>
          <w:sz w:val="24"/>
          <w:szCs w:val="24"/>
          <w:lang w:val="en-US"/>
        </w:rPr>
      </w:pPr>
    </w:p>
    <w:p w14:paraId="6FBAD27E" w14:textId="77777777" w:rsidR="00F11543" w:rsidRPr="0091048F" w:rsidRDefault="00F11543" w:rsidP="002238FC">
      <w:pPr>
        <w:spacing w:after="0" w:line="240" w:lineRule="auto"/>
        <w:rPr>
          <w:rFonts w:ascii="Times New Roman" w:hAnsi="Times New Roman" w:cs="Times New Roman"/>
          <w:b/>
          <w:sz w:val="24"/>
          <w:szCs w:val="24"/>
          <w:lang w:val="pt-BR"/>
        </w:rPr>
      </w:pPr>
      <w:r w:rsidRPr="0091048F">
        <w:rPr>
          <w:rFonts w:ascii="Times New Roman" w:hAnsi="Times New Roman" w:cs="Times New Roman"/>
          <w:b/>
          <w:sz w:val="24"/>
          <w:szCs w:val="24"/>
          <w:lang w:val="pt-BR"/>
        </w:rPr>
        <w:t>Resumo</w:t>
      </w:r>
    </w:p>
    <w:p w14:paraId="05AC6A28" w14:textId="3F1541E5" w:rsidR="000A6BFC" w:rsidRPr="0091048F" w:rsidRDefault="00D97100" w:rsidP="002238FC">
      <w:pPr>
        <w:spacing w:after="0" w:line="240" w:lineRule="auto"/>
        <w:jc w:val="both"/>
        <w:rPr>
          <w:rFonts w:ascii="Times New Roman" w:hAnsi="Times New Roman" w:cs="Times New Roman"/>
          <w:color w:val="70AD47" w:themeColor="accent6"/>
          <w:sz w:val="24"/>
          <w:szCs w:val="24"/>
          <w:lang w:val="pt-BR"/>
        </w:rPr>
      </w:pPr>
      <w:r w:rsidRPr="0091048F">
        <w:rPr>
          <w:rFonts w:ascii="Times New Roman" w:hAnsi="Times New Roman" w:cs="Times New Roman"/>
          <w:b/>
          <w:bCs/>
          <w:sz w:val="24"/>
          <w:szCs w:val="24"/>
          <w:lang w:val="pt-BR"/>
        </w:rPr>
        <w:t>Introdução:</w:t>
      </w:r>
      <w:r w:rsidR="001A47B8" w:rsidRPr="0091048F">
        <w:rPr>
          <w:rFonts w:ascii="Times New Roman" w:hAnsi="Times New Roman" w:cs="Times New Roman"/>
          <w:b/>
          <w:bCs/>
          <w:sz w:val="24"/>
          <w:szCs w:val="24"/>
          <w:lang w:val="pt-BR"/>
        </w:rPr>
        <w:t xml:space="preserve"> </w:t>
      </w:r>
      <w:r w:rsidRPr="0091048F">
        <w:rPr>
          <w:rFonts w:ascii="Times New Roman" w:hAnsi="Times New Roman" w:cs="Times New Roman"/>
          <w:sz w:val="24"/>
          <w:szCs w:val="24"/>
          <w:lang w:val="pt-BR"/>
        </w:rPr>
        <w:t xml:space="preserve"> </w:t>
      </w:r>
      <w:r w:rsidRPr="0091048F">
        <w:rPr>
          <w:rFonts w:ascii="Times New Roman" w:hAnsi="Times New Roman" w:cs="Times New Roman"/>
          <w:b/>
          <w:bCs/>
          <w:sz w:val="24"/>
          <w:szCs w:val="24"/>
          <w:lang w:val="pt-BR"/>
        </w:rPr>
        <w:t>Materiais e Métodos:</w:t>
      </w:r>
      <w:r w:rsidRPr="0091048F">
        <w:rPr>
          <w:rFonts w:ascii="Times New Roman" w:hAnsi="Times New Roman" w:cs="Times New Roman"/>
          <w:sz w:val="24"/>
          <w:szCs w:val="24"/>
          <w:lang w:val="pt-BR"/>
        </w:rPr>
        <w:t xml:space="preserve"> </w:t>
      </w:r>
      <w:r w:rsidRPr="0091048F">
        <w:rPr>
          <w:rFonts w:ascii="Times New Roman" w:hAnsi="Times New Roman" w:cs="Times New Roman"/>
          <w:b/>
          <w:bCs/>
          <w:sz w:val="24"/>
          <w:szCs w:val="24"/>
          <w:lang w:val="pt-BR"/>
        </w:rPr>
        <w:t>Resultados:</w:t>
      </w:r>
      <w:r w:rsidRPr="0091048F">
        <w:rPr>
          <w:rFonts w:ascii="Times New Roman" w:hAnsi="Times New Roman" w:cs="Times New Roman"/>
          <w:sz w:val="24"/>
          <w:szCs w:val="24"/>
          <w:lang w:val="pt-BR"/>
        </w:rPr>
        <w:t xml:space="preserve"> </w:t>
      </w:r>
      <w:r w:rsidRPr="0091048F">
        <w:rPr>
          <w:rFonts w:ascii="Times New Roman" w:hAnsi="Times New Roman" w:cs="Times New Roman"/>
          <w:b/>
          <w:bCs/>
          <w:sz w:val="24"/>
          <w:szCs w:val="24"/>
          <w:lang w:val="pt-BR"/>
        </w:rPr>
        <w:t>Discussão:</w:t>
      </w:r>
      <w:r w:rsidRPr="0091048F">
        <w:rPr>
          <w:rFonts w:ascii="Times New Roman" w:hAnsi="Times New Roman" w:cs="Times New Roman"/>
          <w:sz w:val="24"/>
          <w:szCs w:val="24"/>
          <w:lang w:val="pt-BR"/>
        </w:rPr>
        <w:t xml:space="preserve"> </w:t>
      </w:r>
      <w:r w:rsidR="006D4C44">
        <w:rPr>
          <w:rFonts w:ascii="Times New Roman" w:hAnsi="Times New Roman" w:cs="Times New Roman"/>
          <w:b/>
          <w:bCs/>
          <w:sz w:val="24"/>
          <w:szCs w:val="24"/>
          <w:lang w:val="pt-BR"/>
        </w:rPr>
        <w:t xml:space="preserve">Conclusaõ. </w:t>
      </w:r>
    </w:p>
    <w:p w14:paraId="4271404C" w14:textId="51E6B262" w:rsidR="001A47B8" w:rsidRDefault="542B1E8F" w:rsidP="2663AA09">
      <w:pPr>
        <w:spacing w:after="0" w:line="240" w:lineRule="auto"/>
        <w:jc w:val="both"/>
        <w:rPr>
          <w:rFonts w:ascii="Times New Roman" w:hAnsi="Times New Roman" w:cs="Times New Roman"/>
          <w:b/>
          <w:bCs/>
          <w:sz w:val="24"/>
          <w:szCs w:val="24"/>
        </w:rPr>
      </w:pPr>
      <w:r w:rsidRPr="2663AA09">
        <w:rPr>
          <w:rFonts w:ascii="Times New Roman" w:hAnsi="Times New Roman" w:cs="Times New Roman"/>
          <w:b/>
          <w:bCs/>
          <w:sz w:val="24"/>
          <w:szCs w:val="24"/>
        </w:rPr>
        <w:t>Palavras</w:t>
      </w:r>
      <w:r w:rsidR="3BD6D8FF" w:rsidRPr="2663AA09">
        <w:rPr>
          <w:rFonts w:ascii="Times New Roman" w:hAnsi="Times New Roman" w:cs="Times New Roman"/>
          <w:b/>
          <w:bCs/>
          <w:sz w:val="24"/>
          <w:szCs w:val="24"/>
        </w:rPr>
        <w:t>-C</w:t>
      </w:r>
      <w:r w:rsidRPr="2663AA09">
        <w:rPr>
          <w:rFonts w:ascii="Times New Roman" w:hAnsi="Times New Roman" w:cs="Times New Roman"/>
          <w:b/>
          <w:bCs/>
          <w:sz w:val="24"/>
          <w:szCs w:val="24"/>
        </w:rPr>
        <w:t xml:space="preserve">have: </w:t>
      </w:r>
    </w:p>
    <w:p w14:paraId="14BC6A28" w14:textId="77777777" w:rsidR="0045016F" w:rsidRDefault="0045016F" w:rsidP="2663AA09">
      <w:pPr>
        <w:spacing w:after="0" w:line="240" w:lineRule="auto"/>
        <w:jc w:val="both"/>
        <w:rPr>
          <w:rFonts w:ascii="Times New Roman" w:hAnsi="Times New Roman" w:cs="Times New Roman"/>
          <w:b/>
          <w:bCs/>
          <w:sz w:val="24"/>
          <w:szCs w:val="24"/>
        </w:rPr>
      </w:pPr>
    </w:p>
    <w:p w14:paraId="10B5B284" w14:textId="3DD313F4" w:rsidR="001A47B8" w:rsidRPr="0091048F" w:rsidRDefault="1305066C" w:rsidP="2663AA09">
      <w:pPr>
        <w:shd w:val="clear" w:color="auto" w:fill="9CC2E5" w:themeFill="accent1" w:themeFillTint="99"/>
        <w:spacing w:after="0" w:line="240" w:lineRule="auto"/>
        <w:jc w:val="both"/>
        <w:rPr>
          <w:rFonts w:ascii="Times New Roman" w:hAnsi="Times New Roman" w:cs="Times New Roman"/>
          <w:b/>
          <w:bCs/>
          <w:sz w:val="24"/>
          <w:szCs w:val="24"/>
          <w:lang w:val="es-CO"/>
        </w:rPr>
      </w:pPr>
      <w:r w:rsidRPr="2663AA09">
        <w:rPr>
          <w:rFonts w:ascii="Times New Roman" w:hAnsi="Times New Roman" w:cs="Times New Roman"/>
          <w:b/>
          <w:bCs/>
          <w:sz w:val="24"/>
          <w:szCs w:val="24"/>
          <w:lang w:val="es-CO"/>
        </w:rPr>
        <w:t>Formato general del documento</w:t>
      </w:r>
    </w:p>
    <w:p w14:paraId="258E30E5" w14:textId="77777777" w:rsidR="001A47B8" w:rsidRPr="0091048F" w:rsidRDefault="001A47B8" w:rsidP="002238FC">
      <w:pPr>
        <w:spacing w:after="0" w:line="240" w:lineRule="auto"/>
        <w:jc w:val="both"/>
        <w:rPr>
          <w:rFonts w:ascii="Times New Roman" w:hAnsi="Times New Roman" w:cs="Times New Roman"/>
          <w:b/>
          <w:sz w:val="24"/>
          <w:szCs w:val="24"/>
          <w:lang w:val="es-CO"/>
        </w:rPr>
      </w:pPr>
    </w:p>
    <w:p w14:paraId="5AF68AD8" w14:textId="30163221" w:rsidR="00AE5A14" w:rsidRDefault="00AE5A14" w:rsidP="009D06F7">
      <w:pPr>
        <w:pBdr>
          <w:top w:val="dashSmallGap" w:sz="4" w:space="1" w:color="auto"/>
          <w:left w:val="dashSmallGap" w:sz="4" w:space="4" w:color="auto"/>
          <w:bottom w:val="dashSmallGap" w:sz="4" w:space="1" w:color="auto"/>
          <w:right w:val="dashSmallGap" w:sz="4" w:space="0" w:color="auto"/>
        </w:pBdr>
        <w:autoSpaceDE w:val="0"/>
        <w:autoSpaceDN w:val="0"/>
        <w:adjustRightInd w:val="0"/>
        <w:spacing w:after="0" w:line="240" w:lineRule="auto"/>
        <w:jc w:val="both"/>
        <w:rPr>
          <w:rFonts w:ascii="Times New Roman" w:hAnsi="Times New Roman" w:cs="Times New Roman"/>
          <w:sz w:val="24"/>
          <w:szCs w:val="24"/>
        </w:rPr>
      </w:pPr>
      <w:r w:rsidRPr="00AE5A14">
        <w:rPr>
          <w:rFonts w:ascii="Times New Roman" w:hAnsi="Times New Roman" w:cs="Times New Roman"/>
          <w:sz w:val="24"/>
          <w:szCs w:val="24"/>
        </w:rPr>
        <w:t xml:space="preserve">Los trabajos a texto completo en español, portugués e </w:t>
      </w:r>
      <w:r w:rsidR="006916B3" w:rsidRPr="00AE5A14">
        <w:rPr>
          <w:rFonts w:ascii="Times New Roman" w:hAnsi="Times New Roman" w:cs="Times New Roman"/>
          <w:sz w:val="24"/>
          <w:szCs w:val="24"/>
        </w:rPr>
        <w:t>inglés</w:t>
      </w:r>
      <w:r w:rsidR="006916B3">
        <w:rPr>
          <w:rFonts w:ascii="Times New Roman" w:hAnsi="Times New Roman" w:cs="Times New Roman"/>
          <w:sz w:val="24"/>
          <w:szCs w:val="24"/>
        </w:rPr>
        <w:t xml:space="preserve"> deben ser enviados</w:t>
      </w:r>
      <w:r w:rsidRPr="00AE5A14">
        <w:rPr>
          <w:rFonts w:ascii="Times New Roman" w:hAnsi="Times New Roman" w:cs="Times New Roman"/>
          <w:sz w:val="24"/>
          <w:szCs w:val="24"/>
        </w:rPr>
        <w:t xml:space="preserve"> en</w:t>
      </w:r>
      <w:r w:rsidR="006D4C44">
        <w:rPr>
          <w:rFonts w:ascii="Times New Roman" w:hAnsi="Times New Roman" w:cs="Times New Roman"/>
          <w:sz w:val="24"/>
          <w:szCs w:val="24"/>
        </w:rPr>
        <w:t xml:space="preserve"> formato editable</w:t>
      </w:r>
      <w:r w:rsidRPr="00AE5A14">
        <w:rPr>
          <w:rFonts w:ascii="Times New Roman" w:hAnsi="Times New Roman" w:cs="Times New Roman"/>
          <w:sz w:val="24"/>
          <w:szCs w:val="24"/>
        </w:rPr>
        <w:t xml:space="preserve"> </w:t>
      </w:r>
      <w:r w:rsidR="006D4C44">
        <w:rPr>
          <w:rFonts w:ascii="Times New Roman" w:hAnsi="Times New Roman" w:cs="Times New Roman"/>
          <w:sz w:val="24"/>
          <w:szCs w:val="24"/>
        </w:rPr>
        <w:t>(</w:t>
      </w:r>
      <w:r w:rsidRPr="00AE5A14">
        <w:rPr>
          <w:rFonts w:ascii="Times New Roman" w:hAnsi="Times New Roman" w:cs="Times New Roman"/>
          <w:sz w:val="24"/>
          <w:szCs w:val="24"/>
        </w:rPr>
        <w:t>Microsoft Word</w:t>
      </w:r>
      <w:r w:rsidR="006D4C44">
        <w:rPr>
          <w:rFonts w:ascii="Times New Roman" w:hAnsi="Times New Roman" w:cs="Times New Roman"/>
          <w:sz w:val="24"/>
          <w:szCs w:val="24"/>
        </w:rPr>
        <w:t>)</w:t>
      </w:r>
      <w:r w:rsidRPr="00AE5A14">
        <w:rPr>
          <w:rFonts w:ascii="Times New Roman" w:hAnsi="Times New Roman" w:cs="Times New Roman"/>
          <w:sz w:val="24"/>
          <w:szCs w:val="24"/>
        </w:rPr>
        <w:t xml:space="preserve">, tamaño carta, a espacio </w:t>
      </w:r>
      <w:r w:rsidR="007464B0">
        <w:rPr>
          <w:rFonts w:ascii="Times New Roman" w:hAnsi="Times New Roman" w:cs="Times New Roman"/>
          <w:sz w:val="24"/>
          <w:szCs w:val="24"/>
        </w:rPr>
        <w:t>sencillo</w:t>
      </w:r>
      <w:r w:rsidRPr="00AE5A14">
        <w:rPr>
          <w:rFonts w:ascii="Times New Roman" w:hAnsi="Times New Roman" w:cs="Times New Roman"/>
          <w:sz w:val="24"/>
          <w:szCs w:val="24"/>
        </w:rPr>
        <w:t xml:space="preserve"> sin espacios adicionales entre párrafos y títulos. </w:t>
      </w:r>
      <w:r w:rsidR="006D4C44">
        <w:rPr>
          <w:rFonts w:ascii="Times New Roman" w:hAnsi="Times New Roman" w:cs="Times New Roman"/>
          <w:sz w:val="24"/>
          <w:szCs w:val="24"/>
        </w:rPr>
        <w:t xml:space="preserve">Fuente: </w:t>
      </w:r>
      <w:r w:rsidRPr="00AE5A14">
        <w:rPr>
          <w:rFonts w:ascii="Times New Roman" w:hAnsi="Times New Roman" w:cs="Times New Roman"/>
          <w:sz w:val="24"/>
          <w:szCs w:val="24"/>
        </w:rPr>
        <w:t>Tipo de letra: Times New Roman; tamaño: 12; con márgenes de 2,5 cm en los cuatro lados</w:t>
      </w:r>
      <w:r>
        <w:rPr>
          <w:rFonts w:ascii="Times New Roman" w:hAnsi="Times New Roman" w:cs="Times New Roman"/>
          <w:sz w:val="24"/>
          <w:szCs w:val="24"/>
        </w:rPr>
        <w:t>.</w:t>
      </w:r>
    </w:p>
    <w:p w14:paraId="3F396F83" w14:textId="77777777" w:rsidR="00AE5A14" w:rsidRDefault="00AE5A14" w:rsidP="009D06F7">
      <w:pPr>
        <w:pBdr>
          <w:top w:val="dashSmallGap" w:sz="4" w:space="1" w:color="auto"/>
          <w:left w:val="dashSmallGap" w:sz="4" w:space="4" w:color="auto"/>
          <w:bottom w:val="dashSmallGap" w:sz="4" w:space="1" w:color="auto"/>
          <w:right w:val="dashSmallGap" w:sz="4" w:space="0" w:color="auto"/>
        </w:pBdr>
        <w:autoSpaceDE w:val="0"/>
        <w:autoSpaceDN w:val="0"/>
        <w:adjustRightInd w:val="0"/>
        <w:spacing w:after="0" w:line="240" w:lineRule="auto"/>
        <w:jc w:val="both"/>
        <w:rPr>
          <w:rFonts w:ascii="Times New Roman" w:hAnsi="Times New Roman" w:cs="Times New Roman"/>
          <w:sz w:val="24"/>
          <w:szCs w:val="24"/>
        </w:rPr>
      </w:pPr>
    </w:p>
    <w:p w14:paraId="1977D5C6" w14:textId="2160DCDB" w:rsidR="001A47B8" w:rsidRDefault="00B36EBA" w:rsidP="2663AA09">
      <w:pPr>
        <w:pBdr>
          <w:top w:val="dashSmallGap" w:sz="4" w:space="1" w:color="auto"/>
          <w:left w:val="dashSmallGap" w:sz="4" w:space="4" w:color="auto"/>
          <w:bottom w:val="dashSmallGap" w:sz="4" w:space="1" w:color="auto"/>
          <w:right w:val="dashSmallGap" w:sz="4" w:space="0" w:color="auto"/>
        </w:pBdr>
        <w:autoSpaceDE w:val="0"/>
        <w:autoSpaceDN w:val="0"/>
        <w:adjustRightInd w:val="0"/>
        <w:spacing w:after="0" w:line="240" w:lineRule="auto"/>
        <w:jc w:val="both"/>
        <w:rPr>
          <w:rFonts w:ascii="Times New Roman" w:hAnsi="Times New Roman" w:cs="Times New Roman"/>
          <w:sz w:val="24"/>
          <w:szCs w:val="24"/>
        </w:rPr>
      </w:pPr>
      <w:r w:rsidRPr="00C02B35">
        <w:rPr>
          <w:rFonts w:ascii="Times New Roman" w:hAnsi="Times New Roman" w:cs="Times New Roman"/>
          <w:b/>
          <w:bCs/>
          <w:sz w:val="24"/>
          <w:szCs w:val="24"/>
          <w:u w:val="single"/>
        </w:rPr>
        <w:t>Extensión</w:t>
      </w:r>
      <w:r w:rsidR="745AA6CB" w:rsidRPr="00C02B35">
        <w:rPr>
          <w:rFonts w:ascii="Times New Roman" w:hAnsi="Times New Roman" w:cs="Times New Roman"/>
          <w:b/>
          <w:bCs/>
          <w:sz w:val="24"/>
          <w:szCs w:val="24"/>
          <w:u w:val="single"/>
        </w:rPr>
        <w:t>:</w:t>
      </w:r>
      <w:r w:rsidR="745AA6CB" w:rsidRPr="2663AA09">
        <w:rPr>
          <w:rFonts w:ascii="Times New Roman" w:hAnsi="Times New Roman" w:cs="Times New Roman"/>
          <w:sz w:val="24"/>
          <w:szCs w:val="24"/>
        </w:rPr>
        <w:t xml:space="preserve"> Extensión máxima 5.000 palabras para artículos originales</w:t>
      </w:r>
      <w:r w:rsidR="088FD467" w:rsidRPr="2663AA09">
        <w:rPr>
          <w:rFonts w:ascii="Times New Roman" w:hAnsi="Times New Roman" w:cs="Times New Roman"/>
          <w:sz w:val="24"/>
          <w:szCs w:val="24"/>
        </w:rPr>
        <w:t>, revisión, análisis de concepto</w:t>
      </w:r>
      <w:r w:rsidR="745AA6CB" w:rsidRPr="2663AA09">
        <w:rPr>
          <w:rFonts w:ascii="Times New Roman" w:hAnsi="Times New Roman" w:cs="Times New Roman"/>
          <w:sz w:val="24"/>
          <w:szCs w:val="24"/>
        </w:rPr>
        <w:t xml:space="preserve"> y 3.000 para artículos de re</w:t>
      </w:r>
      <w:r w:rsidR="088FD467" w:rsidRPr="2663AA09">
        <w:rPr>
          <w:rFonts w:ascii="Times New Roman" w:hAnsi="Times New Roman" w:cs="Times New Roman"/>
          <w:sz w:val="24"/>
          <w:szCs w:val="24"/>
        </w:rPr>
        <w:t>flexión</w:t>
      </w:r>
      <w:r w:rsidR="007464B0">
        <w:rPr>
          <w:rFonts w:ascii="Times New Roman" w:hAnsi="Times New Roman" w:cs="Times New Roman"/>
          <w:sz w:val="24"/>
          <w:szCs w:val="24"/>
        </w:rPr>
        <w:t>, reporte de casos, narrativas y editoriales</w:t>
      </w:r>
      <w:r w:rsidR="745AA6CB" w:rsidRPr="2663AA09">
        <w:rPr>
          <w:rFonts w:ascii="Times New Roman" w:hAnsi="Times New Roman" w:cs="Times New Roman"/>
          <w:sz w:val="24"/>
          <w:szCs w:val="24"/>
        </w:rPr>
        <w:t xml:space="preserve"> </w:t>
      </w:r>
      <w:r w:rsidR="745AA6CB" w:rsidRPr="2663AA09">
        <w:rPr>
          <w:rFonts w:ascii="Times New Roman" w:hAnsi="Times New Roman" w:cs="Times New Roman"/>
          <w:sz w:val="24"/>
          <w:szCs w:val="24"/>
          <w:u w:val="single"/>
        </w:rPr>
        <w:t>(</w:t>
      </w:r>
      <w:r w:rsidR="088FD467" w:rsidRPr="2663AA09">
        <w:rPr>
          <w:rFonts w:ascii="Times New Roman" w:hAnsi="Times New Roman" w:cs="Times New Roman"/>
          <w:b/>
          <w:bCs/>
          <w:sz w:val="24"/>
          <w:szCs w:val="24"/>
          <w:u w:val="single"/>
        </w:rPr>
        <w:t xml:space="preserve">Este número de palabras </w:t>
      </w:r>
      <w:r w:rsidR="7868A051" w:rsidRPr="2663AA09">
        <w:rPr>
          <w:rFonts w:ascii="Times New Roman" w:hAnsi="Times New Roman" w:cs="Times New Roman"/>
          <w:b/>
          <w:bCs/>
          <w:sz w:val="24"/>
          <w:szCs w:val="24"/>
          <w:u w:val="single"/>
        </w:rPr>
        <w:t>NO</w:t>
      </w:r>
      <w:r w:rsidR="088FD467" w:rsidRPr="2663AA09">
        <w:rPr>
          <w:rFonts w:ascii="Times New Roman" w:hAnsi="Times New Roman" w:cs="Times New Roman"/>
          <w:b/>
          <w:bCs/>
          <w:sz w:val="24"/>
          <w:szCs w:val="24"/>
          <w:u w:val="single"/>
        </w:rPr>
        <w:t xml:space="preserve"> incluye, títulos, resúmenes, títulos, notas o contenido de tablas y figuras, referencias</w:t>
      </w:r>
      <w:r w:rsidR="745AA6CB" w:rsidRPr="2663AA09">
        <w:rPr>
          <w:rFonts w:ascii="Times New Roman" w:hAnsi="Times New Roman" w:cs="Times New Roman"/>
          <w:b/>
          <w:bCs/>
          <w:sz w:val="24"/>
          <w:szCs w:val="24"/>
          <w:u w:val="single"/>
        </w:rPr>
        <w:t>).</w:t>
      </w:r>
      <w:r w:rsidR="745AA6CB" w:rsidRPr="2663AA09">
        <w:rPr>
          <w:rFonts w:ascii="Times New Roman" w:hAnsi="Times New Roman" w:cs="Times New Roman"/>
          <w:sz w:val="24"/>
          <w:szCs w:val="24"/>
        </w:rPr>
        <w:t xml:space="preserve"> Redacci</w:t>
      </w:r>
      <w:r w:rsidR="077EE1B7" w:rsidRPr="2663AA09">
        <w:rPr>
          <w:rFonts w:ascii="Times New Roman" w:hAnsi="Times New Roman" w:cs="Times New Roman"/>
          <w:sz w:val="24"/>
          <w:szCs w:val="24"/>
        </w:rPr>
        <w:t xml:space="preserve">ón impersonal en todo el texto </w:t>
      </w:r>
      <w:r w:rsidR="745AA6CB" w:rsidRPr="2663AA09">
        <w:rPr>
          <w:rFonts w:ascii="Times New Roman" w:hAnsi="Times New Roman" w:cs="Times New Roman"/>
          <w:sz w:val="24"/>
          <w:szCs w:val="24"/>
        </w:rPr>
        <w:t>y Abreviaturas explicadas dentro del texto la primera vez que se mencionen.</w:t>
      </w:r>
    </w:p>
    <w:p w14:paraId="2550D6F6" w14:textId="77777777" w:rsidR="00AE5A14" w:rsidRPr="0091048F" w:rsidRDefault="00AE5A14" w:rsidP="009D06F7">
      <w:pPr>
        <w:pBdr>
          <w:top w:val="dashSmallGap" w:sz="4" w:space="1" w:color="auto"/>
          <w:left w:val="dashSmallGap" w:sz="4" w:space="4" w:color="auto"/>
          <w:bottom w:val="dashSmallGap" w:sz="4" w:space="1" w:color="auto"/>
          <w:right w:val="dashSmallGap" w:sz="4" w:space="0" w:color="auto"/>
        </w:pBdr>
        <w:autoSpaceDE w:val="0"/>
        <w:autoSpaceDN w:val="0"/>
        <w:adjustRightInd w:val="0"/>
        <w:spacing w:after="0" w:line="240" w:lineRule="auto"/>
        <w:jc w:val="both"/>
        <w:rPr>
          <w:rFonts w:ascii="Times New Roman" w:hAnsi="Times New Roman" w:cs="Times New Roman"/>
          <w:color w:val="231F20"/>
          <w:sz w:val="24"/>
          <w:szCs w:val="24"/>
        </w:rPr>
      </w:pPr>
    </w:p>
    <w:p w14:paraId="29536087" w14:textId="093186BF" w:rsidR="001A47B8" w:rsidRPr="006666C5" w:rsidRDefault="001A47B8" w:rsidP="009D06F7">
      <w:pPr>
        <w:pBdr>
          <w:top w:val="dashSmallGap" w:sz="4" w:space="1" w:color="auto"/>
          <w:left w:val="dashSmallGap" w:sz="4" w:space="4" w:color="auto"/>
          <w:bottom w:val="dashSmallGap" w:sz="4" w:space="1" w:color="auto"/>
          <w:right w:val="dashSmallGap" w:sz="4" w:space="0" w:color="auto"/>
        </w:pBdr>
        <w:autoSpaceDE w:val="0"/>
        <w:autoSpaceDN w:val="0"/>
        <w:adjustRightInd w:val="0"/>
        <w:spacing w:after="0" w:line="240" w:lineRule="auto"/>
        <w:jc w:val="both"/>
        <w:rPr>
          <w:rFonts w:ascii="Times New Roman" w:hAnsi="Times New Roman" w:cs="Times New Roman"/>
          <w:b/>
          <w:bCs/>
          <w:sz w:val="24"/>
          <w:szCs w:val="24"/>
        </w:rPr>
      </w:pPr>
      <w:r w:rsidRPr="0091048F">
        <w:rPr>
          <w:rFonts w:ascii="Times New Roman" w:hAnsi="Times New Roman" w:cs="Times New Roman"/>
          <w:sz w:val="24"/>
          <w:szCs w:val="24"/>
        </w:rPr>
        <w:t xml:space="preserve">Para los títulos y subtítulos de la sección se debe emplear Negrita.  </w:t>
      </w:r>
      <w:r w:rsidR="00B36EBA">
        <w:rPr>
          <w:rFonts w:ascii="Times New Roman" w:hAnsi="Times New Roman" w:cs="Times New Roman"/>
          <w:b/>
          <w:bCs/>
          <w:sz w:val="24"/>
          <w:szCs w:val="24"/>
        </w:rPr>
        <w:t xml:space="preserve">Sin </w:t>
      </w:r>
      <w:r w:rsidRPr="006666C5">
        <w:rPr>
          <w:rFonts w:ascii="Times New Roman" w:hAnsi="Times New Roman" w:cs="Times New Roman"/>
          <w:b/>
          <w:bCs/>
          <w:sz w:val="24"/>
          <w:szCs w:val="24"/>
        </w:rPr>
        <w:t>sangrías al inicio de cada párrafo.</w:t>
      </w:r>
    </w:p>
    <w:p w14:paraId="7D848AA9" w14:textId="11CDC92D" w:rsidR="001A47B8" w:rsidRPr="0091048F" w:rsidRDefault="00B36EBA" w:rsidP="009D06F7">
      <w:pPr>
        <w:pBdr>
          <w:top w:val="dashSmallGap" w:sz="4" w:space="1" w:color="auto"/>
          <w:left w:val="dashSmallGap" w:sz="4" w:space="4" w:color="auto"/>
          <w:bottom w:val="dashSmallGap" w:sz="4" w:space="1" w:color="auto"/>
          <w:right w:val="dashSmallGap" w:sz="4" w:space="0" w:color="auto"/>
        </w:pBdr>
        <w:autoSpaceDE w:val="0"/>
        <w:autoSpaceDN w:val="0"/>
        <w:adjustRightInd w:val="0"/>
        <w:spacing w:after="0" w:line="240" w:lineRule="auto"/>
        <w:jc w:val="both"/>
        <w:rPr>
          <w:rFonts w:ascii="Times New Roman" w:hAnsi="Times New Roman" w:cs="Times New Roman"/>
          <w:sz w:val="24"/>
          <w:szCs w:val="24"/>
          <w:lang w:val="es-CO"/>
        </w:rPr>
      </w:pPr>
      <w:r>
        <w:rPr>
          <w:rFonts w:ascii="Times New Roman" w:hAnsi="Times New Roman" w:cs="Times New Roman"/>
          <w:sz w:val="24"/>
          <w:szCs w:val="24"/>
          <w:lang w:val="es-CO"/>
        </w:rPr>
        <w:t>C</w:t>
      </w:r>
      <w:r w:rsidR="001A47B8" w:rsidRPr="0091048F">
        <w:rPr>
          <w:rFonts w:ascii="Times New Roman" w:hAnsi="Times New Roman" w:cs="Times New Roman"/>
          <w:sz w:val="24"/>
          <w:szCs w:val="24"/>
          <w:lang w:val="es-CO"/>
        </w:rPr>
        <w:t xml:space="preserve">uando el artículo tenga tablas o figuras, estas deben ir ubicadas en el </w:t>
      </w:r>
      <w:r w:rsidR="007464B0">
        <w:rPr>
          <w:rFonts w:ascii="Times New Roman" w:hAnsi="Times New Roman" w:cs="Times New Roman"/>
          <w:sz w:val="24"/>
          <w:szCs w:val="24"/>
          <w:lang w:val="es-CO"/>
        </w:rPr>
        <w:t>texto principal al finalizar el párrafo donde ha sido mencionada</w:t>
      </w:r>
      <w:r>
        <w:rPr>
          <w:rFonts w:ascii="Times New Roman" w:hAnsi="Times New Roman" w:cs="Times New Roman"/>
          <w:sz w:val="24"/>
          <w:szCs w:val="24"/>
          <w:lang w:val="es-CO"/>
        </w:rPr>
        <w:t>, alineadas a la izquierda. N</w:t>
      </w:r>
      <w:r w:rsidR="001A47B8" w:rsidRPr="0091048F">
        <w:rPr>
          <w:rFonts w:ascii="Times New Roman" w:hAnsi="Times New Roman" w:cs="Times New Roman"/>
          <w:sz w:val="24"/>
          <w:szCs w:val="24"/>
          <w:lang w:val="es-CO"/>
        </w:rPr>
        <w:t>unca como anexo</w:t>
      </w:r>
      <w:r w:rsidR="007464B0">
        <w:rPr>
          <w:rFonts w:ascii="Times New Roman" w:hAnsi="Times New Roman" w:cs="Times New Roman"/>
          <w:sz w:val="24"/>
          <w:szCs w:val="24"/>
          <w:lang w:val="es-CO"/>
        </w:rPr>
        <w:t>.</w:t>
      </w:r>
    </w:p>
    <w:p w14:paraId="60C875BF" w14:textId="77777777" w:rsidR="00497B96" w:rsidRPr="0091048F" w:rsidRDefault="00497B96" w:rsidP="009D06F7">
      <w:pPr>
        <w:pBdr>
          <w:top w:val="dashSmallGap" w:sz="4" w:space="1" w:color="auto"/>
          <w:left w:val="dashSmallGap" w:sz="4" w:space="4" w:color="auto"/>
          <w:bottom w:val="dashSmallGap" w:sz="4" w:space="1" w:color="auto"/>
          <w:right w:val="dashSmallGap" w:sz="4" w:space="0" w:color="auto"/>
        </w:pBdr>
        <w:autoSpaceDE w:val="0"/>
        <w:autoSpaceDN w:val="0"/>
        <w:adjustRightInd w:val="0"/>
        <w:spacing w:after="0" w:line="240" w:lineRule="auto"/>
        <w:jc w:val="both"/>
        <w:rPr>
          <w:rFonts w:ascii="Times New Roman" w:hAnsi="Times New Roman" w:cs="Times New Roman"/>
          <w:sz w:val="24"/>
          <w:szCs w:val="24"/>
          <w:lang w:val="es-CO"/>
        </w:rPr>
      </w:pPr>
    </w:p>
    <w:p w14:paraId="68C18AA7" w14:textId="5EE93732" w:rsidR="001A47B8" w:rsidRPr="00B36EBA" w:rsidRDefault="371ADAB5" w:rsidP="00B36EBA">
      <w:pPr>
        <w:pBdr>
          <w:top w:val="dashSmallGap" w:sz="4" w:space="1" w:color="auto"/>
          <w:left w:val="dashSmallGap" w:sz="4" w:space="4" w:color="auto"/>
          <w:bottom w:val="dashSmallGap" w:sz="4" w:space="1" w:color="auto"/>
          <w:right w:val="dashSmallGap" w:sz="4" w:space="0" w:color="auto"/>
        </w:pBdr>
        <w:autoSpaceDE w:val="0"/>
        <w:autoSpaceDN w:val="0"/>
        <w:adjustRightInd w:val="0"/>
        <w:spacing w:after="0" w:line="240" w:lineRule="auto"/>
        <w:jc w:val="both"/>
        <w:rPr>
          <w:rFonts w:ascii="Times New Roman" w:hAnsi="Times New Roman" w:cs="Times New Roman"/>
          <w:sz w:val="24"/>
          <w:szCs w:val="24"/>
          <w:lang w:val="es-CO"/>
        </w:rPr>
      </w:pPr>
      <w:r w:rsidRPr="2663AA09">
        <w:rPr>
          <w:rFonts w:ascii="Times New Roman" w:hAnsi="Times New Roman" w:cs="Times New Roman"/>
          <w:sz w:val="24"/>
          <w:szCs w:val="24"/>
          <w:lang w:val="es-CO"/>
        </w:rPr>
        <w:t xml:space="preserve">El máximo </w:t>
      </w:r>
      <w:r w:rsidR="00B36EBA">
        <w:rPr>
          <w:rFonts w:ascii="Times New Roman" w:hAnsi="Times New Roman" w:cs="Times New Roman"/>
          <w:sz w:val="24"/>
          <w:szCs w:val="24"/>
          <w:lang w:val="es-CO"/>
        </w:rPr>
        <w:t>porcentaje</w:t>
      </w:r>
      <w:r w:rsidRPr="2663AA09">
        <w:rPr>
          <w:rFonts w:ascii="Times New Roman" w:hAnsi="Times New Roman" w:cs="Times New Roman"/>
          <w:sz w:val="24"/>
          <w:szCs w:val="24"/>
          <w:lang w:val="es-CO"/>
        </w:rPr>
        <w:t xml:space="preserve"> </w:t>
      </w:r>
      <w:r w:rsidR="78E92EAE" w:rsidRPr="2663AA09">
        <w:rPr>
          <w:rFonts w:ascii="Times New Roman" w:hAnsi="Times New Roman" w:cs="Times New Roman"/>
          <w:sz w:val="24"/>
          <w:szCs w:val="24"/>
          <w:lang w:val="es-CO"/>
        </w:rPr>
        <w:t>de similitud permitido</w:t>
      </w:r>
      <w:r w:rsidR="2B1E039B" w:rsidRPr="2663AA09">
        <w:rPr>
          <w:rFonts w:ascii="Times New Roman" w:hAnsi="Times New Roman" w:cs="Times New Roman"/>
          <w:sz w:val="24"/>
          <w:szCs w:val="24"/>
          <w:lang w:val="es-CO"/>
        </w:rPr>
        <w:t xml:space="preserve"> y de uso de inteligencia artific</w:t>
      </w:r>
      <w:r w:rsidR="00B36EBA">
        <w:rPr>
          <w:rFonts w:ascii="Times New Roman" w:hAnsi="Times New Roman" w:cs="Times New Roman"/>
          <w:sz w:val="24"/>
          <w:szCs w:val="24"/>
          <w:lang w:val="es-CO"/>
        </w:rPr>
        <w:t>i</w:t>
      </w:r>
      <w:r w:rsidR="2B1E039B" w:rsidRPr="2663AA09">
        <w:rPr>
          <w:rFonts w:ascii="Times New Roman" w:hAnsi="Times New Roman" w:cs="Times New Roman"/>
          <w:sz w:val="24"/>
          <w:szCs w:val="24"/>
          <w:lang w:val="es-CO"/>
        </w:rPr>
        <w:t>al</w:t>
      </w:r>
      <w:r w:rsidR="78E92EAE" w:rsidRPr="2663AA09">
        <w:rPr>
          <w:rFonts w:ascii="Times New Roman" w:hAnsi="Times New Roman" w:cs="Times New Roman"/>
          <w:sz w:val="24"/>
          <w:szCs w:val="24"/>
          <w:lang w:val="es-CO"/>
        </w:rPr>
        <w:t xml:space="preserve"> es del 20</w:t>
      </w:r>
      <w:r w:rsidRPr="2663AA09">
        <w:rPr>
          <w:rFonts w:ascii="Times New Roman" w:hAnsi="Times New Roman" w:cs="Times New Roman"/>
          <w:sz w:val="24"/>
          <w:szCs w:val="24"/>
          <w:lang w:val="es-CO"/>
        </w:rPr>
        <w:t>%</w:t>
      </w:r>
    </w:p>
    <w:p w14:paraId="63F119E2" w14:textId="77777777" w:rsidR="001A47B8" w:rsidRPr="0091048F" w:rsidRDefault="001A47B8" w:rsidP="002238FC">
      <w:pPr>
        <w:spacing w:after="0" w:line="240" w:lineRule="auto"/>
        <w:jc w:val="both"/>
        <w:rPr>
          <w:rFonts w:ascii="Times New Roman" w:hAnsi="Times New Roman" w:cs="Times New Roman"/>
          <w:b/>
          <w:sz w:val="24"/>
          <w:szCs w:val="24"/>
          <w:lang w:val="es-CO"/>
        </w:rPr>
      </w:pPr>
    </w:p>
    <w:p w14:paraId="2891D2A9" w14:textId="66C98021" w:rsidR="00B36EBA" w:rsidRPr="0091048F" w:rsidRDefault="00B36EBA" w:rsidP="00B36EBA">
      <w:pPr>
        <w:shd w:val="clear" w:color="auto" w:fill="9CC2E5" w:themeFill="accent1" w:themeFillTint="99"/>
        <w:spacing w:after="0" w:line="240" w:lineRule="auto"/>
        <w:jc w:val="both"/>
        <w:rPr>
          <w:rFonts w:ascii="Times New Roman" w:hAnsi="Times New Roman" w:cs="Times New Roman"/>
          <w:b/>
          <w:bCs/>
          <w:sz w:val="24"/>
          <w:szCs w:val="24"/>
          <w:lang w:val="es-CO"/>
        </w:rPr>
      </w:pPr>
      <w:r>
        <w:rPr>
          <w:rFonts w:ascii="Times New Roman" w:hAnsi="Times New Roman" w:cs="Times New Roman"/>
          <w:b/>
          <w:bCs/>
          <w:sz w:val="24"/>
          <w:szCs w:val="24"/>
          <w:lang w:val="es-CO"/>
        </w:rPr>
        <w:lastRenderedPageBreak/>
        <w:t>Contenido del texto principal</w:t>
      </w:r>
    </w:p>
    <w:p w14:paraId="12325C09" w14:textId="77777777" w:rsidR="00B36EBA" w:rsidRDefault="00B36EBA" w:rsidP="002238FC">
      <w:pPr>
        <w:spacing w:after="0" w:line="240" w:lineRule="auto"/>
        <w:jc w:val="both"/>
        <w:rPr>
          <w:rFonts w:ascii="Times New Roman" w:hAnsi="Times New Roman" w:cs="Times New Roman"/>
          <w:b/>
          <w:bCs/>
          <w:sz w:val="24"/>
          <w:szCs w:val="24"/>
          <w:lang w:val="es-CO"/>
        </w:rPr>
      </w:pPr>
    </w:p>
    <w:p w14:paraId="337ADE8D" w14:textId="71C0F2DF" w:rsidR="00C67ABF" w:rsidRPr="0091048F" w:rsidRDefault="78E92EAE" w:rsidP="002238FC">
      <w:pPr>
        <w:spacing w:after="0" w:line="240" w:lineRule="auto"/>
        <w:jc w:val="both"/>
        <w:rPr>
          <w:rFonts w:ascii="Times New Roman" w:hAnsi="Times New Roman" w:cs="Times New Roman"/>
          <w:b/>
          <w:sz w:val="24"/>
          <w:szCs w:val="24"/>
          <w:lang w:val="es-CO"/>
        </w:rPr>
      </w:pPr>
      <w:r w:rsidRPr="2663AA09">
        <w:rPr>
          <w:rFonts w:ascii="Times New Roman" w:hAnsi="Times New Roman" w:cs="Times New Roman"/>
          <w:b/>
          <w:bCs/>
          <w:sz w:val="24"/>
          <w:szCs w:val="24"/>
          <w:lang w:val="es-CO"/>
        </w:rPr>
        <w:t>Introducción</w:t>
      </w:r>
    </w:p>
    <w:p w14:paraId="41FF9767" w14:textId="77777777" w:rsidR="001A47B8" w:rsidRPr="0091048F" w:rsidRDefault="001A47B8" w:rsidP="002238FC">
      <w:pPr>
        <w:spacing w:after="0" w:line="240" w:lineRule="auto"/>
        <w:jc w:val="both"/>
        <w:rPr>
          <w:rFonts w:ascii="Times New Roman" w:hAnsi="Times New Roman" w:cs="Times New Roman"/>
          <w:sz w:val="24"/>
          <w:szCs w:val="24"/>
          <w:lang w:val="es-CO"/>
        </w:rPr>
      </w:pPr>
    </w:p>
    <w:p w14:paraId="056023F6" w14:textId="2E70BD05" w:rsidR="001A47B8" w:rsidRPr="0091048F" w:rsidRDefault="00B36EBA" w:rsidP="001A47B8">
      <w:pPr>
        <w:spacing w:after="0" w:line="240" w:lineRule="auto"/>
        <w:jc w:val="both"/>
        <w:rPr>
          <w:rFonts w:ascii="Times New Roman" w:hAnsi="Times New Roman" w:cs="Times New Roman"/>
          <w:sz w:val="24"/>
          <w:szCs w:val="24"/>
          <w:lang w:val="es-CO"/>
        </w:rPr>
      </w:pPr>
      <w:r>
        <w:rPr>
          <w:rFonts w:ascii="Times New Roman" w:hAnsi="Times New Roman" w:cs="Times New Roman"/>
          <w:sz w:val="24"/>
          <w:szCs w:val="24"/>
          <w:shd w:val="clear" w:color="auto" w:fill="FFFFFF"/>
        </w:rPr>
        <w:t xml:space="preserve">Texto con la intención de </w:t>
      </w:r>
      <w:r w:rsidR="690CB1A4" w:rsidRPr="0091048F">
        <w:rPr>
          <w:rFonts w:ascii="Times New Roman" w:hAnsi="Times New Roman" w:cs="Times New Roman"/>
          <w:sz w:val="24"/>
          <w:szCs w:val="24"/>
          <w:shd w:val="clear" w:color="auto" w:fill="FFFFFF"/>
        </w:rPr>
        <w:t>contextualizar al lector sobre el contenido del artículo,</w:t>
      </w:r>
      <w:r w:rsidR="690CB1A4" w:rsidRPr="0091048F">
        <w:rPr>
          <w:rFonts w:ascii="Times New Roman" w:hAnsi="Times New Roman" w:cs="Times New Roman"/>
          <w:sz w:val="24"/>
          <w:szCs w:val="24"/>
        </w:rPr>
        <w:t xml:space="preserve"> Implica una recapitulación de la temática a desarrollar, los avances teóricos y antecedentes investigativos que sustentan el trabajo desarrollado en el artículo. </w:t>
      </w:r>
      <w:r>
        <w:rPr>
          <w:rFonts w:ascii="Times New Roman" w:hAnsi="Times New Roman" w:cs="Times New Roman"/>
          <w:sz w:val="24"/>
          <w:szCs w:val="24"/>
        </w:rPr>
        <w:t xml:space="preserve">Incluye </w:t>
      </w:r>
      <w:r w:rsidR="690CB1A4" w:rsidRPr="0091048F">
        <w:rPr>
          <w:rFonts w:ascii="Times New Roman" w:hAnsi="Times New Roman" w:cs="Times New Roman"/>
          <w:sz w:val="24"/>
          <w:szCs w:val="24"/>
        </w:rPr>
        <w:t>la relevancia de lo trabajado</w:t>
      </w:r>
      <w:r>
        <w:rPr>
          <w:rFonts w:ascii="Times New Roman" w:hAnsi="Times New Roman" w:cs="Times New Roman"/>
          <w:sz w:val="24"/>
          <w:szCs w:val="24"/>
        </w:rPr>
        <w:t xml:space="preserve">, usando documentos citados. </w:t>
      </w:r>
      <w:r w:rsidRPr="2663AA09">
        <w:rPr>
          <w:rStyle w:val="Strong"/>
          <w:rFonts w:ascii="Times New Roman" w:hAnsi="Times New Roman" w:cs="Times New Roman"/>
          <w:i/>
          <w:iCs/>
          <w:sz w:val="24"/>
          <w:szCs w:val="24"/>
          <w:shd w:val="clear" w:color="auto" w:fill="FFFFFF"/>
        </w:rPr>
        <w:t>Se citan con números consecutivos en superíndice sin paréntesis según el orden de aparición en el texto en color azul</w:t>
      </w:r>
      <w:r w:rsidRPr="0091048F">
        <w:rPr>
          <w:rFonts w:ascii="Times New Roman" w:hAnsi="Times New Roman" w:cs="Times New Roman"/>
          <w:sz w:val="24"/>
          <w:szCs w:val="24"/>
          <w:shd w:val="clear" w:color="auto" w:fill="FFFFFF"/>
        </w:rPr>
        <w:t>. Ejemplo</w:t>
      </w:r>
      <w:r w:rsidRPr="0091048F">
        <w:rPr>
          <w:rFonts w:ascii="Times New Roman" w:hAnsi="Times New Roman" w:cs="Times New Roman"/>
          <w:color w:val="00B0F0"/>
          <w:sz w:val="24"/>
          <w:szCs w:val="24"/>
          <w:shd w:val="clear" w:color="auto" w:fill="FFFFFF"/>
          <w:vertAlign w:val="superscript"/>
        </w:rPr>
        <w:t>1</w:t>
      </w:r>
      <w:r w:rsidRPr="0091048F">
        <w:rPr>
          <w:rFonts w:ascii="Times New Roman" w:hAnsi="Times New Roman" w:cs="Times New Roman"/>
          <w:sz w:val="24"/>
          <w:szCs w:val="24"/>
          <w:shd w:val="clear" w:color="auto" w:fill="FFFFFF"/>
        </w:rPr>
        <w:t>, siguiendo el formato Vancouver</w:t>
      </w:r>
      <w:r w:rsidRPr="0091048F">
        <w:rPr>
          <w:rFonts w:ascii="Times New Roman" w:hAnsi="Times New Roman" w:cs="Times New Roman"/>
          <w:color w:val="00B0F0"/>
          <w:sz w:val="24"/>
          <w:szCs w:val="24"/>
          <w:shd w:val="clear" w:color="auto" w:fill="FFFFFF"/>
          <w:vertAlign w:val="superscript"/>
        </w:rPr>
        <w:t>2</w:t>
      </w:r>
      <w:r w:rsidRPr="0091048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A</w:t>
      </w:r>
      <w:r w:rsidR="690CB1A4" w:rsidRPr="0091048F">
        <w:rPr>
          <w:rFonts w:ascii="Times New Roman" w:hAnsi="Times New Roman" w:cs="Times New Roman"/>
          <w:sz w:val="24"/>
          <w:szCs w:val="24"/>
        </w:rPr>
        <w:t xml:space="preserve">l </w:t>
      </w:r>
      <w:r w:rsidR="5F36FFFD" w:rsidRPr="0091048F">
        <w:rPr>
          <w:rFonts w:ascii="Times New Roman" w:hAnsi="Times New Roman" w:cs="Times New Roman"/>
          <w:sz w:val="24"/>
          <w:szCs w:val="24"/>
        </w:rPr>
        <w:t>final</w:t>
      </w:r>
      <w:r w:rsidR="690CB1A4" w:rsidRPr="0091048F">
        <w:rPr>
          <w:rFonts w:ascii="Times New Roman" w:hAnsi="Times New Roman" w:cs="Times New Roman"/>
          <w:sz w:val="24"/>
          <w:szCs w:val="24"/>
        </w:rPr>
        <w:t xml:space="preserve"> de esta</w:t>
      </w:r>
      <w:r>
        <w:rPr>
          <w:rFonts w:ascii="Times New Roman" w:hAnsi="Times New Roman" w:cs="Times New Roman"/>
          <w:sz w:val="24"/>
          <w:szCs w:val="24"/>
        </w:rPr>
        <w:t xml:space="preserve"> sección</w:t>
      </w:r>
      <w:r w:rsidR="690CB1A4" w:rsidRPr="0091048F">
        <w:rPr>
          <w:rFonts w:ascii="Times New Roman" w:hAnsi="Times New Roman" w:cs="Times New Roman"/>
          <w:sz w:val="24"/>
          <w:szCs w:val="24"/>
        </w:rPr>
        <w:t xml:space="preserve"> se menciona el ob</w:t>
      </w:r>
      <w:r>
        <w:rPr>
          <w:rFonts w:ascii="Times New Roman" w:hAnsi="Times New Roman" w:cs="Times New Roman"/>
          <w:sz w:val="24"/>
          <w:szCs w:val="24"/>
        </w:rPr>
        <w:t>jetivo</w:t>
      </w:r>
      <w:r w:rsidR="690CB1A4" w:rsidRPr="0091048F">
        <w:rPr>
          <w:rFonts w:ascii="Times New Roman" w:hAnsi="Times New Roman" w:cs="Times New Roman"/>
          <w:sz w:val="24"/>
          <w:szCs w:val="24"/>
        </w:rPr>
        <w:t xml:space="preserve">. </w:t>
      </w:r>
    </w:p>
    <w:p w14:paraId="54504A2A" w14:textId="77777777" w:rsidR="001A47B8" w:rsidRPr="0091048F" w:rsidRDefault="001A47B8" w:rsidP="002238FC">
      <w:pPr>
        <w:spacing w:after="0" w:line="240" w:lineRule="auto"/>
        <w:jc w:val="both"/>
        <w:rPr>
          <w:rFonts w:ascii="Times New Roman" w:hAnsi="Times New Roman" w:cs="Times New Roman"/>
          <w:sz w:val="24"/>
          <w:szCs w:val="24"/>
          <w:lang w:val="es-CO"/>
        </w:rPr>
      </w:pPr>
    </w:p>
    <w:p w14:paraId="7125191A" w14:textId="053A2D58" w:rsidR="00447293" w:rsidRPr="0091048F" w:rsidRDefault="78E92EAE" w:rsidP="2663AA09">
      <w:pPr>
        <w:spacing w:after="0" w:line="240" w:lineRule="auto"/>
        <w:jc w:val="both"/>
        <w:rPr>
          <w:rFonts w:ascii="Times New Roman" w:hAnsi="Times New Roman" w:cs="Times New Roman"/>
          <w:b/>
          <w:bCs/>
          <w:sz w:val="24"/>
          <w:szCs w:val="24"/>
          <w:lang w:val="es-CO"/>
        </w:rPr>
      </w:pPr>
      <w:r w:rsidRPr="2663AA09">
        <w:rPr>
          <w:rFonts w:ascii="Times New Roman" w:hAnsi="Times New Roman" w:cs="Times New Roman"/>
          <w:b/>
          <w:bCs/>
          <w:sz w:val="24"/>
          <w:szCs w:val="24"/>
          <w:lang w:val="es-CO"/>
        </w:rPr>
        <w:t xml:space="preserve">Materiales y Métodos </w:t>
      </w:r>
    </w:p>
    <w:p w14:paraId="3740F28E" w14:textId="77777777" w:rsidR="00FD674B" w:rsidRPr="0091048F" w:rsidRDefault="00FD674B" w:rsidP="002238FC">
      <w:pPr>
        <w:spacing w:after="0" w:line="240" w:lineRule="auto"/>
        <w:jc w:val="both"/>
        <w:rPr>
          <w:rFonts w:ascii="Times New Roman" w:hAnsi="Times New Roman" w:cs="Times New Roman"/>
          <w:b/>
          <w:sz w:val="24"/>
          <w:szCs w:val="24"/>
          <w:lang w:val="es-CO"/>
        </w:rPr>
      </w:pPr>
    </w:p>
    <w:p w14:paraId="3881770A" w14:textId="7B8D58E4" w:rsidR="00F627CF" w:rsidRPr="007464B0" w:rsidRDefault="5F36FFFD" w:rsidP="29138E69">
      <w:pPr>
        <w:spacing w:after="0" w:line="240" w:lineRule="auto"/>
        <w:jc w:val="both"/>
        <w:rPr>
          <w:rFonts w:ascii="Times New Roman" w:hAnsi="Times New Roman" w:cs="Times New Roman"/>
          <w:sz w:val="24"/>
          <w:szCs w:val="24"/>
        </w:rPr>
      </w:pPr>
      <w:r w:rsidRPr="007464B0">
        <w:rPr>
          <w:rFonts w:ascii="Times New Roman" w:hAnsi="Times New Roman" w:cs="Times New Roman"/>
          <w:sz w:val="24"/>
          <w:szCs w:val="24"/>
          <w:shd w:val="clear" w:color="auto" w:fill="FFFFFF"/>
        </w:rPr>
        <w:t>Se deben describir el diseño del estudio</w:t>
      </w:r>
      <w:r w:rsidR="00B53FFE">
        <w:rPr>
          <w:rFonts w:ascii="Times New Roman" w:hAnsi="Times New Roman" w:cs="Times New Roman"/>
          <w:sz w:val="24"/>
          <w:szCs w:val="24"/>
          <w:shd w:val="clear" w:color="auto" w:fill="FFFFFF"/>
        </w:rPr>
        <w:t>, el paradigma investigativo</w:t>
      </w:r>
      <w:r w:rsidRPr="007464B0">
        <w:rPr>
          <w:rFonts w:ascii="Times New Roman" w:hAnsi="Times New Roman" w:cs="Times New Roman"/>
          <w:sz w:val="24"/>
          <w:szCs w:val="24"/>
          <w:shd w:val="clear" w:color="auto" w:fill="FFFFFF"/>
        </w:rPr>
        <w:t xml:space="preserve">, las características de la población en la cual se realizó, los grupos que se conformaron y la forma en cómo se llegó a su </w:t>
      </w:r>
      <w:r w:rsidR="00B53FFE">
        <w:rPr>
          <w:rFonts w:ascii="Times New Roman" w:hAnsi="Times New Roman" w:cs="Times New Roman"/>
          <w:sz w:val="24"/>
          <w:szCs w:val="24"/>
          <w:shd w:val="clear" w:color="auto" w:fill="FFFFFF"/>
        </w:rPr>
        <w:t>muestreo</w:t>
      </w:r>
      <w:r w:rsidRPr="007464B0">
        <w:rPr>
          <w:rFonts w:ascii="Times New Roman" w:hAnsi="Times New Roman" w:cs="Times New Roman"/>
          <w:sz w:val="24"/>
          <w:szCs w:val="24"/>
          <w:shd w:val="clear" w:color="auto" w:fill="FFFFFF"/>
        </w:rPr>
        <w:t>, se describen todas las técnicas, los elementos e instrumentos que se utilizaron durante la realización del trab</w:t>
      </w:r>
      <w:r w:rsidR="00B53FFE">
        <w:rPr>
          <w:rFonts w:ascii="Times New Roman" w:hAnsi="Times New Roman" w:cs="Times New Roman"/>
          <w:sz w:val="24"/>
          <w:szCs w:val="24"/>
          <w:shd w:val="clear" w:color="auto" w:fill="FFFFFF"/>
        </w:rPr>
        <w:t>ajo, los criterios de selección</w:t>
      </w:r>
      <w:r w:rsidRPr="007464B0">
        <w:rPr>
          <w:rFonts w:ascii="Times New Roman" w:hAnsi="Times New Roman" w:cs="Times New Roman"/>
          <w:sz w:val="24"/>
          <w:szCs w:val="24"/>
          <w:shd w:val="clear" w:color="auto" w:fill="FFFFFF"/>
        </w:rPr>
        <w:t xml:space="preserve"> y descripción de los participantes</w:t>
      </w:r>
      <w:r w:rsidR="00846662">
        <w:rPr>
          <w:rFonts w:ascii="Times New Roman" w:hAnsi="Times New Roman" w:cs="Times New Roman"/>
          <w:sz w:val="24"/>
          <w:szCs w:val="24"/>
          <w:shd w:val="clear" w:color="auto" w:fill="FFFFFF"/>
        </w:rPr>
        <w:t>, incluyendo forma de anonimización usada</w:t>
      </w:r>
      <w:r w:rsidRPr="007464B0">
        <w:rPr>
          <w:rFonts w:ascii="Times New Roman" w:hAnsi="Times New Roman" w:cs="Times New Roman"/>
          <w:sz w:val="24"/>
          <w:szCs w:val="24"/>
          <w:shd w:val="clear" w:color="auto" w:fill="FFFFFF"/>
        </w:rPr>
        <w:t>.</w:t>
      </w:r>
      <w:r w:rsidR="3DDAE2B2" w:rsidRPr="007464B0">
        <w:rPr>
          <w:rFonts w:ascii="Times New Roman" w:eastAsia="Arial" w:hAnsi="Times New Roman" w:cs="Times New Roman"/>
          <w:sz w:val="24"/>
          <w:szCs w:val="24"/>
        </w:rPr>
        <w:t xml:space="preserve"> </w:t>
      </w:r>
      <w:r w:rsidR="3DDAE2B2" w:rsidRPr="007464B0">
        <w:rPr>
          <w:rFonts w:ascii="Times New Roman" w:eastAsiaTheme="minorEastAsia" w:hAnsi="Times New Roman" w:cs="Times New Roman"/>
          <w:sz w:val="24"/>
          <w:szCs w:val="24"/>
        </w:rPr>
        <w:t xml:space="preserve">Los autores deben estructurar y reportar su manuscrito siguiendo las directrices internacionales correspondientes al tipo de estudio realizado. Para ello, se exige adjuntar la lista de verificación (checklist) adecuada, disponible en la plataforma </w:t>
      </w:r>
      <w:r w:rsidR="3DDAE2B2" w:rsidRPr="007464B0">
        <w:rPr>
          <w:rFonts w:ascii="Times New Roman" w:eastAsiaTheme="minorEastAsia" w:hAnsi="Times New Roman" w:cs="Times New Roman"/>
          <w:b/>
          <w:bCs/>
          <w:sz w:val="24"/>
          <w:szCs w:val="24"/>
        </w:rPr>
        <w:t>EQUATOR Network</w:t>
      </w:r>
      <w:r w:rsidR="3DDAE2B2" w:rsidRPr="007464B0">
        <w:rPr>
          <w:rFonts w:ascii="Times New Roman" w:eastAsiaTheme="minorEastAsia" w:hAnsi="Times New Roman" w:cs="Times New Roman"/>
          <w:sz w:val="24"/>
          <w:szCs w:val="24"/>
        </w:rPr>
        <w:t xml:space="preserve"> (por ejemplo, CONSORT para ensayos clínicos, STROBE para estudios observacionales o PRISMA para revisiones sistemáticas</w:t>
      </w:r>
      <w:r w:rsidR="5154B626" w:rsidRPr="007464B0">
        <w:rPr>
          <w:rFonts w:ascii="Times New Roman" w:eastAsiaTheme="minorEastAsia" w:hAnsi="Times New Roman" w:cs="Times New Roman"/>
          <w:sz w:val="24"/>
          <w:szCs w:val="24"/>
        </w:rPr>
        <w:t>, reporte de casos CARE</w:t>
      </w:r>
      <w:r w:rsidR="5013142B" w:rsidRPr="007464B0">
        <w:rPr>
          <w:rFonts w:ascii="Times New Roman" w:eastAsiaTheme="minorEastAsia" w:hAnsi="Times New Roman" w:cs="Times New Roman"/>
          <w:sz w:val="24"/>
          <w:szCs w:val="24"/>
        </w:rPr>
        <w:t>, estudios cualitativos COREQ o SRQR</w:t>
      </w:r>
      <w:r w:rsidR="3DDAE2B2" w:rsidRPr="007464B0">
        <w:rPr>
          <w:rFonts w:ascii="Times New Roman" w:eastAsiaTheme="minorEastAsia" w:hAnsi="Times New Roman" w:cs="Times New Roman"/>
          <w:sz w:val="24"/>
          <w:szCs w:val="24"/>
        </w:rPr>
        <w:t>). El documento completado debe enviarse como archivo complementario junto con el manuscrito.</w:t>
      </w:r>
    </w:p>
    <w:p w14:paraId="4BB7B7E9" w14:textId="652F696D" w:rsidR="00F627CF" w:rsidRPr="007464B0" w:rsidRDefault="00F627CF" w:rsidP="29138E69">
      <w:pPr>
        <w:spacing w:after="0" w:line="240" w:lineRule="auto"/>
        <w:jc w:val="both"/>
        <w:rPr>
          <w:rFonts w:ascii="Times New Roman" w:hAnsi="Times New Roman" w:cs="Times New Roman"/>
          <w:sz w:val="24"/>
          <w:szCs w:val="24"/>
        </w:rPr>
      </w:pPr>
    </w:p>
    <w:p w14:paraId="4E1FA328" w14:textId="2C3AFB6D" w:rsidR="00F627CF" w:rsidRPr="00846662" w:rsidRDefault="001D3FB2" w:rsidP="2663AA09">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Se </w:t>
      </w:r>
      <w:r w:rsidR="5F36FFFD" w:rsidRPr="007464B0">
        <w:rPr>
          <w:rFonts w:ascii="Times New Roman" w:hAnsi="Times New Roman" w:cs="Times New Roman"/>
          <w:sz w:val="24"/>
          <w:szCs w:val="24"/>
          <w:shd w:val="clear" w:color="auto" w:fill="FFFFFF"/>
        </w:rPr>
        <w:t>deben describir los métodos y/o estrategias</w:t>
      </w:r>
      <w:r w:rsidR="00B53FFE">
        <w:rPr>
          <w:rFonts w:ascii="Times New Roman" w:hAnsi="Times New Roman" w:cs="Times New Roman"/>
          <w:sz w:val="24"/>
          <w:szCs w:val="24"/>
          <w:shd w:val="clear" w:color="auto" w:fill="FFFFFF"/>
        </w:rPr>
        <w:t xml:space="preserve"> analíticas </w:t>
      </w:r>
      <w:r w:rsidR="5F36FFFD" w:rsidRPr="007464B0">
        <w:rPr>
          <w:rFonts w:ascii="Times New Roman" w:hAnsi="Times New Roman" w:cs="Times New Roman"/>
          <w:sz w:val="24"/>
          <w:szCs w:val="24"/>
          <w:shd w:val="clear" w:color="auto" w:fill="FFFFFF"/>
        </w:rPr>
        <w:t>para llegar a los resultados y a su interpretación. Especifique software estadístico y las versiones usadas.</w:t>
      </w:r>
      <w:r w:rsidR="4E317A06" w:rsidRPr="007464B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La revista exige elemento de ciencia abierta, dentro de esto</w:t>
      </w:r>
      <w:r w:rsidR="00846662">
        <w:rPr>
          <w:rFonts w:ascii="Times New Roman" w:hAnsi="Times New Roman" w:cs="Times New Roman"/>
          <w:sz w:val="24"/>
          <w:szCs w:val="24"/>
          <w:shd w:val="clear" w:color="auto" w:fill="FFFFFF"/>
        </w:rPr>
        <w:t>s se</w:t>
      </w:r>
      <w:r>
        <w:rPr>
          <w:rFonts w:ascii="Times New Roman" w:hAnsi="Times New Roman" w:cs="Times New Roman"/>
          <w:sz w:val="24"/>
          <w:szCs w:val="24"/>
          <w:shd w:val="clear" w:color="auto" w:fill="FFFFFF"/>
        </w:rPr>
        <w:t xml:space="preserve"> solicita a</w:t>
      </w:r>
      <w:r w:rsidR="0AF8DBB8" w:rsidRPr="007464B0">
        <w:rPr>
          <w:rFonts w:ascii="Times New Roman" w:hAnsi="Times New Roman" w:cs="Times New Roman"/>
          <w:sz w:val="24"/>
          <w:szCs w:val="24"/>
          <w:shd w:val="clear" w:color="auto" w:fill="FFFFFF"/>
        </w:rPr>
        <w:t xml:space="preserve">gregar </w:t>
      </w:r>
      <w:r w:rsidR="00846662">
        <w:rPr>
          <w:rFonts w:ascii="Times New Roman" w:hAnsi="Times New Roman" w:cs="Times New Roman"/>
          <w:sz w:val="24"/>
          <w:szCs w:val="24"/>
          <w:shd w:val="clear" w:color="auto" w:fill="FFFFFF"/>
        </w:rPr>
        <w:t xml:space="preserve">el Data-set </w:t>
      </w:r>
      <w:r w:rsidR="00846662">
        <w:rPr>
          <w:rFonts w:ascii="Times New Roman" w:hAnsi="Times New Roman" w:cs="Times New Roman"/>
          <w:sz w:val="24"/>
          <w:szCs w:val="24"/>
        </w:rPr>
        <w:t>en un repositorio público</w:t>
      </w:r>
      <w:r w:rsidR="00846662">
        <w:rPr>
          <w:rFonts w:ascii="Times New Roman" w:hAnsi="Times New Roman" w:cs="Times New Roman"/>
          <w:sz w:val="24"/>
          <w:szCs w:val="24"/>
          <w:shd w:val="clear" w:color="auto" w:fill="FFFFFF"/>
        </w:rPr>
        <w:t xml:space="preserve">, con </w:t>
      </w:r>
      <w:r w:rsidR="5406DFA2" w:rsidRPr="007464B0">
        <w:rPr>
          <w:rFonts w:ascii="Times New Roman" w:hAnsi="Times New Roman" w:cs="Times New Roman"/>
          <w:sz w:val="24"/>
          <w:szCs w:val="24"/>
          <w:shd w:val="clear" w:color="auto" w:fill="FFFFFF"/>
        </w:rPr>
        <w:t>datos relacionado</w:t>
      </w:r>
      <w:r w:rsidR="00846662">
        <w:rPr>
          <w:rFonts w:ascii="Times New Roman" w:hAnsi="Times New Roman" w:cs="Times New Roman"/>
          <w:sz w:val="24"/>
          <w:szCs w:val="24"/>
          <w:shd w:val="clear" w:color="auto" w:fill="FFFFFF"/>
        </w:rPr>
        <w:t xml:space="preserve">s con los hallazgos reportados en </w:t>
      </w:r>
      <w:r w:rsidR="5406DFA2" w:rsidRPr="007464B0">
        <w:rPr>
          <w:rFonts w:ascii="Times New Roman" w:hAnsi="Times New Roman" w:cs="Times New Roman"/>
          <w:sz w:val="24"/>
          <w:szCs w:val="24"/>
          <w:shd w:val="clear" w:color="auto" w:fill="FFFFFF"/>
        </w:rPr>
        <w:t xml:space="preserve">el manuscrito </w:t>
      </w:r>
      <w:r w:rsidR="0FE19A0D" w:rsidRPr="007464B0">
        <w:rPr>
          <w:rFonts w:ascii="Times New Roman" w:hAnsi="Times New Roman" w:cs="Times New Roman"/>
          <w:sz w:val="24"/>
          <w:szCs w:val="24"/>
        </w:rPr>
        <w:t>(conjunto de datos tabulados o una única base de datos (archivos Excel .xls, .xlsx, xlsm), transcripción de entrevistas, videos, imágenes</w:t>
      </w:r>
      <w:r w:rsidR="00846662">
        <w:rPr>
          <w:rFonts w:ascii="Times New Roman" w:hAnsi="Times New Roman" w:cs="Times New Roman"/>
          <w:sz w:val="24"/>
          <w:szCs w:val="24"/>
        </w:rPr>
        <w:t>)</w:t>
      </w:r>
      <w:r w:rsidR="00B53FFE">
        <w:rPr>
          <w:rFonts w:ascii="Times New Roman" w:hAnsi="Times New Roman" w:cs="Times New Roman"/>
          <w:sz w:val="24"/>
          <w:szCs w:val="24"/>
        </w:rPr>
        <w:t>;</w:t>
      </w:r>
      <w:r w:rsidR="0C4A4538" w:rsidRPr="007464B0">
        <w:rPr>
          <w:rFonts w:ascii="Times New Roman" w:hAnsi="Times New Roman" w:cs="Times New Roman"/>
          <w:sz w:val="24"/>
          <w:szCs w:val="24"/>
        </w:rPr>
        <w:t xml:space="preserve"> se recomienda el uso de:</w:t>
      </w:r>
    </w:p>
    <w:p w14:paraId="66CEEAAA" w14:textId="16B4BC2B" w:rsidR="00F627CF" w:rsidRPr="007464B0" w:rsidRDefault="00F627CF" w:rsidP="2663AA09">
      <w:pPr>
        <w:spacing w:after="0" w:line="240" w:lineRule="auto"/>
        <w:jc w:val="both"/>
        <w:rPr>
          <w:rFonts w:ascii="Times New Roman" w:hAnsi="Times New Roman" w:cs="Times New Roman"/>
          <w:sz w:val="24"/>
          <w:szCs w:val="24"/>
        </w:rPr>
      </w:pPr>
    </w:p>
    <w:p w14:paraId="1F3669B4" w14:textId="359C72AA" w:rsidR="00F627CF" w:rsidRPr="007464B0" w:rsidRDefault="0C4A4538" w:rsidP="2663AA09">
      <w:pPr>
        <w:spacing w:after="0" w:line="240" w:lineRule="auto"/>
        <w:jc w:val="both"/>
        <w:rPr>
          <w:rFonts w:ascii="Times New Roman" w:hAnsi="Times New Roman" w:cs="Times New Roman"/>
          <w:sz w:val="24"/>
          <w:szCs w:val="24"/>
        </w:rPr>
      </w:pPr>
      <w:r w:rsidRPr="007464B0">
        <w:rPr>
          <w:rFonts w:ascii="Times New Roman" w:hAnsi="Times New Roman" w:cs="Times New Roman"/>
          <w:sz w:val="24"/>
          <w:szCs w:val="24"/>
        </w:rPr>
        <w:t xml:space="preserve">Mendeley Data: </w:t>
      </w:r>
      <w:hyperlink r:id="rId8">
        <w:r w:rsidRPr="007464B0">
          <w:rPr>
            <w:rStyle w:val="Hyperlink"/>
            <w:rFonts w:ascii="Times New Roman" w:hAnsi="Times New Roman" w:cs="Times New Roman"/>
            <w:sz w:val="24"/>
            <w:szCs w:val="24"/>
          </w:rPr>
          <w:t>https://data.mendeley.com/</w:t>
        </w:r>
      </w:hyperlink>
    </w:p>
    <w:p w14:paraId="1B992E93" w14:textId="05B97412" w:rsidR="00F627CF" w:rsidRPr="007464B0" w:rsidRDefault="0C4A4538" w:rsidP="2663AA09">
      <w:pPr>
        <w:spacing w:after="0" w:line="240" w:lineRule="auto"/>
        <w:jc w:val="both"/>
        <w:rPr>
          <w:rFonts w:ascii="Times New Roman" w:hAnsi="Times New Roman" w:cs="Times New Roman"/>
          <w:sz w:val="24"/>
          <w:szCs w:val="24"/>
        </w:rPr>
      </w:pPr>
      <w:r w:rsidRPr="007464B0">
        <w:rPr>
          <w:rFonts w:ascii="Times New Roman" w:hAnsi="Times New Roman" w:cs="Times New Roman"/>
          <w:sz w:val="24"/>
          <w:szCs w:val="24"/>
        </w:rPr>
        <w:t xml:space="preserve">The Dataverse Project: </w:t>
      </w:r>
      <w:hyperlink r:id="rId9">
        <w:r w:rsidRPr="007464B0">
          <w:rPr>
            <w:rStyle w:val="Hyperlink"/>
            <w:rFonts w:ascii="Times New Roman" w:hAnsi="Times New Roman" w:cs="Times New Roman"/>
            <w:sz w:val="24"/>
            <w:szCs w:val="24"/>
          </w:rPr>
          <w:t>https://dataverse.org/</w:t>
        </w:r>
      </w:hyperlink>
      <w:r w:rsidRPr="007464B0">
        <w:rPr>
          <w:rFonts w:ascii="Times New Roman" w:hAnsi="Times New Roman" w:cs="Times New Roman"/>
          <w:sz w:val="24"/>
          <w:szCs w:val="24"/>
        </w:rPr>
        <w:t xml:space="preserve"> </w:t>
      </w:r>
    </w:p>
    <w:p w14:paraId="296909E2" w14:textId="2EB83D89" w:rsidR="00F627CF" w:rsidRPr="007464B0" w:rsidRDefault="0C4A4538" w:rsidP="2663AA09">
      <w:pPr>
        <w:spacing w:after="0" w:line="240" w:lineRule="auto"/>
        <w:jc w:val="both"/>
        <w:rPr>
          <w:rFonts w:ascii="Times New Roman" w:hAnsi="Times New Roman" w:cs="Times New Roman"/>
          <w:sz w:val="24"/>
          <w:szCs w:val="24"/>
        </w:rPr>
      </w:pPr>
      <w:r w:rsidRPr="007464B0">
        <w:rPr>
          <w:rFonts w:ascii="Times New Roman" w:hAnsi="Times New Roman" w:cs="Times New Roman"/>
          <w:sz w:val="24"/>
          <w:szCs w:val="24"/>
        </w:rPr>
        <w:t xml:space="preserve">Dryad: </w:t>
      </w:r>
      <w:hyperlink r:id="rId10">
        <w:r w:rsidRPr="007464B0">
          <w:rPr>
            <w:rStyle w:val="Hyperlink"/>
            <w:rFonts w:ascii="Times New Roman" w:hAnsi="Times New Roman" w:cs="Times New Roman"/>
            <w:sz w:val="24"/>
            <w:szCs w:val="24"/>
          </w:rPr>
          <w:t>https://da</w:t>
        </w:r>
        <w:r w:rsidR="5A02978B" w:rsidRPr="007464B0">
          <w:rPr>
            <w:rStyle w:val="Hyperlink"/>
            <w:rFonts w:ascii="Times New Roman" w:hAnsi="Times New Roman" w:cs="Times New Roman"/>
            <w:sz w:val="24"/>
            <w:szCs w:val="24"/>
          </w:rPr>
          <w:t>tadryad.org/stash</w:t>
        </w:r>
      </w:hyperlink>
      <w:r w:rsidR="5A02978B" w:rsidRPr="007464B0">
        <w:rPr>
          <w:rFonts w:ascii="Times New Roman" w:hAnsi="Times New Roman" w:cs="Times New Roman"/>
          <w:sz w:val="24"/>
          <w:szCs w:val="24"/>
        </w:rPr>
        <w:t xml:space="preserve"> </w:t>
      </w:r>
    </w:p>
    <w:p w14:paraId="2936F4D8" w14:textId="16172C0F" w:rsidR="00F627CF" w:rsidRPr="007464B0" w:rsidRDefault="0C4A4538" w:rsidP="2663AA09">
      <w:pPr>
        <w:spacing w:after="0" w:line="240" w:lineRule="auto"/>
        <w:jc w:val="both"/>
        <w:rPr>
          <w:rFonts w:ascii="Times New Roman" w:hAnsi="Times New Roman" w:cs="Times New Roman"/>
          <w:sz w:val="24"/>
          <w:szCs w:val="24"/>
        </w:rPr>
      </w:pPr>
      <w:r w:rsidRPr="007464B0">
        <w:rPr>
          <w:rFonts w:ascii="Times New Roman" w:hAnsi="Times New Roman" w:cs="Times New Roman"/>
          <w:sz w:val="24"/>
          <w:szCs w:val="24"/>
        </w:rPr>
        <w:t>Figshare</w:t>
      </w:r>
      <w:r w:rsidR="2DFB083F" w:rsidRPr="007464B0">
        <w:rPr>
          <w:rFonts w:ascii="Times New Roman" w:hAnsi="Times New Roman" w:cs="Times New Roman"/>
          <w:sz w:val="24"/>
          <w:szCs w:val="24"/>
        </w:rPr>
        <w:t xml:space="preserve">: </w:t>
      </w:r>
      <w:hyperlink r:id="rId11">
        <w:r w:rsidR="2DFB083F" w:rsidRPr="007464B0">
          <w:rPr>
            <w:rStyle w:val="Hyperlink"/>
            <w:rFonts w:ascii="Times New Roman" w:hAnsi="Times New Roman" w:cs="Times New Roman"/>
            <w:sz w:val="24"/>
            <w:szCs w:val="24"/>
          </w:rPr>
          <w:t>https://figshare.com/</w:t>
        </w:r>
      </w:hyperlink>
      <w:r w:rsidR="2DFB083F" w:rsidRPr="007464B0">
        <w:rPr>
          <w:rFonts w:ascii="Times New Roman" w:hAnsi="Times New Roman" w:cs="Times New Roman"/>
          <w:sz w:val="24"/>
          <w:szCs w:val="24"/>
        </w:rPr>
        <w:t xml:space="preserve"> </w:t>
      </w:r>
    </w:p>
    <w:p w14:paraId="2805E483" w14:textId="2EAE6758" w:rsidR="00F627CF" w:rsidRPr="007464B0" w:rsidRDefault="0C4A4538" w:rsidP="2663AA09">
      <w:pPr>
        <w:spacing w:after="0" w:line="240" w:lineRule="auto"/>
        <w:jc w:val="both"/>
        <w:rPr>
          <w:rFonts w:ascii="Times New Roman" w:hAnsi="Times New Roman" w:cs="Times New Roman"/>
          <w:sz w:val="24"/>
          <w:szCs w:val="24"/>
        </w:rPr>
      </w:pPr>
      <w:r w:rsidRPr="007464B0">
        <w:rPr>
          <w:rFonts w:ascii="Times New Roman" w:hAnsi="Times New Roman" w:cs="Times New Roman"/>
          <w:sz w:val="24"/>
          <w:szCs w:val="24"/>
        </w:rPr>
        <w:t>Zenodo</w:t>
      </w:r>
      <w:r w:rsidR="3CF97884" w:rsidRPr="007464B0">
        <w:rPr>
          <w:rFonts w:ascii="Times New Roman" w:hAnsi="Times New Roman" w:cs="Times New Roman"/>
          <w:sz w:val="24"/>
          <w:szCs w:val="24"/>
        </w:rPr>
        <w:t xml:space="preserve">: </w:t>
      </w:r>
      <w:hyperlink r:id="rId12">
        <w:r w:rsidR="3CF97884" w:rsidRPr="007464B0">
          <w:rPr>
            <w:rStyle w:val="Hyperlink"/>
            <w:rFonts w:ascii="Times New Roman" w:hAnsi="Times New Roman" w:cs="Times New Roman"/>
            <w:sz w:val="24"/>
            <w:szCs w:val="24"/>
          </w:rPr>
          <w:t>https://zenodo.org/</w:t>
        </w:r>
      </w:hyperlink>
      <w:r w:rsidR="3CF97884" w:rsidRPr="007464B0">
        <w:rPr>
          <w:rFonts w:ascii="Times New Roman" w:hAnsi="Times New Roman" w:cs="Times New Roman"/>
          <w:sz w:val="24"/>
          <w:szCs w:val="24"/>
        </w:rPr>
        <w:t xml:space="preserve"> </w:t>
      </w:r>
    </w:p>
    <w:p w14:paraId="2CBEAD13" w14:textId="20ABE13B" w:rsidR="00F627CF" w:rsidRPr="007464B0" w:rsidRDefault="0C4A4538" w:rsidP="2663AA09">
      <w:pPr>
        <w:spacing w:after="0" w:line="240" w:lineRule="auto"/>
        <w:jc w:val="both"/>
        <w:rPr>
          <w:rFonts w:ascii="Times New Roman" w:hAnsi="Times New Roman" w:cs="Times New Roman"/>
          <w:sz w:val="24"/>
          <w:szCs w:val="24"/>
        </w:rPr>
      </w:pPr>
      <w:r w:rsidRPr="007464B0">
        <w:rPr>
          <w:rFonts w:ascii="Times New Roman" w:hAnsi="Times New Roman" w:cs="Times New Roman"/>
          <w:sz w:val="24"/>
          <w:szCs w:val="24"/>
        </w:rPr>
        <w:t>EMBL.EBI</w:t>
      </w:r>
      <w:r w:rsidR="749F47AC" w:rsidRPr="007464B0">
        <w:rPr>
          <w:rFonts w:ascii="Times New Roman" w:hAnsi="Times New Roman" w:cs="Times New Roman"/>
          <w:sz w:val="24"/>
          <w:szCs w:val="24"/>
        </w:rPr>
        <w:t xml:space="preserve">: </w:t>
      </w:r>
      <w:hyperlink r:id="rId13">
        <w:r w:rsidR="749F47AC" w:rsidRPr="007464B0">
          <w:rPr>
            <w:rStyle w:val="Hyperlink"/>
            <w:rFonts w:ascii="Times New Roman" w:hAnsi="Times New Roman" w:cs="Times New Roman"/>
            <w:sz w:val="24"/>
            <w:szCs w:val="24"/>
          </w:rPr>
          <w:t>https://www.ebi.ac.uk/</w:t>
        </w:r>
      </w:hyperlink>
      <w:r w:rsidR="749F47AC" w:rsidRPr="007464B0">
        <w:rPr>
          <w:rFonts w:ascii="Times New Roman" w:hAnsi="Times New Roman" w:cs="Times New Roman"/>
          <w:sz w:val="24"/>
          <w:szCs w:val="24"/>
        </w:rPr>
        <w:t xml:space="preserve"> </w:t>
      </w:r>
    </w:p>
    <w:p w14:paraId="47012F67" w14:textId="477804CD" w:rsidR="00F627CF" w:rsidRPr="007464B0" w:rsidRDefault="00F627CF" w:rsidP="2663AA09">
      <w:pPr>
        <w:spacing w:after="0" w:line="240" w:lineRule="auto"/>
        <w:jc w:val="both"/>
        <w:rPr>
          <w:rFonts w:ascii="Times New Roman" w:hAnsi="Times New Roman" w:cs="Times New Roman"/>
          <w:sz w:val="24"/>
          <w:szCs w:val="24"/>
        </w:rPr>
      </w:pPr>
    </w:p>
    <w:p w14:paraId="51A61205" w14:textId="208A9EA3" w:rsidR="00F627CF" w:rsidRPr="007464B0" w:rsidRDefault="00846662" w:rsidP="2663AA09">
      <w:pPr>
        <w:spacing w:after="0" w:line="240" w:lineRule="auto"/>
        <w:jc w:val="both"/>
        <w:rPr>
          <w:rFonts w:ascii="Times New Roman" w:hAnsi="Times New Roman" w:cs="Times New Roman"/>
          <w:b/>
          <w:bCs/>
          <w:sz w:val="24"/>
          <w:szCs w:val="24"/>
          <w:lang w:val="es-CO"/>
        </w:rPr>
      </w:pPr>
      <w:r>
        <w:rPr>
          <w:rFonts w:ascii="Times New Roman" w:hAnsi="Times New Roman" w:cs="Times New Roman"/>
          <w:sz w:val="24"/>
          <w:szCs w:val="24"/>
          <w:shd w:val="clear" w:color="auto" w:fill="FFFFFF"/>
        </w:rPr>
        <w:t>Finalmente incluye la descripción de la</w:t>
      </w:r>
      <w:r w:rsidR="4E317A06" w:rsidRPr="007464B0">
        <w:rPr>
          <w:rFonts w:ascii="Times New Roman" w:hAnsi="Times New Roman" w:cs="Times New Roman"/>
          <w:sz w:val="24"/>
          <w:szCs w:val="24"/>
          <w:shd w:val="clear" w:color="auto" w:fill="FFFFFF"/>
        </w:rPr>
        <w:t xml:space="preserve">s </w:t>
      </w:r>
      <w:r>
        <w:rPr>
          <w:rFonts w:ascii="Times New Roman" w:hAnsi="Times New Roman" w:cs="Times New Roman"/>
          <w:sz w:val="24"/>
          <w:szCs w:val="24"/>
          <w:shd w:val="clear" w:color="auto" w:fill="FFFFFF"/>
        </w:rPr>
        <w:t>consideraciones</w:t>
      </w:r>
      <w:r w:rsidR="4E317A06" w:rsidRPr="007464B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Ética</w:t>
      </w:r>
      <w:r w:rsidR="01BED7F0" w:rsidRPr="007464B0">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Aplicación de los principios éticos, cumplimiento de </w:t>
      </w:r>
      <w:r w:rsidR="4E317A06" w:rsidRPr="007464B0">
        <w:rPr>
          <w:rFonts w:ascii="Times New Roman" w:hAnsi="Times New Roman" w:cs="Times New Roman"/>
          <w:sz w:val="24"/>
          <w:szCs w:val="24"/>
          <w:shd w:val="clear" w:color="auto" w:fill="FFFFFF"/>
        </w:rPr>
        <w:t>norma</w:t>
      </w:r>
      <w:r>
        <w:rPr>
          <w:rFonts w:ascii="Times New Roman" w:hAnsi="Times New Roman" w:cs="Times New Roman"/>
          <w:sz w:val="24"/>
          <w:szCs w:val="24"/>
          <w:shd w:val="clear" w:color="auto" w:fill="FFFFFF"/>
        </w:rPr>
        <w:t>tiva</w:t>
      </w:r>
      <w:r w:rsidR="4E317A06" w:rsidRPr="007464B0">
        <w:rPr>
          <w:rFonts w:ascii="Times New Roman" w:hAnsi="Times New Roman" w:cs="Times New Roman"/>
          <w:sz w:val="24"/>
          <w:szCs w:val="24"/>
          <w:shd w:val="clear" w:color="auto" w:fill="FFFFFF"/>
        </w:rPr>
        <w:t xml:space="preserve">s </w:t>
      </w:r>
      <w:r>
        <w:rPr>
          <w:rFonts w:ascii="Times New Roman" w:hAnsi="Times New Roman" w:cs="Times New Roman"/>
          <w:sz w:val="24"/>
          <w:szCs w:val="24"/>
          <w:shd w:val="clear" w:color="auto" w:fill="FFFFFF"/>
        </w:rPr>
        <w:t xml:space="preserve">internacionales y locales, aprobación de comité de </w:t>
      </w:r>
      <w:r w:rsidR="4E317A06" w:rsidRPr="007464B0">
        <w:rPr>
          <w:rFonts w:ascii="Times New Roman" w:hAnsi="Times New Roman" w:cs="Times New Roman"/>
          <w:sz w:val="24"/>
          <w:szCs w:val="24"/>
          <w:shd w:val="clear" w:color="auto" w:fill="FFFFFF"/>
        </w:rPr>
        <w:t>ética</w:t>
      </w:r>
      <w:r>
        <w:rPr>
          <w:rFonts w:ascii="Times New Roman" w:hAnsi="Times New Roman" w:cs="Times New Roman"/>
          <w:sz w:val="24"/>
          <w:szCs w:val="24"/>
          <w:shd w:val="clear" w:color="auto" w:fill="FFFFFF"/>
        </w:rPr>
        <w:t xml:space="preserve"> o institucionales,</w:t>
      </w:r>
      <w:r w:rsidR="4E317A06" w:rsidRPr="007464B0">
        <w:rPr>
          <w:rFonts w:ascii="Times New Roman" w:hAnsi="Times New Roman" w:cs="Times New Roman"/>
          <w:sz w:val="24"/>
          <w:szCs w:val="24"/>
          <w:shd w:val="clear" w:color="auto" w:fill="FFFFFF"/>
        </w:rPr>
        <w:t xml:space="preserve"> mencionan</w:t>
      </w:r>
      <w:r>
        <w:rPr>
          <w:rFonts w:ascii="Times New Roman" w:hAnsi="Times New Roman" w:cs="Times New Roman"/>
          <w:sz w:val="24"/>
          <w:szCs w:val="24"/>
          <w:shd w:val="clear" w:color="auto" w:fill="FFFFFF"/>
        </w:rPr>
        <w:t xml:space="preserve">do el número de registro o acta. </w:t>
      </w:r>
    </w:p>
    <w:p w14:paraId="6B0E1AE3" w14:textId="77777777" w:rsidR="00F627CF" w:rsidRPr="007464B0" w:rsidRDefault="00F627CF" w:rsidP="002238FC">
      <w:pPr>
        <w:spacing w:after="0" w:line="240" w:lineRule="auto"/>
        <w:jc w:val="both"/>
        <w:rPr>
          <w:rFonts w:ascii="Times New Roman" w:hAnsi="Times New Roman" w:cs="Times New Roman"/>
          <w:b/>
          <w:sz w:val="24"/>
          <w:szCs w:val="24"/>
          <w:lang w:val="es-CO"/>
        </w:rPr>
      </w:pPr>
    </w:p>
    <w:p w14:paraId="506B2EA6" w14:textId="77777777" w:rsidR="00447293" w:rsidRPr="007464B0" w:rsidRDefault="007F3EA9" w:rsidP="002238FC">
      <w:pPr>
        <w:spacing w:after="0" w:line="240" w:lineRule="auto"/>
        <w:jc w:val="both"/>
        <w:rPr>
          <w:rFonts w:ascii="Times New Roman" w:hAnsi="Times New Roman" w:cs="Times New Roman"/>
          <w:b/>
          <w:sz w:val="24"/>
          <w:szCs w:val="24"/>
          <w:lang w:val="es-CO"/>
        </w:rPr>
      </w:pPr>
      <w:r w:rsidRPr="007464B0">
        <w:rPr>
          <w:rFonts w:ascii="Times New Roman" w:hAnsi="Times New Roman" w:cs="Times New Roman"/>
          <w:b/>
          <w:sz w:val="24"/>
          <w:szCs w:val="24"/>
          <w:lang w:val="es-CO"/>
        </w:rPr>
        <w:t>Resultados</w:t>
      </w:r>
    </w:p>
    <w:p w14:paraId="3AE96607" w14:textId="77777777" w:rsidR="00202DFA" w:rsidRPr="007464B0" w:rsidRDefault="00202DFA" w:rsidP="002238FC">
      <w:pPr>
        <w:spacing w:after="0" w:line="240" w:lineRule="auto"/>
        <w:jc w:val="both"/>
        <w:rPr>
          <w:rFonts w:ascii="Times New Roman" w:hAnsi="Times New Roman" w:cs="Times New Roman"/>
          <w:b/>
          <w:sz w:val="24"/>
          <w:szCs w:val="24"/>
          <w:lang w:val="es-CO"/>
        </w:rPr>
      </w:pPr>
    </w:p>
    <w:p w14:paraId="26FBFE93" w14:textId="033444B2" w:rsidR="00313262" w:rsidRPr="007464B0" w:rsidRDefault="006916B3" w:rsidP="002238FC">
      <w:pPr>
        <w:spacing w:after="0" w:line="240" w:lineRule="auto"/>
        <w:jc w:val="both"/>
        <w:rPr>
          <w:rFonts w:ascii="Times New Roman" w:hAnsi="Times New Roman" w:cs="Times New Roman"/>
          <w:sz w:val="24"/>
          <w:szCs w:val="24"/>
          <w:lang w:val="es-CO"/>
        </w:rPr>
      </w:pPr>
      <w:r>
        <w:rPr>
          <w:rFonts w:ascii="Times New Roman" w:hAnsi="Times New Roman" w:cs="Times New Roman"/>
          <w:sz w:val="24"/>
          <w:szCs w:val="24"/>
          <w:shd w:val="clear" w:color="auto" w:fill="FFFFFF"/>
        </w:rPr>
        <w:t>L</w:t>
      </w:r>
      <w:r w:rsidR="00846662" w:rsidRPr="007464B0">
        <w:rPr>
          <w:rFonts w:ascii="Times New Roman" w:hAnsi="Times New Roman" w:cs="Times New Roman"/>
          <w:sz w:val="24"/>
          <w:szCs w:val="24"/>
          <w:shd w:val="clear" w:color="auto" w:fill="FFFFFF"/>
        </w:rPr>
        <w:t xml:space="preserve">os resultados obtenidos </w:t>
      </w:r>
      <w:r w:rsidR="00846662">
        <w:rPr>
          <w:rFonts w:ascii="Times New Roman" w:hAnsi="Times New Roman" w:cs="Times New Roman"/>
          <w:sz w:val="24"/>
          <w:szCs w:val="24"/>
          <w:shd w:val="clear" w:color="auto" w:fill="FFFFFF"/>
        </w:rPr>
        <w:t>se</w:t>
      </w:r>
      <w:r w:rsidR="00313262" w:rsidRPr="007464B0">
        <w:rPr>
          <w:rFonts w:ascii="Times New Roman" w:hAnsi="Times New Roman" w:cs="Times New Roman"/>
          <w:sz w:val="24"/>
          <w:szCs w:val="24"/>
          <w:shd w:val="clear" w:color="auto" w:fill="FFFFFF"/>
        </w:rPr>
        <w:t xml:space="preserve"> deben presentar de manera lógica y cronológica</w:t>
      </w:r>
      <w:r w:rsidR="00846662">
        <w:rPr>
          <w:rFonts w:ascii="Times New Roman" w:hAnsi="Times New Roman" w:cs="Times New Roman"/>
          <w:sz w:val="24"/>
          <w:szCs w:val="24"/>
          <w:shd w:val="clear" w:color="auto" w:fill="FFFFFF"/>
        </w:rPr>
        <w:t>, mostrando coherencia con la aplicación de</w:t>
      </w:r>
      <w:r w:rsidR="00313262" w:rsidRPr="007464B0">
        <w:rPr>
          <w:rFonts w:ascii="Times New Roman" w:hAnsi="Times New Roman" w:cs="Times New Roman"/>
          <w:sz w:val="24"/>
          <w:szCs w:val="24"/>
          <w:shd w:val="clear" w:color="auto" w:fill="FFFFFF"/>
        </w:rPr>
        <w:t xml:space="preserve"> los métodos de que se describieron en el ítem anterior, para esto se pueden </w:t>
      </w:r>
      <w:r w:rsidR="00313262" w:rsidRPr="007464B0">
        <w:rPr>
          <w:rFonts w:ascii="Times New Roman" w:hAnsi="Times New Roman" w:cs="Times New Roman"/>
          <w:sz w:val="24"/>
          <w:szCs w:val="24"/>
          <w:shd w:val="clear" w:color="auto" w:fill="FFFFFF"/>
        </w:rPr>
        <w:lastRenderedPageBreak/>
        <w:t>utilizar un máximo de 6 tablas, figuras y/o gráficos</w:t>
      </w:r>
      <w:r w:rsidR="00D334FF" w:rsidRPr="007464B0">
        <w:rPr>
          <w:rFonts w:ascii="Times New Roman" w:hAnsi="Times New Roman" w:cs="Times New Roman"/>
          <w:sz w:val="24"/>
          <w:szCs w:val="24"/>
          <w:shd w:val="clear" w:color="auto" w:fill="FFFFFF"/>
        </w:rPr>
        <w:t xml:space="preserve">.  </w:t>
      </w:r>
      <w:r w:rsidR="00313262" w:rsidRPr="007464B0">
        <w:rPr>
          <w:rFonts w:ascii="Times New Roman" w:hAnsi="Times New Roman" w:cs="Times New Roman"/>
          <w:sz w:val="24"/>
          <w:szCs w:val="24"/>
          <w:shd w:val="clear" w:color="auto" w:fill="FFFFFF"/>
        </w:rPr>
        <w:t>No repita todos los datos de las tablas o figuras en el texto, destaque o resuma las observaciones más relevantes.</w:t>
      </w:r>
    </w:p>
    <w:p w14:paraId="2C6213B0" w14:textId="77777777" w:rsidR="00313262" w:rsidRPr="007464B0" w:rsidRDefault="00313262" w:rsidP="002238FC">
      <w:pPr>
        <w:spacing w:after="0" w:line="240" w:lineRule="auto"/>
        <w:jc w:val="both"/>
        <w:rPr>
          <w:rFonts w:ascii="Times New Roman" w:hAnsi="Times New Roman" w:cs="Times New Roman"/>
          <w:sz w:val="24"/>
          <w:szCs w:val="24"/>
          <w:lang w:val="es-CO"/>
        </w:rPr>
      </w:pPr>
    </w:p>
    <w:p w14:paraId="1423159D" w14:textId="22959E27" w:rsidR="00FA51BA" w:rsidRPr="0091048F" w:rsidRDefault="5FD92B38" w:rsidP="2663AA09">
      <w:pPr>
        <w:spacing w:after="0" w:line="240" w:lineRule="auto"/>
        <w:jc w:val="both"/>
        <w:rPr>
          <w:rFonts w:ascii="Times New Roman" w:hAnsi="Times New Roman" w:cs="Times New Roman"/>
          <w:sz w:val="24"/>
          <w:szCs w:val="24"/>
          <w:lang w:val="es-CO"/>
        </w:rPr>
      </w:pPr>
      <w:r w:rsidRPr="0091048F">
        <w:rPr>
          <w:rStyle w:val="Strong"/>
          <w:rFonts w:ascii="Times New Roman" w:hAnsi="Times New Roman" w:cs="Times New Roman"/>
          <w:sz w:val="24"/>
          <w:szCs w:val="24"/>
          <w:shd w:val="clear" w:color="auto" w:fill="FFFFFF"/>
        </w:rPr>
        <w:t>Las Tablas y Figuras. </w:t>
      </w:r>
      <w:r w:rsidRPr="0091048F">
        <w:rPr>
          <w:rFonts w:ascii="Times New Roman" w:hAnsi="Times New Roman" w:cs="Times New Roman"/>
          <w:sz w:val="24"/>
          <w:szCs w:val="24"/>
          <w:shd w:val="clear" w:color="auto" w:fill="FFFFFF"/>
        </w:rPr>
        <w:t>Un </w:t>
      </w:r>
      <w:r w:rsidRPr="0091048F">
        <w:rPr>
          <w:rStyle w:val="Emphasis"/>
          <w:rFonts w:ascii="Times New Roman" w:hAnsi="Times New Roman" w:cs="Times New Roman"/>
          <w:b/>
          <w:bCs/>
          <w:sz w:val="24"/>
          <w:szCs w:val="24"/>
          <w:shd w:val="clear" w:color="auto" w:fill="FFFFFF"/>
        </w:rPr>
        <w:t>máximo</w:t>
      </w:r>
      <w:r w:rsidR="00846662">
        <w:rPr>
          <w:rStyle w:val="Emphasis"/>
          <w:rFonts w:ascii="Times New Roman" w:hAnsi="Times New Roman" w:cs="Times New Roman"/>
          <w:b/>
          <w:bCs/>
          <w:sz w:val="24"/>
          <w:szCs w:val="24"/>
          <w:shd w:val="clear" w:color="auto" w:fill="FFFFFF"/>
        </w:rPr>
        <w:t xml:space="preserve"> de seis (6) tablas y/o figuras, </w:t>
      </w:r>
      <w:r w:rsidR="00846662">
        <w:rPr>
          <w:rFonts w:ascii="Times New Roman" w:hAnsi="Times New Roman" w:cs="Times New Roman"/>
          <w:sz w:val="24"/>
          <w:szCs w:val="24"/>
          <w:shd w:val="clear" w:color="auto" w:fill="FFFFFF"/>
        </w:rPr>
        <w:t>d</w:t>
      </w:r>
      <w:r w:rsidR="14C87497" w:rsidRPr="00D47AD1">
        <w:rPr>
          <w:rFonts w:ascii="Times New Roman" w:hAnsi="Times New Roman" w:cs="Times New Roman"/>
          <w:sz w:val="24"/>
          <w:szCs w:val="24"/>
          <w:shd w:val="clear" w:color="auto" w:fill="FFFFFF"/>
        </w:rPr>
        <w:t>eben llevar la numeración</w:t>
      </w:r>
      <w:r w:rsidR="2FF24A60" w:rsidRPr="00D47AD1">
        <w:rPr>
          <w:rFonts w:ascii="Times New Roman" w:hAnsi="Times New Roman" w:cs="Times New Roman"/>
          <w:sz w:val="24"/>
          <w:szCs w:val="24"/>
          <w:shd w:val="clear" w:color="auto" w:fill="FFFFFF"/>
        </w:rPr>
        <w:t xml:space="preserve"> así: </w:t>
      </w:r>
      <w:r w:rsidR="2FF24A60" w:rsidRPr="2663AA09">
        <w:rPr>
          <w:rFonts w:ascii="Times New Roman" w:hAnsi="Times New Roman" w:cs="Times New Roman"/>
          <w:b/>
          <w:bCs/>
          <w:sz w:val="24"/>
          <w:szCs w:val="24"/>
          <w:shd w:val="clear" w:color="auto" w:fill="FFFFFF"/>
        </w:rPr>
        <w:t xml:space="preserve">Tabla 1. </w:t>
      </w:r>
      <w:r w:rsidR="2FF24A60" w:rsidRPr="00D47AD1">
        <w:rPr>
          <w:rFonts w:ascii="Times New Roman" w:hAnsi="Times New Roman" w:cs="Times New Roman"/>
          <w:sz w:val="24"/>
          <w:szCs w:val="24"/>
          <w:shd w:val="clear" w:color="auto" w:fill="FFFFFF"/>
        </w:rPr>
        <w:t xml:space="preserve">o </w:t>
      </w:r>
      <w:r w:rsidR="2FF24A60" w:rsidRPr="2663AA09">
        <w:rPr>
          <w:rFonts w:ascii="Times New Roman" w:hAnsi="Times New Roman" w:cs="Times New Roman"/>
          <w:b/>
          <w:bCs/>
          <w:sz w:val="24"/>
          <w:szCs w:val="24"/>
          <w:shd w:val="clear" w:color="auto" w:fill="FFFFFF"/>
        </w:rPr>
        <w:t>Figura 1.</w:t>
      </w:r>
      <w:r w:rsidR="14C87497" w:rsidRPr="2663AA09">
        <w:rPr>
          <w:rFonts w:ascii="Times New Roman" w:hAnsi="Times New Roman" w:cs="Times New Roman"/>
          <w:b/>
          <w:bCs/>
          <w:sz w:val="24"/>
          <w:szCs w:val="24"/>
          <w:shd w:val="clear" w:color="auto" w:fill="FFFFFF"/>
        </w:rPr>
        <w:t xml:space="preserve"> </w:t>
      </w:r>
      <w:r w:rsidR="447D074F" w:rsidRPr="00D47AD1">
        <w:rPr>
          <w:rFonts w:ascii="Times New Roman" w:hAnsi="Times New Roman" w:cs="Times New Roman"/>
          <w:sz w:val="24"/>
          <w:szCs w:val="24"/>
          <w:shd w:val="clear" w:color="auto" w:fill="FFFFFF"/>
        </w:rPr>
        <w:t xml:space="preserve">el </w:t>
      </w:r>
      <w:r w:rsidR="14C87497" w:rsidRPr="00D47AD1">
        <w:rPr>
          <w:rFonts w:ascii="Times New Roman" w:hAnsi="Times New Roman" w:cs="Times New Roman"/>
          <w:sz w:val="24"/>
          <w:szCs w:val="24"/>
          <w:shd w:val="clear" w:color="auto" w:fill="FFFFFF"/>
        </w:rPr>
        <w:t>título</w:t>
      </w:r>
      <w:r w:rsidR="3685B80C" w:rsidRPr="00D47AD1">
        <w:rPr>
          <w:rFonts w:ascii="Times New Roman" w:hAnsi="Times New Roman" w:cs="Times New Roman"/>
          <w:sz w:val="24"/>
          <w:szCs w:val="24"/>
          <w:shd w:val="clear" w:color="auto" w:fill="FFFFFF"/>
        </w:rPr>
        <w:t xml:space="preserve"> de la tabla va ubicado en la parte superior de la misma y en las figuras el título debe i</w:t>
      </w:r>
      <w:r w:rsidR="1A4EE60F" w:rsidRPr="00D47AD1">
        <w:rPr>
          <w:rFonts w:ascii="Times New Roman" w:hAnsi="Times New Roman" w:cs="Times New Roman"/>
          <w:sz w:val="24"/>
          <w:szCs w:val="24"/>
          <w:shd w:val="clear" w:color="auto" w:fill="FFFFFF"/>
        </w:rPr>
        <w:t>r en la parte inferior en negrita. Los títulos deben ser</w:t>
      </w:r>
      <w:r w:rsidR="14C87497" w:rsidRPr="00D47AD1">
        <w:rPr>
          <w:rFonts w:ascii="Times New Roman" w:hAnsi="Times New Roman" w:cs="Times New Roman"/>
          <w:sz w:val="24"/>
          <w:szCs w:val="24"/>
          <w:shd w:val="clear" w:color="auto" w:fill="FFFFFF"/>
        </w:rPr>
        <w:t xml:space="preserve"> corto</w:t>
      </w:r>
      <w:r w:rsidR="18A335D8" w:rsidRPr="00D47AD1">
        <w:rPr>
          <w:rFonts w:ascii="Times New Roman" w:hAnsi="Times New Roman" w:cs="Times New Roman"/>
          <w:sz w:val="24"/>
          <w:szCs w:val="24"/>
          <w:shd w:val="clear" w:color="auto" w:fill="FFFFFF"/>
        </w:rPr>
        <w:t>s</w:t>
      </w:r>
      <w:r w:rsidR="14C87497" w:rsidRPr="00D47AD1">
        <w:rPr>
          <w:rFonts w:ascii="Times New Roman" w:hAnsi="Times New Roman" w:cs="Times New Roman"/>
          <w:sz w:val="24"/>
          <w:szCs w:val="24"/>
          <w:shd w:val="clear" w:color="auto" w:fill="FFFFFF"/>
        </w:rPr>
        <w:t>, preciso</w:t>
      </w:r>
      <w:r w:rsidR="5A317CD8" w:rsidRPr="00D47AD1">
        <w:rPr>
          <w:rFonts w:ascii="Times New Roman" w:hAnsi="Times New Roman" w:cs="Times New Roman"/>
          <w:sz w:val="24"/>
          <w:szCs w:val="24"/>
          <w:shd w:val="clear" w:color="auto" w:fill="FFFFFF"/>
        </w:rPr>
        <w:t>s</w:t>
      </w:r>
      <w:r w:rsidR="14C87497" w:rsidRPr="00D47AD1">
        <w:rPr>
          <w:rFonts w:ascii="Times New Roman" w:hAnsi="Times New Roman" w:cs="Times New Roman"/>
          <w:sz w:val="24"/>
          <w:szCs w:val="24"/>
          <w:shd w:val="clear" w:color="auto" w:fill="FFFFFF"/>
        </w:rPr>
        <w:t xml:space="preserve"> y citar la fuente si no es de autoría propia. Verifique que est</w:t>
      </w:r>
      <w:r w:rsidR="006916B3">
        <w:rPr>
          <w:rFonts w:ascii="Times New Roman" w:hAnsi="Times New Roman" w:cs="Times New Roman"/>
          <w:sz w:val="24"/>
          <w:szCs w:val="24"/>
          <w:shd w:val="clear" w:color="auto" w:fill="FFFFFF"/>
        </w:rPr>
        <w:t>é</w:t>
      </w:r>
      <w:r w:rsidR="14C87497" w:rsidRPr="00D47AD1">
        <w:rPr>
          <w:rFonts w:ascii="Times New Roman" w:hAnsi="Times New Roman" w:cs="Times New Roman"/>
          <w:sz w:val="24"/>
          <w:szCs w:val="24"/>
          <w:shd w:val="clear" w:color="auto" w:fill="FFFFFF"/>
        </w:rPr>
        <w:t xml:space="preserve"> citada en el texto </w:t>
      </w:r>
      <w:r w:rsidR="1672BDAC" w:rsidRPr="00D47AD1">
        <w:rPr>
          <w:rFonts w:ascii="Times New Roman" w:hAnsi="Times New Roman" w:cs="Times New Roman"/>
          <w:sz w:val="24"/>
          <w:szCs w:val="24"/>
          <w:shd w:val="clear" w:color="auto" w:fill="FFFFFF"/>
        </w:rPr>
        <w:t xml:space="preserve">(Ver Tabla o Figura; En la Figura 1. o Tabla 1.) </w:t>
      </w:r>
      <w:r w:rsidR="14C87497" w:rsidRPr="00D47AD1">
        <w:rPr>
          <w:rFonts w:ascii="Times New Roman" w:hAnsi="Times New Roman" w:cs="Times New Roman"/>
          <w:sz w:val="24"/>
          <w:szCs w:val="24"/>
          <w:shd w:val="clear" w:color="auto" w:fill="FFFFFF"/>
        </w:rPr>
        <w:t>y debe</w:t>
      </w:r>
      <w:r w:rsidR="006916B3">
        <w:rPr>
          <w:rFonts w:ascii="Times New Roman" w:hAnsi="Times New Roman" w:cs="Times New Roman"/>
          <w:sz w:val="24"/>
          <w:szCs w:val="24"/>
          <w:shd w:val="clear" w:color="auto" w:fill="FFFFFF"/>
        </w:rPr>
        <w:t>n ir mencionadas antes de agregarlas al texto.</w:t>
      </w:r>
      <w:r w:rsidR="14C87497" w:rsidRPr="00D47AD1">
        <w:rPr>
          <w:rFonts w:ascii="Times New Roman" w:hAnsi="Times New Roman" w:cs="Times New Roman"/>
          <w:sz w:val="24"/>
          <w:szCs w:val="24"/>
          <w:shd w:val="clear" w:color="auto" w:fill="FFFFFF"/>
        </w:rPr>
        <w:t xml:space="preserve"> </w:t>
      </w:r>
    </w:p>
    <w:p w14:paraId="7B848F8E" w14:textId="2B717BC1" w:rsidR="00FA51BA" w:rsidRPr="0091048F" w:rsidRDefault="00FA51BA" w:rsidP="2663AA09">
      <w:pPr>
        <w:spacing w:after="0" w:line="240" w:lineRule="auto"/>
        <w:jc w:val="both"/>
        <w:rPr>
          <w:rFonts w:ascii="Times New Roman" w:hAnsi="Times New Roman" w:cs="Times New Roman"/>
          <w:sz w:val="24"/>
          <w:szCs w:val="24"/>
        </w:rPr>
      </w:pPr>
    </w:p>
    <w:p w14:paraId="67A18C48" w14:textId="07958FB0" w:rsidR="00FA51BA" w:rsidRPr="0091048F" w:rsidRDefault="14C87497" w:rsidP="29138E69">
      <w:pPr>
        <w:spacing w:after="0" w:line="240" w:lineRule="auto"/>
        <w:jc w:val="both"/>
        <w:rPr>
          <w:rFonts w:ascii="Times New Roman" w:hAnsi="Times New Roman" w:cs="Times New Roman"/>
          <w:sz w:val="24"/>
          <w:szCs w:val="24"/>
        </w:rPr>
      </w:pPr>
      <w:r w:rsidRPr="00D47AD1">
        <w:rPr>
          <w:rFonts w:ascii="Times New Roman" w:hAnsi="Times New Roman" w:cs="Times New Roman"/>
          <w:sz w:val="24"/>
          <w:szCs w:val="24"/>
          <w:shd w:val="clear" w:color="auto" w:fill="FFFFFF"/>
        </w:rPr>
        <w:t>En las notas al pie de la tabla o figura</w:t>
      </w:r>
      <w:r w:rsidR="00846662">
        <w:rPr>
          <w:rFonts w:ascii="Times New Roman" w:hAnsi="Times New Roman" w:cs="Times New Roman"/>
          <w:sz w:val="24"/>
          <w:szCs w:val="24"/>
          <w:shd w:val="clear" w:color="auto" w:fill="FFFFFF"/>
        </w:rPr>
        <w:t>,</w:t>
      </w:r>
      <w:r w:rsidR="4CDEE95A" w:rsidRPr="00D47AD1">
        <w:rPr>
          <w:rFonts w:ascii="Times New Roman" w:hAnsi="Times New Roman" w:cs="Times New Roman"/>
          <w:sz w:val="24"/>
          <w:szCs w:val="24"/>
          <w:shd w:val="clear" w:color="auto" w:fill="FFFFFF"/>
        </w:rPr>
        <w:t xml:space="preserve"> debe registrar</w:t>
      </w:r>
      <w:r w:rsidRPr="00D47AD1">
        <w:rPr>
          <w:rFonts w:ascii="Times New Roman" w:hAnsi="Times New Roman" w:cs="Times New Roman"/>
          <w:sz w:val="24"/>
          <w:szCs w:val="24"/>
          <w:shd w:val="clear" w:color="auto" w:fill="FFFFFF"/>
        </w:rPr>
        <w:t xml:space="preserve"> todas las explicaciones que se necesiten (</w:t>
      </w:r>
      <w:r w:rsidR="17060CA7" w:rsidRPr="00D47AD1">
        <w:rPr>
          <w:rFonts w:ascii="Times New Roman" w:hAnsi="Times New Roman" w:cs="Times New Roman"/>
          <w:sz w:val="24"/>
          <w:szCs w:val="24"/>
          <w:shd w:val="clear" w:color="auto" w:fill="FFFFFF"/>
        </w:rPr>
        <w:t xml:space="preserve">describir las </w:t>
      </w:r>
      <w:r w:rsidRPr="00D47AD1">
        <w:rPr>
          <w:rFonts w:ascii="Times New Roman" w:hAnsi="Times New Roman" w:cs="Times New Roman"/>
          <w:sz w:val="24"/>
          <w:szCs w:val="24"/>
          <w:shd w:val="clear" w:color="auto" w:fill="FFFFFF"/>
        </w:rPr>
        <w:t>abreviaturas, símbolos, prueba</w:t>
      </w:r>
      <w:r w:rsidR="00846662">
        <w:rPr>
          <w:rFonts w:ascii="Times New Roman" w:hAnsi="Times New Roman" w:cs="Times New Roman"/>
          <w:sz w:val="24"/>
          <w:szCs w:val="24"/>
          <w:shd w:val="clear" w:color="auto" w:fill="FFFFFF"/>
        </w:rPr>
        <w:t>s</w:t>
      </w:r>
      <w:r w:rsidRPr="00D47AD1">
        <w:rPr>
          <w:rFonts w:ascii="Times New Roman" w:hAnsi="Times New Roman" w:cs="Times New Roman"/>
          <w:sz w:val="24"/>
          <w:szCs w:val="24"/>
          <w:shd w:val="clear" w:color="auto" w:fill="FFFFFF"/>
        </w:rPr>
        <w:t xml:space="preserve"> estadística</w:t>
      </w:r>
      <w:r w:rsidR="00846662">
        <w:rPr>
          <w:rFonts w:ascii="Times New Roman" w:hAnsi="Times New Roman" w:cs="Times New Roman"/>
          <w:sz w:val="24"/>
          <w:szCs w:val="24"/>
          <w:shd w:val="clear" w:color="auto" w:fill="FFFFFF"/>
        </w:rPr>
        <w:t>s</w:t>
      </w:r>
      <w:r w:rsidRPr="00D47AD1">
        <w:rPr>
          <w:rFonts w:ascii="Times New Roman" w:hAnsi="Times New Roman" w:cs="Times New Roman"/>
          <w:sz w:val="24"/>
          <w:szCs w:val="24"/>
          <w:shd w:val="clear" w:color="auto" w:fill="FFFFFF"/>
        </w:rPr>
        <w:t xml:space="preserve"> utilizadas para el cálculo del valor p</w:t>
      </w:r>
      <w:r w:rsidR="00846662">
        <w:rPr>
          <w:rFonts w:ascii="Times New Roman" w:hAnsi="Times New Roman" w:cs="Times New Roman"/>
          <w:sz w:val="24"/>
          <w:szCs w:val="24"/>
          <w:shd w:val="clear" w:color="auto" w:fill="FFFFFF"/>
        </w:rPr>
        <w:t xml:space="preserve"> u</w:t>
      </w:r>
      <w:r w:rsidR="2B3BA7AC" w:rsidRPr="00D47AD1">
        <w:rPr>
          <w:rFonts w:ascii="Times New Roman" w:hAnsi="Times New Roman" w:cs="Times New Roman"/>
          <w:sz w:val="24"/>
          <w:szCs w:val="24"/>
          <w:shd w:val="clear" w:color="auto" w:fill="FFFFFF"/>
        </w:rPr>
        <w:t xml:space="preserve"> otros estadísticos utilizados</w:t>
      </w:r>
      <w:r w:rsidRPr="00D47AD1">
        <w:rPr>
          <w:rFonts w:ascii="Times New Roman" w:hAnsi="Times New Roman" w:cs="Times New Roman"/>
          <w:sz w:val="24"/>
          <w:szCs w:val="24"/>
          <w:shd w:val="clear" w:color="auto" w:fill="FFFFFF"/>
        </w:rPr>
        <w:t>). En los datos</w:t>
      </w:r>
      <w:r w:rsidR="00846662">
        <w:rPr>
          <w:rFonts w:ascii="Times New Roman" w:hAnsi="Times New Roman" w:cs="Times New Roman"/>
          <w:sz w:val="24"/>
          <w:szCs w:val="24"/>
          <w:shd w:val="clear" w:color="auto" w:fill="FFFFFF"/>
        </w:rPr>
        <w:t xml:space="preserve"> propios, los</w:t>
      </w:r>
      <w:r w:rsidRPr="00D47AD1">
        <w:rPr>
          <w:rFonts w:ascii="Times New Roman" w:hAnsi="Times New Roman" w:cs="Times New Roman"/>
          <w:sz w:val="24"/>
          <w:szCs w:val="24"/>
          <w:shd w:val="clear" w:color="auto" w:fill="FFFFFF"/>
        </w:rPr>
        <w:t xml:space="preserve"> porcentajes,</w:t>
      </w:r>
      <w:r w:rsidR="00846662">
        <w:rPr>
          <w:rFonts w:ascii="Times New Roman" w:hAnsi="Times New Roman" w:cs="Times New Roman"/>
          <w:sz w:val="24"/>
          <w:szCs w:val="24"/>
          <w:shd w:val="clear" w:color="auto" w:fill="FFFFFF"/>
        </w:rPr>
        <w:t xml:space="preserve"> se deben </w:t>
      </w:r>
      <w:r w:rsidRPr="00D47AD1">
        <w:rPr>
          <w:rFonts w:ascii="Times New Roman" w:hAnsi="Times New Roman" w:cs="Times New Roman"/>
          <w:sz w:val="24"/>
          <w:szCs w:val="24"/>
          <w:shd w:val="clear" w:color="auto" w:fill="FFFFFF"/>
        </w:rPr>
        <w:t>presentar</w:t>
      </w:r>
      <w:r w:rsidR="00846662">
        <w:rPr>
          <w:rFonts w:ascii="Times New Roman" w:hAnsi="Times New Roman" w:cs="Times New Roman"/>
          <w:sz w:val="24"/>
          <w:szCs w:val="24"/>
          <w:shd w:val="clear" w:color="auto" w:fill="FFFFFF"/>
        </w:rPr>
        <w:t xml:space="preserve"> con</w:t>
      </w:r>
      <w:r w:rsidRPr="00D47AD1">
        <w:rPr>
          <w:rFonts w:ascii="Times New Roman" w:hAnsi="Times New Roman" w:cs="Times New Roman"/>
          <w:sz w:val="24"/>
          <w:szCs w:val="24"/>
          <w:shd w:val="clear" w:color="auto" w:fill="FFFFFF"/>
        </w:rPr>
        <w:t xml:space="preserve"> dos decimales </w:t>
      </w:r>
      <w:r w:rsidR="001D3FB2">
        <w:rPr>
          <w:rFonts w:ascii="Times New Roman" w:hAnsi="Times New Roman" w:cs="Times New Roman"/>
          <w:sz w:val="24"/>
          <w:szCs w:val="24"/>
          <w:shd w:val="clear" w:color="auto" w:fill="FFFFFF"/>
        </w:rPr>
        <w:t xml:space="preserve">SIN aproximaciones </w:t>
      </w:r>
      <w:r w:rsidR="00846662">
        <w:rPr>
          <w:rFonts w:ascii="Times New Roman" w:hAnsi="Times New Roman" w:cs="Times New Roman"/>
          <w:sz w:val="24"/>
          <w:szCs w:val="24"/>
          <w:shd w:val="clear" w:color="auto" w:fill="FFFFFF"/>
        </w:rPr>
        <w:t>y el “n” en paréntesis (%(n)),</w:t>
      </w:r>
      <w:r w:rsidRPr="00D47AD1">
        <w:rPr>
          <w:rFonts w:ascii="Times New Roman" w:hAnsi="Times New Roman" w:cs="Times New Roman"/>
          <w:sz w:val="24"/>
          <w:szCs w:val="24"/>
          <w:shd w:val="clear" w:color="auto" w:fill="FFFFFF"/>
        </w:rPr>
        <w:t xml:space="preserve"> si el </w:t>
      </w:r>
      <w:r w:rsidRPr="2663AA09">
        <w:rPr>
          <w:rFonts w:ascii="Times New Roman" w:hAnsi="Times New Roman" w:cs="Times New Roman"/>
          <w:b/>
          <w:bCs/>
          <w:sz w:val="24"/>
          <w:szCs w:val="24"/>
          <w:shd w:val="clear" w:color="auto" w:fill="FFFFFF"/>
        </w:rPr>
        <w:t>texto</w:t>
      </w:r>
      <w:r w:rsidRPr="00D47AD1">
        <w:rPr>
          <w:rFonts w:ascii="Times New Roman" w:hAnsi="Times New Roman" w:cs="Times New Roman"/>
          <w:sz w:val="24"/>
          <w:szCs w:val="24"/>
          <w:shd w:val="clear" w:color="auto" w:fill="FFFFFF"/>
        </w:rPr>
        <w:t xml:space="preserve"> está en español</w:t>
      </w:r>
      <w:r w:rsidR="002B2A87">
        <w:rPr>
          <w:rFonts w:ascii="Times New Roman" w:hAnsi="Times New Roman" w:cs="Times New Roman"/>
          <w:sz w:val="24"/>
          <w:szCs w:val="24"/>
          <w:shd w:val="clear" w:color="auto" w:fill="FFFFFF"/>
        </w:rPr>
        <w:t xml:space="preserve"> y portugués</w:t>
      </w:r>
      <w:r w:rsidRPr="00D47AD1">
        <w:rPr>
          <w:rFonts w:ascii="Times New Roman" w:hAnsi="Times New Roman" w:cs="Times New Roman"/>
          <w:sz w:val="24"/>
          <w:szCs w:val="24"/>
          <w:shd w:val="clear" w:color="auto" w:fill="FFFFFF"/>
        </w:rPr>
        <w:t xml:space="preserve"> se usa la coma, ej: 23,27%</w:t>
      </w:r>
      <w:r w:rsidR="0DF9D6B1" w:rsidRPr="00D47AD1">
        <w:rPr>
          <w:rFonts w:ascii="Times New Roman" w:hAnsi="Times New Roman" w:cs="Times New Roman"/>
          <w:sz w:val="24"/>
          <w:szCs w:val="24"/>
          <w:shd w:val="clear" w:color="auto" w:fill="FFFFFF"/>
        </w:rPr>
        <w:t xml:space="preserve"> </w:t>
      </w:r>
      <w:r w:rsidRPr="00D47AD1">
        <w:rPr>
          <w:rFonts w:ascii="Times New Roman" w:hAnsi="Times New Roman" w:cs="Times New Roman"/>
          <w:sz w:val="24"/>
          <w:szCs w:val="24"/>
          <w:shd w:val="clear" w:color="auto" w:fill="FFFFFF"/>
        </w:rPr>
        <w:t>(74) y si está en ingles el punto ej: 23</w:t>
      </w:r>
      <w:r w:rsidR="4EE8A5C6" w:rsidRPr="00D47AD1">
        <w:rPr>
          <w:rFonts w:ascii="Times New Roman" w:hAnsi="Times New Roman" w:cs="Times New Roman"/>
          <w:sz w:val="24"/>
          <w:szCs w:val="24"/>
          <w:shd w:val="clear" w:color="auto" w:fill="FFFFFF"/>
        </w:rPr>
        <w:t>.</w:t>
      </w:r>
      <w:r w:rsidRPr="00D47AD1">
        <w:rPr>
          <w:rFonts w:ascii="Times New Roman" w:hAnsi="Times New Roman" w:cs="Times New Roman"/>
          <w:sz w:val="24"/>
          <w:szCs w:val="24"/>
          <w:shd w:val="clear" w:color="auto" w:fill="FFFFFF"/>
        </w:rPr>
        <w:t>27%</w:t>
      </w:r>
      <w:r w:rsidR="75708C6E" w:rsidRPr="00D47AD1">
        <w:rPr>
          <w:rFonts w:ascii="Times New Roman" w:hAnsi="Times New Roman" w:cs="Times New Roman"/>
          <w:sz w:val="24"/>
          <w:szCs w:val="24"/>
          <w:shd w:val="clear" w:color="auto" w:fill="FFFFFF"/>
        </w:rPr>
        <w:t xml:space="preserve"> </w:t>
      </w:r>
      <w:r w:rsidRPr="00D47AD1">
        <w:rPr>
          <w:rFonts w:ascii="Times New Roman" w:hAnsi="Times New Roman" w:cs="Times New Roman"/>
          <w:sz w:val="24"/>
          <w:szCs w:val="24"/>
          <w:shd w:val="clear" w:color="auto" w:fill="FFFFFF"/>
        </w:rPr>
        <w:t xml:space="preserve">(74). </w:t>
      </w:r>
    </w:p>
    <w:p w14:paraId="00CB283A" w14:textId="2F9D4464" w:rsidR="00FA51BA" w:rsidRPr="0091048F" w:rsidRDefault="00FA51BA" w:rsidP="29138E69">
      <w:pPr>
        <w:spacing w:after="0" w:line="240" w:lineRule="auto"/>
        <w:jc w:val="both"/>
        <w:rPr>
          <w:rFonts w:ascii="Times New Roman" w:eastAsia="Times New Roman" w:hAnsi="Times New Roman" w:cs="Times New Roman"/>
          <w:color w:val="000000" w:themeColor="text1"/>
          <w:sz w:val="24"/>
          <w:szCs w:val="24"/>
        </w:rPr>
      </w:pPr>
    </w:p>
    <w:p w14:paraId="2B280E78" w14:textId="00C046D6" w:rsidR="00FA51BA" w:rsidRPr="0091048F" w:rsidRDefault="65E384FE" w:rsidP="29138E69">
      <w:pPr>
        <w:spacing w:after="0" w:line="240" w:lineRule="auto"/>
        <w:jc w:val="both"/>
      </w:pPr>
      <w:r w:rsidRPr="29138E69">
        <w:rPr>
          <w:rFonts w:ascii="Times New Roman" w:eastAsia="Times New Roman" w:hAnsi="Times New Roman" w:cs="Times New Roman"/>
          <w:color w:val="000000" w:themeColor="text1"/>
          <w:sz w:val="24"/>
          <w:szCs w:val="24"/>
        </w:rPr>
        <w:t>Las Figuras deben ser presentadas en un formato original</w:t>
      </w:r>
      <w:r w:rsidR="002B2A87">
        <w:rPr>
          <w:rFonts w:ascii="Times New Roman" w:eastAsia="Times New Roman" w:hAnsi="Times New Roman" w:cs="Times New Roman"/>
          <w:color w:val="000000" w:themeColor="text1"/>
          <w:sz w:val="24"/>
          <w:szCs w:val="24"/>
        </w:rPr>
        <w:t xml:space="preserve"> editable</w:t>
      </w:r>
      <w:r w:rsidRPr="29138E69">
        <w:rPr>
          <w:rFonts w:ascii="Times New Roman" w:eastAsia="Times New Roman" w:hAnsi="Times New Roman" w:cs="Times New Roman"/>
          <w:color w:val="000000" w:themeColor="text1"/>
          <w:sz w:val="24"/>
          <w:szCs w:val="24"/>
        </w:rPr>
        <w:t xml:space="preserve"> que permita su posterior maquetación (no como imagen), sin embargo, deben ir alineadas con el texto. Estas deben ser tan auto explicativas como sea posible. </w:t>
      </w:r>
      <w:r w:rsidRPr="29138E69">
        <w:rPr>
          <w:rFonts w:ascii="Times New Roman" w:eastAsia="Times New Roman" w:hAnsi="Times New Roman" w:cs="Times New Roman"/>
          <w:sz w:val="24"/>
          <w:szCs w:val="24"/>
        </w:rPr>
        <w:t xml:space="preserve"> </w:t>
      </w:r>
    </w:p>
    <w:p w14:paraId="79D370D2" w14:textId="31A8C733" w:rsidR="00FA51BA" w:rsidRPr="0091048F" w:rsidRDefault="00FA51BA" w:rsidP="2663AA09">
      <w:pPr>
        <w:spacing w:after="0" w:line="240" w:lineRule="auto"/>
        <w:jc w:val="both"/>
        <w:rPr>
          <w:rFonts w:ascii="Times New Roman" w:hAnsi="Times New Roman" w:cs="Times New Roman"/>
          <w:sz w:val="24"/>
          <w:szCs w:val="24"/>
        </w:rPr>
      </w:pPr>
    </w:p>
    <w:p w14:paraId="7F72E93A" w14:textId="2A817B6D" w:rsidR="2663AA09" w:rsidRDefault="5E8AF43E" w:rsidP="2663AA09">
      <w:pPr>
        <w:spacing w:after="0" w:line="240" w:lineRule="auto"/>
        <w:jc w:val="both"/>
        <w:rPr>
          <w:rFonts w:ascii="Times New Roman" w:hAnsi="Times New Roman" w:cs="Times New Roman"/>
          <w:sz w:val="24"/>
          <w:szCs w:val="24"/>
          <w:lang w:val="es-CO"/>
        </w:rPr>
      </w:pPr>
      <w:r w:rsidRPr="00D47AD1">
        <w:rPr>
          <w:rFonts w:ascii="Times New Roman" w:hAnsi="Times New Roman" w:cs="Times New Roman"/>
          <w:sz w:val="24"/>
          <w:szCs w:val="24"/>
          <w:shd w:val="clear" w:color="auto" w:fill="FFFFFF"/>
        </w:rPr>
        <w:t>Ejemplo:</w:t>
      </w:r>
    </w:p>
    <w:p w14:paraId="05136CE8" w14:textId="77777777" w:rsidR="005C2C3B" w:rsidRPr="005C2C3B" w:rsidRDefault="005C2C3B" w:rsidP="2663AA09">
      <w:pPr>
        <w:spacing w:after="0" w:line="240" w:lineRule="auto"/>
        <w:jc w:val="both"/>
        <w:rPr>
          <w:rFonts w:ascii="Times New Roman" w:hAnsi="Times New Roman" w:cs="Times New Roman"/>
          <w:sz w:val="24"/>
          <w:szCs w:val="24"/>
          <w:lang w:val="es-CO"/>
        </w:rPr>
      </w:pPr>
    </w:p>
    <w:p w14:paraId="69985E8A" w14:textId="5526567E" w:rsidR="5CA247FE" w:rsidRDefault="5CA247FE" w:rsidP="2663AA09">
      <w:pPr>
        <w:spacing w:after="0" w:line="240" w:lineRule="auto"/>
        <w:jc w:val="both"/>
        <w:rPr>
          <w:rFonts w:ascii="Times New Roman" w:hAnsi="Times New Roman" w:cs="Times New Roman"/>
          <w:b/>
          <w:bCs/>
          <w:sz w:val="24"/>
          <w:szCs w:val="24"/>
        </w:rPr>
      </w:pPr>
      <w:r w:rsidRPr="2663AA09">
        <w:rPr>
          <w:rFonts w:ascii="Times New Roman" w:hAnsi="Times New Roman" w:cs="Times New Roman"/>
          <w:b/>
          <w:bCs/>
          <w:sz w:val="24"/>
          <w:szCs w:val="24"/>
        </w:rPr>
        <w:t>Tabla 1. Variables demográficas</w:t>
      </w:r>
      <w:r w:rsidR="002B2A87">
        <w:rPr>
          <w:rFonts w:ascii="Times New Roman" w:hAnsi="Times New Roman" w:cs="Times New Roman"/>
          <w:b/>
          <w:bCs/>
          <w:sz w:val="24"/>
          <w:szCs w:val="24"/>
        </w:rPr>
        <w:t xml:space="preserve"> de pacientes, </w:t>
      </w:r>
      <w:r w:rsidRPr="2663AA09">
        <w:rPr>
          <w:rFonts w:ascii="Times New Roman" w:hAnsi="Times New Roman" w:cs="Times New Roman"/>
          <w:b/>
          <w:bCs/>
          <w:sz w:val="24"/>
          <w:szCs w:val="24"/>
        </w:rPr>
        <w:t xml:space="preserve"> n=</w:t>
      </w:r>
      <w:r w:rsidR="4AF04A70" w:rsidRPr="2663AA09">
        <w:rPr>
          <w:rFonts w:ascii="Times New Roman" w:hAnsi="Times New Roman" w:cs="Times New Roman"/>
          <w:b/>
          <w:bCs/>
          <w:sz w:val="24"/>
          <w:szCs w:val="24"/>
        </w:rPr>
        <w:t>37</w:t>
      </w:r>
    </w:p>
    <w:p w14:paraId="43060AFB" w14:textId="2A56F742" w:rsidR="2663AA09" w:rsidRDefault="2663AA09" w:rsidP="2663AA09">
      <w:pPr>
        <w:spacing w:after="0" w:line="240" w:lineRule="auto"/>
        <w:jc w:val="both"/>
        <w:rPr>
          <w:rFonts w:ascii="Times New Roman" w:hAnsi="Times New Roman" w:cs="Times New Roman"/>
          <w:sz w:val="24"/>
          <w:szCs w:val="24"/>
        </w:rPr>
      </w:pPr>
    </w:p>
    <w:tbl>
      <w:tblPr>
        <w:tblStyle w:val="TableGrid"/>
        <w:tblW w:w="0" w:type="auto"/>
        <w:tblBorders>
          <w:top w:val="single" w:sz="4" w:space="0" w:color="000000" w:themeColor="text1"/>
          <w:left w:val="none" w:sz="4" w:space="0" w:color="000000" w:themeColor="text1"/>
          <w:bottom w:val="single" w:sz="4" w:space="0" w:color="000000" w:themeColor="text1"/>
          <w:right w:val="none" w:sz="4" w:space="0" w:color="000000" w:themeColor="text1"/>
          <w:insideH w:val="none" w:sz="4" w:space="0" w:color="000000" w:themeColor="text1"/>
          <w:insideV w:val="none" w:sz="4" w:space="0" w:color="000000" w:themeColor="text1"/>
        </w:tblBorders>
        <w:tblLook w:val="06A0" w:firstRow="1" w:lastRow="0" w:firstColumn="1" w:lastColumn="0" w:noHBand="1" w:noVBand="1"/>
      </w:tblPr>
      <w:tblGrid>
        <w:gridCol w:w="3000"/>
        <w:gridCol w:w="2580"/>
        <w:gridCol w:w="2295"/>
        <w:gridCol w:w="1515"/>
      </w:tblGrid>
      <w:tr w:rsidR="2663AA09" w14:paraId="13D452EA" w14:textId="77777777" w:rsidTr="29138E69">
        <w:trPr>
          <w:trHeight w:val="300"/>
        </w:trPr>
        <w:tc>
          <w:tcPr>
            <w:tcW w:w="3000" w:type="dxa"/>
            <w:tcBorders>
              <w:bottom w:val="single" w:sz="4" w:space="0" w:color="000000" w:themeColor="text1"/>
            </w:tcBorders>
          </w:tcPr>
          <w:p w14:paraId="0DF5A6F1" w14:textId="6EB8CFCE" w:rsidR="5CA247FE" w:rsidRDefault="5CA247FE" w:rsidP="2663AA09">
            <w:pPr>
              <w:rPr>
                <w:rFonts w:ascii="Times New Roman" w:hAnsi="Times New Roman" w:cs="Times New Roman"/>
                <w:sz w:val="24"/>
                <w:szCs w:val="24"/>
              </w:rPr>
            </w:pPr>
            <w:r w:rsidRPr="2663AA09">
              <w:rPr>
                <w:rFonts w:ascii="Times New Roman" w:hAnsi="Times New Roman" w:cs="Times New Roman"/>
                <w:sz w:val="24"/>
                <w:szCs w:val="24"/>
              </w:rPr>
              <w:t>Variables</w:t>
            </w:r>
          </w:p>
        </w:tc>
        <w:tc>
          <w:tcPr>
            <w:tcW w:w="2580" w:type="dxa"/>
            <w:tcBorders>
              <w:bottom w:val="single" w:sz="4" w:space="0" w:color="000000" w:themeColor="text1"/>
            </w:tcBorders>
          </w:tcPr>
          <w:p w14:paraId="19F4F823" w14:textId="463F08E9" w:rsidR="5CA247FE" w:rsidRDefault="5CA247FE" w:rsidP="2663AA09">
            <w:pPr>
              <w:jc w:val="center"/>
              <w:rPr>
                <w:rFonts w:ascii="Times New Roman" w:hAnsi="Times New Roman" w:cs="Times New Roman"/>
                <w:sz w:val="24"/>
                <w:szCs w:val="24"/>
              </w:rPr>
            </w:pPr>
            <w:r w:rsidRPr="2663AA09">
              <w:rPr>
                <w:rFonts w:ascii="Times New Roman" w:hAnsi="Times New Roman" w:cs="Times New Roman"/>
                <w:sz w:val="24"/>
                <w:szCs w:val="24"/>
              </w:rPr>
              <w:t>Sin depresión</w:t>
            </w:r>
            <w:r w:rsidR="1A909B49" w:rsidRPr="2663AA09">
              <w:rPr>
                <w:rFonts w:ascii="Times New Roman" w:hAnsi="Times New Roman" w:cs="Times New Roman"/>
                <w:sz w:val="24"/>
                <w:szCs w:val="24"/>
              </w:rPr>
              <w:t xml:space="preserve"> </w:t>
            </w:r>
            <w:r w:rsidR="3C0F09B1" w:rsidRPr="2663AA09">
              <w:rPr>
                <w:rFonts w:ascii="Times New Roman" w:hAnsi="Times New Roman" w:cs="Times New Roman"/>
                <w:sz w:val="24"/>
                <w:szCs w:val="24"/>
              </w:rPr>
              <w:t>n=16</w:t>
            </w:r>
          </w:p>
          <w:p w14:paraId="739C915C" w14:textId="75C747A3" w:rsidR="5CA247FE" w:rsidRDefault="5CA247FE" w:rsidP="2663AA09">
            <w:pPr>
              <w:jc w:val="center"/>
              <w:rPr>
                <w:rFonts w:ascii="Times New Roman" w:hAnsi="Times New Roman" w:cs="Times New Roman"/>
                <w:sz w:val="24"/>
                <w:szCs w:val="24"/>
              </w:rPr>
            </w:pPr>
            <w:r w:rsidRPr="2663AA09">
              <w:rPr>
                <w:rFonts w:ascii="Times New Roman" w:hAnsi="Times New Roman" w:cs="Times New Roman"/>
                <w:sz w:val="24"/>
                <w:szCs w:val="24"/>
              </w:rPr>
              <w:t>% (n)</w:t>
            </w:r>
          </w:p>
        </w:tc>
        <w:tc>
          <w:tcPr>
            <w:tcW w:w="2295" w:type="dxa"/>
            <w:tcBorders>
              <w:bottom w:val="single" w:sz="4" w:space="0" w:color="000000" w:themeColor="text1"/>
            </w:tcBorders>
          </w:tcPr>
          <w:p w14:paraId="6B2106F2" w14:textId="4DA7EC6D" w:rsidR="5CA247FE" w:rsidRDefault="5CA247FE" w:rsidP="2663AA09">
            <w:pPr>
              <w:jc w:val="center"/>
              <w:rPr>
                <w:rFonts w:ascii="Times New Roman" w:hAnsi="Times New Roman" w:cs="Times New Roman"/>
                <w:sz w:val="24"/>
                <w:szCs w:val="24"/>
              </w:rPr>
            </w:pPr>
            <w:r w:rsidRPr="2663AA09">
              <w:rPr>
                <w:rFonts w:ascii="Times New Roman" w:hAnsi="Times New Roman" w:cs="Times New Roman"/>
                <w:sz w:val="24"/>
                <w:szCs w:val="24"/>
              </w:rPr>
              <w:t>Con depresión</w:t>
            </w:r>
            <w:r w:rsidR="7109FCD2" w:rsidRPr="2663AA09">
              <w:rPr>
                <w:rFonts w:ascii="Times New Roman" w:hAnsi="Times New Roman" w:cs="Times New Roman"/>
                <w:sz w:val="24"/>
                <w:szCs w:val="24"/>
              </w:rPr>
              <w:t xml:space="preserve"> </w:t>
            </w:r>
            <w:r w:rsidR="54551BD2" w:rsidRPr="2663AA09">
              <w:rPr>
                <w:rFonts w:ascii="Times New Roman" w:hAnsi="Times New Roman" w:cs="Times New Roman"/>
                <w:sz w:val="24"/>
                <w:szCs w:val="24"/>
              </w:rPr>
              <w:t>n=21</w:t>
            </w:r>
          </w:p>
          <w:p w14:paraId="6FC58C30" w14:textId="54796995" w:rsidR="5CA247FE" w:rsidRDefault="5CA247FE" w:rsidP="2663AA09">
            <w:pPr>
              <w:jc w:val="center"/>
              <w:rPr>
                <w:rFonts w:ascii="Times New Roman" w:hAnsi="Times New Roman" w:cs="Times New Roman"/>
                <w:sz w:val="24"/>
                <w:szCs w:val="24"/>
              </w:rPr>
            </w:pPr>
            <w:r w:rsidRPr="2663AA09">
              <w:rPr>
                <w:rFonts w:ascii="Times New Roman" w:hAnsi="Times New Roman" w:cs="Times New Roman"/>
                <w:sz w:val="24"/>
                <w:szCs w:val="24"/>
              </w:rPr>
              <w:t>% (n)</w:t>
            </w:r>
          </w:p>
        </w:tc>
        <w:tc>
          <w:tcPr>
            <w:tcW w:w="1515" w:type="dxa"/>
            <w:tcBorders>
              <w:bottom w:val="single" w:sz="4" w:space="0" w:color="000000" w:themeColor="text1"/>
            </w:tcBorders>
          </w:tcPr>
          <w:p w14:paraId="6CF15122" w14:textId="2EF3CADF" w:rsidR="5CA247FE" w:rsidRDefault="5CA247FE" w:rsidP="2663AA09">
            <w:pPr>
              <w:jc w:val="center"/>
              <w:rPr>
                <w:rFonts w:ascii="Times New Roman" w:hAnsi="Times New Roman" w:cs="Times New Roman"/>
                <w:sz w:val="24"/>
                <w:szCs w:val="24"/>
              </w:rPr>
            </w:pPr>
            <w:r w:rsidRPr="2663AA09">
              <w:rPr>
                <w:rFonts w:ascii="Times New Roman" w:hAnsi="Times New Roman" w:cs="Times New Roman"/>
                <w:sz w:val="24"/>
                <w:szCs w:val="24"/>
              </w:rPr>
              <w:t>Valor p</w:t>
            </w:r>
          </w:p>
        </w:tc>
      </w:tr>
      <w:tr w:rsidR="2663AA09" w14:paraId="7D0B797C" w14:textId="77777777" w:rsidTr="29138E69">
        <w:trPr>
          <w:trHeight w:val="300"/>
        </w:trPr>
        <w:tc>
          <w:tcPr>
            <w:tcW w:w="3000" w:type="dxa"/>
            <w:tcBorders>
              <w:top w:val="single" w:sz="4" w:space="0" w:color="000000" w:themeColor="text1"/>
            </w:tcBorders>
          </w:tcPr>
          <w:p w14:paraId="02B09FC9" w14:textId="20CF5A4D" w:rsidR="5CA247FE" w:rsidRDefault="5CA247FE" w:rsidP="2663AA09">
            <w:pPr>
              <w:rPr>
                <w:rFonts w:ascii="Times New Roman" w:hAnsi="Times New Roman" w:cs="Times New Roman"/>
                <w:sz w:val="24"/>
                <w:szCs w:val="24"/>
              </w:rPr>
            </w:pPr>
            <w:r w:rsidRPr="2663AA09">
              <w:rPr>
                <w:rFonts w:ascii="Times New Roman" w:hAnsi="Times New Roman" w:cs="Times New Roman"/>
                <w:sz w:val="24"/>
                <w:szCs w:val="24"/>
              </w:rPr>
              <w:t>Sexo</w:t>
            </w:r>
          </w:p>
        </w:tc>
        <w:tc>
          <w:tcPr>
            <w:tcW w:w="2580" w:type="dxa"/>
            <w:tcBorders>
              <w:top w:val="single" w:sz="4" w:space="0" w:color="000000" w:themeColor="text1"/>
            </w:tcBorders>
          </w:tcPr>
          <w:p w14:paraId="5013948C" w14:textId="67E00E42" w:rsidR="2663AA09" w:rsidRDefault="2663AA09" w:rsidP="2663AA09">
            <w:pPr>
              <w:jc w:val="center"/>
              <w:rPr>
                <w:rFonts w:ascii="Times New Roman" w:hAnsi="Times New Roman" w:cs="Times New Roman"/>
                <w:sz w:val="24"/>
                <w:szCs w:val="24"/>
              </w:rPr>
            </w:pPr>
          </w:p>
        </w:tc>
        <w:tc>
          <w:tcPr>
            <w:tcW w:w="2295" w:type="dxa"/>
            <w:tcBorders>
              <w:top w:val="single" w:sz="4" w:space="0" w:color="000000" w:themeColor="text1"/>
            </w:tcBorders>
          </w:tcPr>
          <w:p w14:paraId="2C7DCD42" w14:textId="67E00E42" w:rsidR="2663AA09" w:rsidRDefault="2663AA09" w:rsidP="2663AA09">
            <w:pPr>
              <w:jc w:val="center"/>
              <w:rPr>
                <w:rFonts w:ascii="Times New Roman" w:hAnsi="Times New Roman" w:cs="Times New Roman"/>
                <w:sz w:val="24"/>
                <w:szCs w:val="24"/>
              </w:rPr>
            </w:pPr>
          </w:p>
        </w:tc>
        <w:tc>
          <w:tcPr>
            <w:tcW w:w="1515" w:type="dxa"/>
            <w:tcBorders>
              <w:top w:val="single" w:sz="4" w:space="0" w:color="000000" w:themeColor="text1"/>
            </w:tcBorders>
          </w:tcPr>
          <w:p w14:paraId="70B83429" w14:textId="16AE31F3" w:rsidR="1E349E2A" w:rsidRDefault="1E349E2A" w:rsidP="2663AA09">
            <w:pPr>
              <w:jc w:val="center"/>
            </w:pPr>
            <w:r w:rsidRPr="2663AA09">
              <w:rPr>
                <w:rFonts w:ascii="Times New Roman" w:eastAsia="Times New Roman" w:hAnsi="Times New Roman" w:cs="Times New Roman"/>
                <w:sz w:val="24"/>
                <w:szCs w:val="24"/>
              </w:rPr>
              <w:t>0</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612</w:t>
            </w:r>
          </w:p>
        </w:tc>
      </w:tr>
      <w:tr w:rsidR="2663AA09" w14:paraId="29D2967B" w14:textId="77777777" w:rsidTr="29138E69">
        <w:trPr>
          <w:trHeight w:val="300"/>
        </w:trPr>
        <w:tc>
          <w:tcPr>
            <w:tcW w:w="3000" w:type="dxa"/>
          </w:tcPr>
          <w:p w14:paraId="6941753A" w14:textId="0045FDAC" w:rsidR="5CA247FE" w:rsidRDefault="5CA247FE" w:rsidP="2663AA09">
            <w:pPr>
              <w:ind w:firstLine="708"/>
              <w:rPr>
                <w:rFonts w:ascii="Times New Roman" w:hAnsi="Times New Roman" w:cs="Times New Roman"/>
                <w:sz w:val="24"/>
                <w:szCs w:val="24"/>
              </w:rPr>
            </w:pPr>
            <w:r w:rsidRPr="2663AA09">
              <w:rPr>
                <w:rFonts w:ascii="Times New Roman" w:hAnsi="Times New Roman" w:cs="Times New Roman"/>
                <w:sz w:val="24"/>
                <w:szCs w:val="24"/>
              </w:rPr>
              <w:t>Masculino</w:t>
            </w:r>
          </w:p>
        </w:tc>
        <w:tc>
          <w:tcPr>
            <w:tcW w:w="2580" w:type="dxa"/>
          </w:tcPr>
          <w:p w14:paraId="74143A07" w14:textId="4287EE83" w:rsidR="01277513" w:rsidRDefault="01277513" w:rsidP="2663AA09">
            <w:pPr>
              <w:jc w:val="center"/>
            </w:pPr>
            <w:r w:rsidRPr="2663AA09">
              <w:rPr>
                <w:rFonts w:ascii="Times New Roman" w:eastAsia="Times New Roman" w:hAnsi="Times New Roman" w:cs="Times New Roman"/>
                <w:sz w:val="24"/>
                <w:szCs w:val="24"/>
              </w:rPr>
              <w:t>37</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50 (6)</w:t>
            </w:r>
          </w:p>
        </w:tc>
        <w:tc>
          <w:tcPr>
            <w:tcW w:w="2295" w:type="dxa"/>
          </w:tcPr>
          <w:p w14:paraId="0BF730FE" w14:textId="71F4F69F" w:rsidR="11A05309" w:rsidRDefault="11A05309" w:rsidP="2663AA09">
            <w:pPr>
              <w:jc w:val="center"/>
            </w:pPr>
            <w:r w:rsidRPr="2663AA09">
              <w:rPr>
                <w:rFonts w:ascii="Times New Roman" w:eastAsia="Times New Roman" w:hAnsi="Times New Roman" w:cs="Times New Roman"/>
                <w:sz w:val="24"/>
                <w:szCs w:val="24"/>
              </w:rPr>
              <w:t>42</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85 (9)</w:t>
            </w:r>
          </w:p>
        </w:tc>
        <w:tc>
          <w:tcPr>
            <w:tcW w:w="1515" w:type="dxa"/>
          </w:tcPr>
          <w:p w14:paraId="390FEB3E" w14:textId="67E00E42" w:rsidR="2663AA09" w:rsidRDefault="2663AA09" w:rsidP="2663AA09">
            <w:pPr>
              <w:jc w:val="center"/>
              <w:rPr>
                <w:rFonts w:ascii="Times New Roman" w:hAnsi="Times New Roman" w:cs="Times New Roman"/>
                <w:sz w:val="24"/>
                <w:szCs w:val="24"/>
              </w:rPr>
            </w:pPr>
          </w:p>
        </w:tc>
      </w:tr>
      <w:tr w:rsidR="2663AA09" w14:paraId="1A59C3DC" w14:textId="77777777" w:rsidTr="29138E69">
        <w:trPr>
          <w:trHeight w:val="300"/>
        </w:trPr>
        <w:tc>
          <w:tcPr>
            <w:tcW w:w="3000" w:type="dxa"/>
          </w:tcPr>
          <w:p w14:paraId="0E9A563D" w14:textId="7E822C0A" w:rsidR="5CA247FE" w:rsidRDefault="5CA247FE" w:rsidP="2663AA09">
            <w:pPr>
              <w:ind w:firstLine="708"/>
              <w:rPr>
                <w:rFonts w:ascii="Times New Roman" w:hAnsi="Times New Roman" w:cs="Times New Roman"/>
                <w:sz w:val="24"/>
                <w:szCs w:val="24"/>
              </w:rPr>
            </w:pPr>
            <w:r w:rsidRPr="2663AA09">
              <w:rPr>
                <w:rFonts w:ascii="Times New Roman" w:hAnsi="Times New Roman" w:cs="Times New Roman"/>
                <w:sz w:val="24"/>
                <w:szCs w:val="24"/>
              </w:rPr>
              <w:t>Femenino</w:t>
            </w:r>
          </w:p>
        </w:tc>
        <w:tc>
          <w:tcPr>
            <w:tcW w:w="2580" w:type="dxa"/>
          </w:tcPr>
          <w:p w14:paraId="723952BB" w14:textId="49E378FB" w:rsidR="51D691B5" w:rsidRDefault="51D691B5" w:rsidP="2663AA09">
            <w:pPr>
              <w:jc w:val="center"/>
            </w:pPr>
            <w:r w:rsidRPr="2663AA09">
              <w:rPr>
                <w:rFonts w:ascii="Times New Roman" w:eastAsia="Times New Roman" w:hAnsi="Times New Roman" w:cs="Times New Roman"/>
                <w:sz w:val="24"/>
                <w:szCs w:val="24"/>
              </w:rPr>
              <w:t>56</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25 (9)</w:t>
            </w:r>
          </w:p>
        </w:tc>
        <w:tc>
          <w:tcPr>
            <w:tcW w:w="2295" w:type="dxa"/>
          </w:tcPr>
          <w:p w14:paraId="41ED7DCC" w14:textId="74721408" w:rsidR="5F989AF7" w:rsidRDefault="5F989AF7" w:rsidP="2663AA09">
            <w:pPr>
              <w:jc w:val="center"/>
              <w:rPr>
                <w:rFonts w:ascii="Times New Roman" w:hAnsi="Times New Roman" w:cs="Times New Roman"/>
                <w:sz w:val="24"/>
                <w:szCs w:val="24"/>
              </w:rPr>
            </w:pPr>
            <w:r w:rsidRPr="2663AA09">
              <w:rPr>
                <w:rFonts w:ascii="Times New Roman" w:eastAsia="Times New Roman" w:hAnsi="Times New Roman" w:cs="Times New Roman"/>
                <w:sz w:val="24"/>
                <w:szCs w:val="24"/>
              </w:rPr>
              <w:t>52</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38 (11)</w:t>
            </w:r>
          </w:p>
        </w:tc>
        <w:tc>
          <w:tcPr>
            <w:tcW w:w="1515" w:type="dxa"/>
          </w:tcPr>
          <w:p w14:paraId="0FF5F37F" w14:textId="67E00E42" w:rsidR="2663AA09" w:rsidRDefault="2663AA09" w:rsidP="2663AA09">
            <w:pPr>
              <w:jc w:val="center"/>
              <w:rPr>
                <w:rFonts w:ascii="Times New Roman" w:hAnsi="Times New Roman" w:cs="Times New Roman"/>
                <w:sz w:val="24"/>
                <w:szCs w:val="24"/>
              </w:rPr>
            </w:pPr>
          </w:p>
        </w:tc>
      </w:tr>
      <w:tr w:rsidR="2663AA09" w14:paraId="76FF68B8" w14:textId="77777777" w:rsidTr="29138E69">
        <w:trPr>
          <w:trHeight w:val="300"/>
        </w:trPr>
        <w:tc>
          <w:tcPr>
            <w:tcW w:w="3000" w:type="dxa"/>
          </w:tcPr>
          <w:p w14:paraId="700F4C8B" w14:textId="3C25E95C" w:rsidR="390290ED" w:rsidRDefault="390290ED" w:rsidP="2663AA09">
            <w:pPr>
              <w:rPr>
                <w:rFonts w:ascii="Times New Roman" w:hAnsi="Times New Roman" w:cs="Times New Roman"/>
                <w:sz w:val="24"/>
                <w:szCs w:val="24"/>
              </w:rPr>
            </w:pPr>
            <w:r w:rsidRPr="2663AA09">
              <w:rPr>
                <w:rFonts w:ascii="Times New Roman" w:hAnsi="Times New Roman" w:cs="Times New Roman"/>
                <w:sz w:val="24"/>
                <w:szCs w:val="24"/>
              </w:rPr>
              <w:t>Edad - M ± DE</w:t>
            </w:r>
          </w:p>
        </w:tc>
        <w:tc>
          <w:tcPr>
            <w:tcW w:w="2580" w:type="dxa"/>
          </w:tcPr>
          <w:p w14:paraId="63DF0FEF" w14:textId="2F778AFC" w:rsidR="36A726DB" w:rsidRDefault="36A726DB" w:rsidP="2663AA09">
            <w:pPr>
              <w:jc w:val="center"/>
            </w:pPr>
            <w:r w:rsidRPr="2663AA09">
              <w:rPr>
                <w:rFonts w:ascii="Times New Roman" w:eastAsia="Times New Roman" w:hAnsi="Times New Roman" w:cs="Times New Roman"/>
                <w:sz w:val="24"/>
                <w:szCs w:val="24"/>
              </w:rPr>
              <w:t>46</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120 ± 9</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340</w:t>
            </w:r>
          </w:p>
        </w:tc>
        <w:tc>
          <w:tcPr>
            <w:tcW w:w="2295" w:type="dxa"/>
          </w:tcPr>
          <w:p w14:paraId="228DA031" w14:textId="21980550" w:rsidR="36A726DB" w:rsidRDefault="36A726DB" w:rsidP="2663AA09">
            <w:pPr>
              <w:jc w:val="center"/>
            </w:pPr>
            <w:r w:rsidRPr="2663AA09">
              <w:rPr>
                <w:rFonts w:ascii="Times New Roman" w:eastAsia="Times New Roman" w:hAnsi="Times New Roman" w:cs="Times New Roman"/>
                <w:sz w:val="24"/>
                <w:szCs w:val="24"/>
              </w:rPr>
              <w:t>41</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390 ± 7</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820</w:t>
            </w:r>
          </w:p>
        </w:tc>
        <w:tc>
          <w:tcPr>
            <w:tcW w:w="1515" w:type="dxa"/>
          </w:tcPr>
          <w:p w14:paraId="137095E7" w14:textId="76826311" w:rsidR="14BF32E3" w:rsidRDefault="14BF32E3" w:rsidP="2663AA09">
            <w:pPr>
              <w:jc w:val="center"/>
            </w:pPr>
            <w:r w:rsidRPr="2663AA09">
              <w:rPr>
                <w:rFonts w:ascii="Times New Roman" w:eastAsia="Times New Roman" w:hAnsi="Times New Roman" w:cs="Times New Roman"/>
                <w:sz w:val="24"/>
                <w:szCs w:val="24"/>
              </w:rPr>
              <w:t>0</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041</w:t>
            </w:r>
          </w:p>
        </w:tc>
      </w:tr>
      <w:tr w:rsidR="2663AA09" w14:paraId="3033AE7F" w14:textId="77777777" w:rsidTr="29138E69">
        <w:trPr>
          <w:trHeight w:val="300"/>
        </w:trPr>
        <w:tc>
          <w:tcPr>
            <w:tcW w:w="3000" w:type="dxa"/>
          </w:tcPr>
          <w:p w14:paraId="3B113BE6" w14:textId="42B3B2B8" w:rsidR="5CA247FE" w:rsidRDefault="5CA247FE" w:rsidP="2663AA09">
            <w:pPr>
              <w:rPr>
                <w:rFonts w:ascii="Times New Roman" w:hAnsi="Times New Roman" w:cs="Times New Roman"/>
                <w:sz w:val="24"/>
                <w:szCs w:val="24"/>
              </w:rPr>
            </w:pPr>
            <w:r w:rsidRPr="2663AA09">
              <w:rPr>
                <w:rFonts w:ascii="Times New Roman" w:hAnsi="Times New Roman" w:cs="Times New Roman"/>
                <w:sz w:val="24"/>
                <w:szCs w:val="24"/>
              </w:rPr>
              <w:t>Nivel Educativo</w:t>
            </w:r>
          </w:p>
        </w:tc>
        <w:tc>
          <w:tcPr>
            <w:tcW w:w="2580" w:type="dxa"/>
          </w:tcPr>
          <w:p w14:paraId="1A52991E" w14:textId="67E00E42" w:rsidR="2663AA09" w:rsidRDefault="2663AA09" w:rsidP="2663AA09">
            <w:pPr>
              <w:jc w:val="center"/>
              <w:rPr>
                <w:rFonts w:ascii="Times New Roman" w:hAnsi="Times New Roman" w:cs="Times New Roman"/>
                <w:sz w:val="24"/>
                <w:szCs w:val="24"/>
              </w:rPr>
            </w:pPr>
          </w:p>
        </w:tc>
        <w:tc>
          <w:tcPr>
            <w:tcW w:w="2295" w:type="dxa"/>
          </w:tcPr>
          <w:p w14:paraId="75A15749" w14:textId="67E00E42" w:rsidR="2663AA09" w:rsidRDefault="2663AA09" w:rsidP="2663AA09">
            <w:pPr>
              <w:jc w:val="center"/>
              <w:rPr>
                <w:rFonts w:ascii="Times New Roman" w:hAnsi="Times New Roman" w:cs="Times New Roman"/>
                <w:sz w:val="24"/>
                <w:szCs w:val="24"/>
              </w:rPr>
            </w:pPr>
          </w:p>
        </w:tc>
        <w:tc>
          <w:tcPr>
            <w:tcW w:w="1515" w:type="dxa"/>
          </w:tcPr>
          <w:p w14:paraId="5E73B613" w14:textId="68C3EBA5" w:rsidR="296467D8" w:rsidRDefault="296467D8" w:rsidP="2663AA09">
            <w:pPr>
              <w:jc w:val="center"/>
            </w:pPr>
            <w:r w:rsidRPr="2663AA09">
              <w:rPr>
                <w:rFonts w:ascii="Times New Roman" w:eastAsia="Times New Roman" w:hAnsi="Times New Roman" w:cs="Times New Roman"/>
                <w:sz w:val="24"/>
                <w:szCs w:val="24"/>
              </w:rPr>
              <w:t>0</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028</w:t>
            </w:r>
          </w:p>
        </w:tc>
      </w:tr>
      <w:tr w:rsidR="2663AA09" w14:paraId="0A4FBC01" w14:textId="77777777" w:rsidTr="29138E69">
        <w:trPr>
          <w:trHeight w:val="300"/>
        </w:trPr>
        <w:tc>
          <w:tcPr>
            <w:tcW w:w="3000" w:type="dxa"/>
          </w:tcPr>
          <w:p w14:paraId="2A9EE976" w14:textId="01B5A4F1" w:rsidR="5CA247FE" w:rsidRDefault="5CA247FE" w:rsidP="2663AA09">
            <w:pPr>
              <w:ind w:firstLine="708"/>
              <w:rPr>
                <w:rFonts w:ascii="Times New Roman" w:hAnsi="Times New Roman" w:cs="Times New Roman"/>
                <w:sz w:val="24"/>
                <w:szCs w:val="24"/>
              </w:rPr>
            </w:pPr>
            <w:r w:rsidRPr="2663AA09">
              <w:rPr>
                <w:rFonts w:ascii="Times New Roman" w:hAnsi="Times New Roman" w:cs="Times New Roman"/>
                <w:sz w:val="24"/>
                <w:szCs w:val="24"/>
              </w:rPr>
              <w:t>Primaria</w:t>
            </w:r>
          </w:p>
        </w:tc>
        <w:tc>
          <w:tcPr>
            <w:tcW w:w="2580" w:type="dxa"/>
          </w:tcPr>
          <w:p w14:paraId="0A4A39A9" w14:textId="490F5326" w:rsidR="1614BDE0" w:rsidRDefault="1614BDE0" w:rsidP="2663AA09">
            <w:pPr>
              <w:jc w:val="center"/>
            </w:pPr>
            <w:r w:rsidRPr="2663AA09">
              <w:rPr>
                <w:rFonts w:ascii="Times New Roman" w:eastAsia="Times New Roman" w:hAnsi="Times New Roman" w:cs="Times New Roman"/>
                <w:sz w:val="24"/>
                <w:szCs w:val="24"/>
              </w:rPr>
              <w:t>56</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25 (9)</w:t>
            </w:r>
          </w:p>
        </w:tc>
        <w:tc>
          <w:tcPr>
            <w:tcW w:w="2295" w:type="dxa"/>
          </w:tcPr>
          <w:p w14:paraId="4A1B608E" w14:textId="49E4CBDB" w:rsidR="69EC12B9" w:rsidRDefault="69EC12B9" w:rsidP="2663AA09">
            <w:pPr>
              <w:jc w:val="center"/>
            </w:pPr>
            <w:r w:rsidRPr="2663AA09">
              <w:rPr>
                <w:rFonts w:ascii="Times New Roman" w:eastAsia="Times New Roman" w:hAnsi="Times New Roman" w:cs="Times New Roman"/>
                <w:sz w:val="24"/>
                <w:szCs w:val="24"/>
              </w:rPr>
              <w:t>23</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80 (5)</w:t>
            </w:r>
          </w:p>
        </w:tc>
        <w:tc>
          <w:tcPr>
            <w:tcW w:w="1515" w:type="dxa"/>
          </w:tcPr>
          <w:p w14:paraId="32B844B6" w14:textId="32A76BCE" w:rsidR="2663AA09" w:rsidRDefault="2663AA09" w:rsidP="2663AA09">
            <w:pPr>
              <w:jc w:val="center"/>
              <w:rPr>
                <w:rFonts w:ascii="Times New Roman" w:hAnsi="Times New Roman" w:cs="Times New Roman"/>
                <w:sz w:val="24"/>
                <w:szCs w:val="24"/>
              </w:rPr>
            </w:pPr>
          </w:p>
        </w:tc>
      </w:tr>
      <w:tr w:rsidR="2663AA09" w14:paraId="356B1F06" w14:textId="77777777" w:rsidTr="29138E69">
        <w:trPr>
          <w:trHeight w:val="300"/>
        </w:trPr>
        <w:tc>
          <w:tcPr>
            <w:tcW w:w="3000" w:type="dxa"/>
          </w:tcPr>
          <w:p w14:paraId="20476895" w14:textId="549B31F9" w:rsidR="5CA247FE" w:rsidRDefault="5CA247FE" w:rsidP="2663AA09">
            <w:pPr>
              <w:ind w:firstLine="708"/>
              <w:rPr>
                <w:rFonts w:ascii="Times New Roman" w:hAnsi="Times New Roman" w:cs="Times New Roman"/>
                <w:sz w:val="24"/>
                <w:szCs w:val="24"/>
              </w:rPr>
            </w:pPr>
            <w:r w:rsidRPr="2663AA09">
              <w:rPr>
                <w:rFonts w:ascii="Times New Roman" w:hAnsi="Times New Roman" w:cs="Times New Roman"/>
                <w:sz w:val="24"/>
                <w:szCs w:val="24"/>
              </w:rPr>
              <w:t>Secundaria</w:t>
            </w:r>
          </w:p>
        </w:tc>
        <w:tc>
          <w:tcPr>
            <w:tcW w:w="2580" w:type="dxa"/>
          </w:tcPr>
          <w:p w14:paraId="16735755" w14:textId="28497DB1" w:rsidR="42AEF81C" w:rsidRDefault="42AEF81C" w:rsidP="2663AA09">
            <w:pPr>
              <w:jc w:val="center"/>
            </w:pPr>
            <w:r w:rsidRPr="2663AA09">
              <w:rPr>
                <w:rFonts w:ascii="Times New Roman" w:eastAsia="Times New Roman" w:hAnsi="Times New Roman" w:cs="Times New Roman"/>
                <w:sz w:val="24"/>
                <w:szCs w:val="24"/>
              </w:rPr>
              <w:t>31</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25 (5)</w:t>
            </w:r>
          </w:p>
        </w:tc>
        <w:tc>
          <w:tcPr>
            <w:tcW w:w="2295" w:type="dxa"/>
          </w:tcPr>
          <w:p w14:paraId="5081870A" w14:textId="720D3041" w:rsidR="2CD4D200" w:rsidRDefault="2CD4D200" w:rsidP="2663AA09">
            <w:pPr>
              <w:jc w:val="center"/>
            </w:pPr>
            <w:r w:rsidRPr="2663AA09">
              <w:rPr>
                <w:rFonts w:ascii="Times New Roman" w:eastAsia="Times New Roman" w:hAnsi="Times New Roman" w:cs="Times New Roman"/>
                <w:sz w:val="24"/>
                <w:szCs w:val="24"/>
              </w:rPr>
              <w:t>47</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61 (10)</w:t>
            </w:r>
          </w:p>
        </w:tc>
        <w:tc>
          <w:tcPr>
            <w:tcW w:w="1515" w:type="dxa"/>
          </w:tcPr>
          <w:p w14:paraId="0EB9F53A" w14:textId="1EC78222" w:rsidR="2663AA09" w:rsidRDefault="2663AA09" w:rsidP="2663AA09">
            <w:pPr>
              <w:jc w:val="center"/>
              <w:rPr>
                <w:rFonts w:ascii="Times New Roman" w:hAnsi="Times New Roman" w:cs="Times New Roman"/>
                <w:sz w:val="24"/>
                <w:szCs w:val="24"/>
              </w:rPr>
            </w:pPr>
          </w:p>
        </w:tc>
      </w:tr>
      <w:tr w:rsidR="2663AA09" w14:paraId="69352E62" w14:textId="77777777" w:rsidTr="29138E69">
        <w:trPr>
          <w:trHeight w:val="300"/>
        </w:trPr>
        <w:tc>
          <w:tcPr>
            <w:tcW w:w="3000" w:type="dxa"/>
          </w:tcPr>
          <w:p w14:paraId="615DAF11" w14:textId="0B24387A" w:rsidR="5CA247FE" w:rsidRDefault="5CA247FE" w:rsidP="2663AA09">
            <w:pPr>
              <w:ind w:firstLine="708"/>
              <w:rPr>
                <w:rFonts w:ascii="Times New Roman" w:hAnsi="Times New Roman" w:cs="Times New Roman"/>
                <w:sz w:val="24"/>
                <w:szCs w:val="24"/>
              </w:rPr>
            </w:pPr>
            <w:r w:rsidRPr="2663AA09">
              <w:rPr>
                <w:rFonts w:ascii="Times New Roman" w:hAnsi="Times New Roman" w:cs="Times New Roman"/>
                <w:sz w:val="24"/>
                <w:szCs w:val="24"/>
              </w:rPr>
              <w:t>Estudios superiores</w:t>
            </w:r>
          </w:p>
        </w:tc>
        <w:tc>
          <w:tcPr>
            <w:tcW w:w="2580" w:type="dxa"/>
          </w:tcPr>
          <w:p w14:paraId="37D69072" w14:textId="68FD170E" w:rsidR="0C18E264" w:rsidRDefault="0C18E264" w:rsidP="2663AA09">
            <w:pPr>
              <w:jc w:val="center"/>
            </w:pPr>
            <w:r w:rsidRPr="2663AA09">
              <w:rPr>
                <w:rFonts w:ascii="Times New Roman" w:eastAsia="Times New Roman" w:hAnsi="Times New Roman" w:cs="Times New Roman"/>
                <w:sz w:val="24"/>
                <w:szCs w:val="24"/>
              </w:rPr>
              <w:t>12</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50 (2)</w:t>
            </w:r>
          </w:p>
        </w:tc>
        <w:tc>
          <w:tcPr>
            <w:tcW w:w="2295" w:type="dxa"/>
          </w:tcPr>
          <w:p w14:paraId="662FE269" w14:textId="19BAC915" w:rsidR="7D852B0B" w:rsidRDefault="7D852B0B" w:rsidP="2663AA09">
            <w:pPr>
              <w:jc w:val="center"/>
            </w:pPr>
            <w:r w:rsidRPr="2663AA09">
              <w:rPr>
                <w:rFonts w:ascii="Times New Roman" w:eastAsia="Times New Roman" w:hAnsi="Times New Roman" w:cs="Times New Roman"/>
                <w:sz w:val="24"/>
                <w:szCs w:val="24"/>
              </w:rPr>
              <w:t>28</w:t>
            </w:r>
            <w:r w:rsidR="001B7A24">
              <w:rPr>
                <w:rFonts w:ascii="Times New Roman" w:eastAsia="Times New Roman" w:hAnsi="Times New Roman" w:cs="Times New Roman"/>
                <w:sz w:val="24"/>
                <w:szCs w:val="24"/>
              </w:rPr>
              <w:t>,</w:t>
            </w:r>
            <w:r w:rsidRPr="2663AA09">
              <w:rPr>
                <w:rFonts w:ascii="Times New Roman" w:eastAsia="Times New Roman" w:hAnsi="Times New Roman" w:cs="Times New Roman"/>
                <w:sz w:val="24"/>
                <w:szCs w:val="24"/>
              </w:rPr>
              <w:t>57 (6)</w:t>
            </w:r>
          </w:p>
        </w:tc>
        <w:tc>
          <w:tcPr>
            <w:tcW w:w="1515" w:type="dxa"/>
          </w:tcPr>
          <w:p w14:paraId="23C9C1B3" w14:textId="64823DBD" w:rsidR="2663AA09" w:rsidRDefault="2663AA09" w:rsidP="2663AA09">
            <w:pPr>
              <w:jc w:val="center"/>
              <w:rPr>
                <w:rFonts w:ascii="Times New Roman" w:hAnsi="Times New Roman" w:cs="Times New Roman"/>
                <w:sz w:val="24"/>
                <w:szCs w:val="24"/>
              </w:rPr>
            </w:pPr>
          </w:p>
        </w:tc>
      </w:tr>
    </w:tbl>
    <w:p w14:paraId="5E818AEC" w14:textId="6DFE4C70" w:rsidR="26D80433" w:rsidRDefault="002B2A87" w:rsidP="2663AA09">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Nota: </w:t>
      </w:r>
      <w:r w:rsidR="26D80433" w:rsidRPr="2663AA09">
        <w:rPr>
          <w:rFonts w:ascii="Times New Roman" w:hAnsi="Times New Roman" w:cs="Times New Roman"/>
          <w:i/>
          <w:iCs/>
          <w:sz w:val="24"/>
          <w:szCs w:val="24"/>
        </w:rPr>
        <w:t xml:space="preserve">M: media; DE: Desviación estándar; </w:t>
      </w:r>
      <w:r w:rsidR="689FD0B5" w:rsidRPr="2663AA09">
        <w:rPr>
          <w:rFonts w:ascii="Times New Roman" w:hAnsi="Times New Roman" w:cs="Times New Roman"/>
          <w:i/>
          <w:iCs/>
          <w:sz w:val="24"/>
          <w:szCs w:val="24"/>
        </w:rPr>
        <w:t>para la edad se utilizó la prueba T de Student y para las demás variables la prueba de Chi-cuadrado</w:t>
      </w:r>
    </w:p>
    <w:p w14:paraId="223C198A" w14:textId="60CBB286" w:rsidR="2663AA09" w:rsidRDefault="2663AA09" w:rsidP="2663AA09">
      <w:pPr>
        <w:spacing w:after="0" w:line="240" w:lineRule="auto"/>
        <w:jc w:val="both"/>
        <w:rPr>
          <w:rFonts w:ascii="Times New Roman" w:hAnsi="Times New Roman" w:cs="Times New Roman"/>
          <w:sz w:val="24"/>
          <w:szCs w:val="24"/>
        </w:rPr>
      </w:pPr>
    </w:p>
    <w:p w14:paraId="43E908DE" w14:textId="23B2DE80" w:rsidR="2663AA09" w:rsidRDefault="2663AA09" w:rsidP="2663AA09">
      <w:pPr>
        <w:spacing w:after="0" w:line="240" w:lineRule="auto"/>
        <w:jc w:val="both"/>
        <w:rPr>
          <w:rFonts w:ascii="Times New Roman" w:hAnsi="Times New Roman" w:cs="Times New Roman"/>
          <w:sz w:val="24"/>
          <w:szCs w:val="24"/>
        </w:rPr>
      </w:pPr>
    </w:p>
    <w:p w14:paraId="64C7D5BC" w14:textId="009D8477" w:rsidR="5C3185F3" w:rsidRDefault="5C3185F3" w:rsidP="2663AA09">
      <w:pPr>
        <w:spacing w:after="0" w:line="240" w:lineRule="auto"/>
        <w:jc w:val="both"/>
        <w:rPr>
          <w:rFonts w:ascii="Times New Roman" w:hAnsi="Times New Roman" w:cs="Times New Roman"/>
          <w:sz w:val="24"/>
          <w:szCs w:val="24"/>
        </w:rPr>
      </w:pPr>
      <w:r w:rsidRPr="2663AA09">
        <w:rPr>
          <w:rFonts w:ascii="Times New Roman" w:hAnsi="Times New Roman" w:cs="Times New Roman"/>
          <w:b/>
          <w:bCs/>
          <w:sz w:val="24"/>
          <w:szCs w:val="24"/>
        </w:rPr>
        <w:t>I</w:t>
      </w:r>
      <w:r w:rsidR="23392BDE" w:rsidRPr="2663AA09">
        <w:rPr>
          <w:rFonts w:ascii="Times New Roman" w:hAnsi="Times New Roman" w:cs="Times New Roman"/>
          <w:b/>
          <w:bCs/>
          <w:sz w:val="24"/>
          <w:szCs w:val="24"/>
        </w:rPr>
        <w:t>ndicaciones i</w:t>
      </w:r>
      <w:r w:rsidRPr="2663AA09">
        <w:rPr>
          <w:rFonts w:ascii="Times New Roman" w:hAnsi="Times New Roman" w:cs="Times New Roman"/>
          <w:b/>
          <w:bCs/>
          <w:sz w:val="24"/>
          <w:szCs w:val="24"/>
        </w:rPr>
        <w:t>mportante</w:t>
      </w:r>
      <w:r w:rsidR="4981C43C" w:rsidRPr="2663AA09">
        <w:rPr>
          <w:rFonts w:ascii="Times New Roman" w:hAnsi="Times New Roman" w:cs="Times New Roman"/>
          <w:b/>
          <w:bCs/>
          <w:sz w:val="24"/>
          <w:szCs w:val="24"/>
        </w:rPr>
        <w:t>s de las tablas</w:t>
      </w:r>
      <w:r w:rsidRPr="2663AA09">
        <w:rPr>
          <w:rFonts w:ascii="Times New Roman" w:hAnsi="Times New Roman" w:cs="Times New Roman"/>
          <w:b/>
          <w:bCs/>
          <w:sz w:val="24"/>
          <w:szCs w:val="24"/>
        </w:rPr>
        <w:t>:</w:t>
      </w:r>
      <w:r w:rsidRPr="2663AA09">
        <w:rPr>
          <w:rFonts w:ascii="Times New Roman" w:hAnsi="Times New Roman" w:cs="Times New Roman"/>
          <w:sz w:val="24"/>
          <w:szCs w:val="24"/>
        </w:rPr>
        <w:t xml:space="preserve"> </w:t>
      </w:r>
    </w:p>
    <w:p w14:paraId="4D558AF4" w14:textId="55726CF2" w:rsidR="5C3185F3" w:rsidRDefault="5C3185F3" w:rsidP="2663AA09">
      <w:pPr>
        <w:pStyle w:val="ListParagraph"/>
        <w:numPr>
          <w:ilvl w:val="0"/>
          <w:numId w:val="5"/>
        </w:numPr>
        <w:spacing w:after="0" w:line="240" w:lineRule="auto"/>
        <w:jc w:val="both"/>
        <w:rPr>
          <w:rFonts w:ascii="Times New Roman" w:hAnsi="Times New Roman"/>
          <w:sz w:val="24"/>
          <w:szCs w:val="24"/>
        </w:rPr>
      </w:pPr>
      <w:r w:rsidRPr="2663AA09">
        <w:rPr>
          <w:rFonts w:ascii="Times New Roman" w:hAnsi="Times New Roman"/>
          <w:sz w:val="24"/>
          <w:szCs w:val="24"/>
        </w:rPr>
        <w:t>La mediana se debe presentar con el rango intercuartílico entre corchetes informando el percentil 25 y el 75</w:t>
      </w:r>
      <w:r w:rsidR="135C10B4" w:rsidRPr="2663AA09">
        <w:rPr>
          <w:rFonts w:ascii="Times New Roman" w:hAnsi="Times New Roman"/>
          <w:sz w:val="24"/>
          <w:szCs w:val="24"/>
        </w:rPr>
        <w:t>, en una misma columna</w:t>
      </w:r>
      <w:r w:rsidR="732A7867" w:rsidRPr="2663AA09">
        <w:rPr>
          <w:rFonts w:ascii="Times New Roman" w:hAnsi="Times New Roman"/>
          <w:sz w:val="24"/>
          <w:szCs w:val="24"/>
        </w:rPr>
        <w:t xml:space="preserve">. Ejemplo: IMC: </w:t>
      </w:r>
      <w:r w:rsidR="732A7867" w:rsidRPr="2663AA09">
        <w:rPr>
          <w:rFonts w:ascii="Times New Roman" w:hAnsi="Times New Roman"/>
          <w:b/>
          <w:bCs/>
          <w:sz w:val="24"/>
          <w:szCs w:val="24"/>
        </w:rPr>
        <w:t>27 [22;29]</w:t>
      </w:r>
    </w:p>
    <w:p w14:paraId="711D5044" w14:textId="580D016B" w:rsidR="5C3185F3" w:rsidRDefault="5C3185F3" w:rsidP="2663AA09">
      <w:pPr>
        <w:pStyle w:val="ListParagraph"/>
        <w:numPr>
          <w:ilvl w:val="0"/>
          <w:numId w:val="5"/>
        </w:numPr>
        <w:spacing w:after="0" w:line="240" w:lineRule="auto"/>
        <w:jc w:val="both"/>
        <w:rPr>
          <w:rFonts w:ascii="Times New Roman" w:hAnsi="Times New Roman"/>
          <w:sz w:val="24"/>
          <w:szCs w:val="24"/>
        </w:rPr>
      </w:pPr>
      <w:r w:rsidRPr="2663AA09">
        <w:rPr>
          <w:rFonts w:ascii="Times New Roman" w:hAnsi="Times New Roman"/>
          <w:sz w:val="24"/>
          <w:szCs w:val="24"/>
        </w:rPr>
        <w:t xml:space="preserve">El valor p debe ir frente a la variable y no en medio de las </w:t>
      </w:r>
      <w:r w:rsidR="122170E0" w:rsidRPr="2663AA09">
        <w:rPr>
          <w:rFonts w:ascii="Times New Roman" w:hAnsi="Times New Roman"/>
          <w:sz w:val="24"/>
          <w:szCs w:val="24"/>
        </w:rPr>
        <w:t>categorías</w:t>
      </w:r>
      <w:r w:rsidR="001D3FB2">
        <w:rPr>
          <w:rFonts w:ascii="Times New Roman" w:hAnsi="Times New Roman"/>
          <w:sz w:val="24"/>
          <w:szCs w:val="24"/>
        </w:rPr>
        <w:t>.</w:t>
      </w:r>
    </w:p>
    <w:p w14:paraId="1D66FAAA" w14:textId="0E44E1FF" w:rsidR="5C3185F3" w:rsidRDefault="002B2A87" w:rsidP="2663AA09">
      <w:pPr>
        <w:pStyle w:val="ListParagraph"/>
        <w:numPr>
          <w:ilvl w:val="0"/>
          <w:numId w:val="5"/>
        </w:numPr>
        <w:spacing w:after="0" w:line="240" w:lineRule="auto"/>
        <w:jc w:val="both"/>
        <w:rPr>
          <w:rFonts w:ascii="Times New Roman" w:hAnsi="Times New Roman"/>
          <w:sz w:val="24"/>
          <w:szCs w:val="24"/>
        </w:rPr>
      </w:pPr>
      <w:r>
        <w:rPr>
          <w:rFonts w:ascii="Times New Roman" w:hAnsi="Times New Roman"/>
          <w:sz w:val="24"/>
          <w:szCs w:val="24"/>
        </w:rPr>
        <w:t>El v</w:t>
      </w:r>
      <w:r w:rsidR="5C3185F3" w:rsidRPr="2663AA09">
        <w:rPr>
          <w:rFonts w:ascii="Times New Roman" w:hAnsi="Times New Roman"/>
          <w:sz w:val="24"/>
          <w:szCs w:val="24"/>
        </w:rPr>
        <w:t xml:space="preserve">alor p siempre debe llevar 3 decimales y si el valor es 0,000 se debe dejar como </w:t>
      </w:r>
      <w:r>
        <w:rPr>
          <w:rFonts w:ascii="Times New Roman" w:hAnsi="Times New Roman"/>
          <w:sz w:val="24"/>
          <w:szCs w:val="24"/>
        </w:rPr>
        <w:t>&lt;</w:t>
      </w:r>
      <w:r w:rsidR="5C3185F3" w:rsidRPr="2663AA09">
        <w:rPr>
          <w:rFonts w:ascii="Times New Roman" w:hAnsi="Times New Roman"/>
          <w:sz w:val="24"/>
          <w:szCs w:val="24"/>
        </w:rPr>
        <w:t>0,001</w:t>
      </w:r>
      <w:r w:rsidR="001D3FB2">
        <w:rPr>
          <w:rFonts w:ascii="Times New Roman" w:hAnsi="Times New Roman"/>
          <w:sz w:val="24"/>
          <w:szCs w:val="24"/>
        </w:rPr>
        <w:t xml:space="preserve">. </w:t>
      </w:r>
    </w:p>
    <w:p w14:paraId="4B96DA64" w14:textId="77A3704F" w:rsidR="001D3FB2" w:rsidRDefault="001D3FB2" w:rsidP="2663AA09">
      <w:pPr>
        <w:pStyle w:val="ListParagraph"/>
        <w:numPr>
          <w:ilvl w:val="0"/>
          <w:numId w:val="5"/>
        </w:numPr>
        <w:spacing w:after="0" w:line="240" w:lineRule="auto"/>
        <w:jc w:val="both"/>
        <w:rPr>
          <w:rFonts w:ascii="Times New Roman" w:hAnsi="Times New Roman"/>
          <w:sz w:val="24"/>
          <w:szCs w:val="24"/>
        </w:rPr>
      </w:pPr>
      <w:r>
        <w:rPr>
          <w:rFonts w:ascii="Times New Roman" w:hAnsi="Times New Roman"/>
          <w:sz w:val="24"/>
          <w:szCs w:val="24"/>
        </w:rPr>
        <w:t>Todos los datos inferiores a 1 deben incluir en número cero inicialmente, ejemplo: 0,236</w:t>
      </w:r>
    </w:p>
    <w:p w14:paraId="0ADD88F7" w14:textId="07DB7AE1" w:rsidR="464BA88A" w:rsidRDefault="002B2A87" w:rsidP="2663AA09">
      <w:pPr>
        <w:pStyle w:val="ListParagraph"/>
        <w:numPr>
          <w:ilvl w:val="0"/>
          <w:numId w:val="5"/>
        </w:numPr>
        <w:spacing w:after="0" w:line="240" w:lineRule="auto"/>
        <w:jc w:val="both"/>
        <w:rPr>
          <w:rFonts w:ascii="Times New Roman" w:hAnsi="Times New Roman"/>
          <w:sz w:val="24"/>
          <w:szCs w:val="24"/>
        </w:rPr>
      </w:pPr>
      <w:r>
        <w:rPr>
          <w:rFonts w:ascii="Times New Roman" w:hAnsi="Times New Roman"/>
          <w:sz w:val="24"/>
          <w:szCs w:val="24"/>
        </w:rPr>
        <w:t>Las medidas de asociación (</w:t>
      </w:r>
      <w:r w:rsidR="464BA88A" w:rsidRPr="2663AA09">
        <w:rPr>
          <w:rFonts w:ascii="Times New Roman" w:hAnsi="Times New Roman"/>
          <w:sz w:val="24"/>
          <w:szCs w:val="24"/>
        </w:rPr>
        <w:t>OR, RP o HT</w:t>
      </w:r>
      <w:r>
        <w:rPr>
          <w:rFonts w:ascii="Times New Roman" w:hAnsi="Times New Roman"/>
          <w:sz w:val="24"/>
          <w:szCs w:val="24"/>
        </w:rPr>
        <w:t>)</w:t>
      </w:r>
      <w:r w:rsidR="464BA88A" w:rsidRPr="2663AA09">
        <w:rPr>
          <w:rFonts w:ascii="Times New Roman" w:hAnsi="Times New Roman"/>
          <w:sz w:val="24"/>
          <w:szCs w:val="24"/>
        </w:rPr>
        <w:t xml:space="preserve"> se debe presentar con los intervalos de confianza entre paréntesis </w:t>
      </w:r>
      <w:r>
        <w:rPr>
          <w:rFonts w:ascii="Times New Roman" w:hAnsi="Times New Roman"/>
          <w:sz w:val="24"/>
          <w:szCs w:val="24"/>
        </w:rPr>
        <w:t>seguido</w:t>
      </w:r>
      <w:r w:rsidR="464BA88A" w:rsidRPr="2663AA09">
        <w:rPr>
          <w:rFonts w:ascii="Times New Roman" w:hAnsi="Times New Roman"/>
          <w:sz w:val="24"/>
          <w:szCs w:val="24"/>
        </w:rPr>
        <w:t xml:space="preserve"> de la medida de asociación en una misma columna.</w:t>
      </w:r>
      <w:r w:rsidR="70209131" w:rsidRPr="2663AA09">
        <w:rPr>
          <w:rFonts w:ascii="Times New Roman" w:hAnsi="Times New Roman"/>
          <w:sz w:val="24"/>
          <w:szCs w:val="24"/>
        </w:rPr>
        <w:t xml:space="preserve"> Ejemplo: </w:t>
      </w:r>
      <w:r w:rsidR="70209131" w:rsidRPr="2663AA09">
        <w:rPr>
          <w:rFonts w:ascii="Times New Roman" w:hAnsi="Times New Roman"/>
          <w:b/>
          <w:bCs/>
          <w:sz w:val="24"/>
          <w:szCs w:val="24"/>
        </w:rPr>
        <w:t>0,64 (0,36 – 1,16)</w:t>
      </w:r>
    </w:p>
    <w:p w14:paraId="2BF0120B" w14:textId="028EE480" w:rsidR="464BA88A" w:rsidRDefault="464BA88A" w:rsidP="2663AA09">
      <w:pPr>
        <w:pStyle w:val="ListParagraph"/>
        <w:numPr>
          <w:ilvl w:val="0"/>
          <w:numId w:val="5"/>
        </w:numPr>
        <w:spacing w:after="0" w:line="240" w:lineRule="auto"/>
        <w:jc w:val="both"/>
        <w:rPr>
          <w:rFonts w:ascii="Times New Roman" w:hAnsi="Times New Roman"/>
          <w:sz w:val="24"/>
          <w:szCs w:val="24"/>
        </w:rPr>
      </w:pPr>
      <w:r w:rsidRPr="2663AA09">
        <w:rPr>
          <w:rFonts w:ascii="Times New Roman" w:hAnsi="Times New Roman"/>
          <w:sz w:val="24"/>
          <w:szCs w:val="24"/>
        </w:rPr>
        <w:lastRenderedPageBreak/>
        <w:t xml:space="preserve">Siempre que se </w:t>
      </w:r>
      <w:r w:rsidR="0883E02C" w:rsidRPr="2663AA09">
        <w:rPr>
          <w:rFonts w:ascii="Times New Roman" w:hAnsi="Times New Roman"/>
          <w:sz w:val="24"/>
          <w:szCs w:val="24"/>
        </w:rPr>
        <w:t>evalúen</w:t>
      </w:r>
      <w:r w:rsidRPr="2663AA09">
        <w:rPr>
          <w:rFonts w:ascii="Times New Roman" w:hAnsi="Times New Roman"/>
          <w:sz w:val="24"/>
          <w:szCs w:val="24"/>
        </w:rPr>
        <w:t xml:space="preserve"> asociaciones se debe indicar con el número 1 la categoría de referencia</w:t>
      </w:r>
      <w:r w:rsidR="001D3FB2">
        <w:rPr>
          <w:rFonts w:ascii="Times New Roman" w:hAnsi="Times New Roman"/>
          <w:sz w:val="24"/>
          <w:szCs w:val="24"/>
        </w:rPr>
        <w:t>.</w:t>
      </w:r>
    </w:p>
    <w:p w14:paraId="3A9C2885" w14:textId="11C6B1D2" w:rsidR="464BA88A" w:rsidRDefault="464BA88A" w:rsidP="2663AA09">
      <w:pPr>
        <w:pStyle w:val="ListParagraph"/>
        <w:numPr>
          <w:ilvl w:val="0"/>
          <w:numId w:val="5"/>
        </w:numPr>
        <w:spacing w:after="0" w:line="240" w:lineRule="auto"/>
        <w:jc w:val="both"/>
        <w:rPr>
          <w:rFonts w:ascii="Times New Roman" w:hAnsi="Times New Roman"/>
          <w:sz w:val="24"/>
          <w:szCs w:val="24"/>
        </w:rPr>
      </w:pPr>
      <w:r w:rsidRPr="2663AA09">
        <w:rPr>
          <w:rFonts w:ascii="Times New Roman" w:hAnsi="Times New Roman"/>
          <w:sz w:val="24"/>
          <w:szCs w:val="24"/>
        </w:rPr>
        <w:t>En la nota</w:t>
      </w:r>
      <w:r w:rsidR="001D3FB2">
        <w:rPr>
          <w:rFonts w:ascii="Times New Roman" w:hAnsi="Times New Roman"/>
          <w:sz w:val="24"/>
          <w:szCs w:val="24"/>
        </w:rPr>
        <w:t xml:space="preserve"> de la tabla</w:t>
      </w:r>
      <w:r w:rsidRPr="2663AA09">
        <w:rPr>
          <w:rFonts w:ascii="Times New Roman" w:hAnsi="Times New Roman"/>
          <w:sz w:val="24"/>
          <w:szCs w:val="24"/>
        </w:rPr>
        <w:t xml:space="preserve"> se deben definir todas las siglas y caracteres especiales que contenga la tabla en su interior.</w:t>
      </w:r>
    </w:p>
    <w:p w14:paraId="4578B0E8" w14:textId="558D3271" w:rsidR="005C2C3B" w:rsidRPr="001B7A24" w:rsidRDefault="21218446" w:rsidP="005C2C3B">
      <w:pPr>
        <w:pStyle w:val="ListParagraph"/>
        <w:numPr>
          <w:ilvl w:val="0"/>
          <w:numId w:val="5"/>
        </w:numPr>
        <w:spacing w:after="0" w:line="240" w:lineRule="auto"/>
        <w:jc w:val="both"/>
        <w:rPr>
          <w:rFonts w:ascii="Times New Roman" w:hAnsi="Times New Roman"/>
          <w:sz w:val="24"/>
          <w:szCs w:val="24"/>
        </w:rPr>
      </w:pPr>
      <w:r w:rsidRPr="2663AA09">
        <w:rPr>
          <w:rFonts w:ascii="Times New Roman" w:hAnsi="Times New Roman"/>
          <w:sz w:val="24"/>
          <w:szCs w:val="24"/>
        </w:rPr>
        <w:t xml:space="preserve">El coeficiente [B] se debe presentar en la misma columna junto con los intervalos de confianza así: </w:t>
      </w:r>
      <w:r w:rsidRPr="2663AA09">
        <w:rPr>
          <w:rFonts w:ascii="Times New Roman" w:hAnsi="Times New Roman"/>
          <w:b/>
          <w:bCs/>
          <w:sz w:val="24"/>
          <w:szCs w:val="24"/>
        </w:rPr>
        <w:t>1,38 (0,46 – 2,30)</w:t>
      </w:r>
    </w:p>
    <w:p w14:paraId="460CAAE4" w14:textId="77777777" w:rsidR="00265301" w:rsidRPr="0091048F" w:rsidRDefault="00265301" w:rsidP="002238FC">
      <w:pPr>
        <w:spacing w:after="0" w:line="240" w:lineRule="auto"/>
        <w:jc w:val="both"/>
        <w:rPr>
          <w:rFonts w:ascii="Times New Roman" w:hAnsi="Times New Roman" w:cs="Times New Roman"/>
          <w:b/>
          <w:sz w:val="24"/>
          <w:szCs w:val="24"/>
          <w:lang w:val="es-CO"/>
        </w:rPr>
      </w:pPr>
    </w:p>
    <w:p w14:paraId="6F04B701" w14:textId="77777777" w:rsidR="00447293" w:rsidRPr="0091048F" w:rsidRDefault="007F3EA9" w:rsidP="002238FC">
      <w:pPr>
        <w:spacing w:after="0" w:line="240" w:lineRule="auto"/>
        <w:jc w:val="both"/>
        <w:rPr>
          <w:rFonts w:ascii="Times New Roman" w:hAnsi="Times New Roman" w:cs="Times New Roman"/>
          <w:b/>
          <w:sz w:val="24"/>
          <w:szCs w:val="24"/>
          <w:lang w:val="es-CO"/>
        </w:rPr>
      </w:pPr>
      <w:r w:rsidRPr="0091048F">
        <w:rPr>
          <w:rFonts w:ascii="Times New Roman" w:hAnsi="Times New Roman" w:cs="Times New Roman"/>
          <w:b/>
          <w:sz w:val="24"/>
          <w:szCs w:val="24"/>
          <w:lang w:val="es-CO"/>
        </w:rPr>
        <w:t>Discusión</w:t>
      </w:r>
      <w:r w:rsidR="00780867" w:rsidRPr="0091048F">
        <w:rPr>
          <w:rFonts w:ascii="Times New Roman" w:hAnsi="Times New Roman" w:cs="Times New Roman"/>
          <w:b/>
          <w:sz w:val="24"/>
          <w:szCs w:val="24"/>
          <w:lang w:val="es-CO"/>
        </w:rPr>
        <w:t xml:space="preserve"> </w:t>
      </w:r>
    </w:p>
    <w:p w14:paraId="22ED9AD3" w14:textId="77777777" w:rsidR="0064260E" w:rsidRPr="0091048F" w:rsidRDefault="0064260E" w:rsidP="002238FC">
      <w:pPr>
        <w:spacing w:after="0" w:line="240" w:lineRule="auto"/>
        <w:jc w:val="both"/>
        <w:rPr>
          <w:rFonts w:ascii="Times New Roman" w:hAnsi="Times New Roman" w:cs="Times New Roman"/>
          <w:b/>
          <w:sz w:val="24"/>
          <w:szCs w:val="24"/>
          <w:lang w:val="es-CO"/>
        </w:rPr>
      </w:pPr>
    </w:p>
    <w:p w14:paraId="10595511" w14:textId="62A4D047" w:rsidR="00313262" w:rsidRPr="0091048F" w:rsidRDefault="4E317A06" w:rsidP="002238FC">
      <w:pPr>
        <w:spacing w:after="0" w:line="240" w:lineRule="auto"/>
        <w:jc w:val="both"/>
        <w:rPr>
          <w:rFonts w:ascii="Times New Roman" w:hAnsi="Times New Roman" w:cs="Times New Roman"/>
          <w:sz w:val="24"/>
          <w:szCs w:val="24"/>
          <w:lang w:val="es-CO"/>
        </w:rPr>
      </w:pPr>
      <w:r w:rsidRPr="0091048F">
        <w:rPr>
          <w:rFonts w:ascii="Times New Roman" w:hAnsi="Times New Roman" w:cs="Times New Roman"/>
          <w:sz w:val="24"/>
          <w:szCs w:val="24"/>
          <w:shd w:val="clear" w:color="auto" w:fill="FFFFFF"/>
        </w:rPr>
        <w:t>Describa brevemente los principales resultados y explore sus posibles mecanismos o explicaciones. Se debe realizar una interpretación de los resultados descritos y recalcar aspectos nuevos e importantes descritos en el artículo y además comparar estos resultados con otros estudios, s</w:t>
      </w:r>
      <w:r w:rsidRPr="0091048F">
        <w:rPr>
          <w:rFonts w:ascii="Times New Roman" w:hAnsi="Times New Roman" w:cs="Times New Roman"/>
          <w:sz w:val="24"/>
          <w:szCs w:val="24"/>
        </w:rPr>
        <w:t xml:space="preserve">upone una muestra de las </w:t>
      </w:r>
      <w:r w:rsidR="002B2A87">
        <w:rPr>
          <w:rFonts w:ascii="Times New Roman" w:hAnsi="Times New Roman" w:cs="Times New Roman"/>
          <w:sz w:val="24"/>
          <w:szCs w:val="24"/>
        </w:rPr>
        <w:t>interpretaciones</w:t>
      </w:r>
      <w:r w:rsidRPr="0091048F">
        <w:rPr>
          <w:rFonts w:ascii="Times New Roman" w:hAnsi="Times New Roman" w:cs="Times New Roman"/>
          <w:sz w:val="24"/>
          <w:szCs w:val="24"/>
        </w:rPr>
        <w:t xml:space="preserve"> del autor </w:t>
      </w:r>
      <w:r w:rsidR="6BA523A4" w:rsidRPr="0091048F">
        <w:rPr>
          <w:rFonts w:ascii="Times New Roman" w:hAnsi="Times New Roman" w:cs="Times New Roman"/>
          <w:sz w:val="24"/>
          <w:szCs w:val="24"/>
        </w:rPr>
        <w:t>con relación al</w:t>
      </w:r>
      <w:r w:rsidRPr="0091048F">
        <w:rPr>
          <w:rFonts w:ascii="Times New Roman" w:hAnsi="Times New Roman" w:cs="Times New Roman"/>
          <w:sz w:val="24"/>
          <w:szCs w:val="24"/>
        </w:rPr>
        <w:t xml:space="preserve"> nuevo conocimiento generado en dialogo con</w:t>
      </w:r>
      <w:r w:rsidR="002B2A87">
        <w:rPr>
          <w:rFonts w:ascii="Times New Roman" w:hAnsi="Times New Roman" w:cs="Times New Roman"/>
          <w:sz w:val="24"/>
          <w:szCs w:val="24"/>
        </w:rPr>
        <w:t xml:space="preserve"> basa a</w:t>
      </w:r>
      <w:r w:rsidRPr="0091048F">
        <w:rPr>
          <w:rFonts w:ascii="Times New Roman" w:hAnsi="Times New Roman" w:cs="Times New Roman"/>
          <w:sz w:val="24"/>
          <w:szCs w:val="24"/>
        </w:rPr>
        <w:t xml:space="preserve">l conocimiento ya </w:t>
      </w:r>
      <w:r w:rsidR="33637D7A" w:rsidRPr="0091048F">
        <w:rPr>
          <w:rFonts w:ascii="Times New Roman" w:hAnsi="Times New Roman" w:cs="Times New Roman"/>
          <w:sz w:val="24"/>
          <w:szCs w:val="24"/>
        </w:rPr>
        <w:t>existente.</w:t>
      </w:r>
      <w:r w:rsidRPr="0091048F">
        <w:rPr>
          <w:rFonts w:ascii="Times New Roman" w:hAnsi="Times New Roman" w:cs="Times New Roman"/>
          <w:sz w:val="24"/>
          <w:szCs w:val="24"/>
          <w:shd w:val="clear" w:color="auto" w:fill="FFFFFF"/>
        </w:rPr>
        <w:t xml:space="preserve">  Cuando corresponda, hay que discutir la influencia o asociación de las variables, tales como sexo y/o género, sobre los resultados, así como la limitación de los</w:t>
      </w:r>
      <w:r w:rsidR="002B2A87">
        <w:rPr>
          <w:rFonts w:ascii="Times New Roman" w:hAnsi="Times New Roman" w:cs="Times New Roman"/>
          <w:sz w:val="24"/>
          <w:szCs w:val="24"/>
          <w:shd w:val="clear" w:color="auto" w:fill="FFFFFF"/>
        </w:rPr>
        <w:t xml:space="preserve"> métodos y</w:t>
      </w:r>
      <w:r w:rsidRPr="0091048F">
        <w:rPr>
          <w:rFonts w:ascii="Times New Roman" w:hAnsi="Times New Roman" w:cs="Times New Roman"/>
          <w:sz w:val="24"/>
          <w:szCs w:val="24"/>
          <w:shd w:val="clear" w:color="auto" w:fill="FFFFFF"/>
        </w:rPr>
        <w:t xml:space="preserve"> datos. No repita detalladamente </w:t>
      </w:r>
      <w:r w:rsidR="002B2A87">
        <w:rPr>
          <w:rFonts w:ascii="Times New Roman" w:hAnsi="Times New Roman" w:cs="Times New Roman"/>
          <w:sz w:val="24"/>
          <w:szCs w:val="24"/>
          <w:shd w:val="clear" w:color="auto" w:fill="FFFFFF"/>
        </w:rPr>
        <w:t>resultados</w:t>
      </w:r>
      <w:r w:rsidRPr="0091048F">
        <w:rPr>
          <w:rFonts w:ascii="Times New Roman" w:hAnsi="Times New Roman" w:cs="Times New Roman"/>
          <w:sz w:val="24"/>
          <w:szCs w:val="24"/>
          <w:shd w:val="clear" w:color="auto" w:fill="FFFFFF"/>
        </w:rPr>
        <w:t xml:space="preserve"> u otra informac</w:t>
      </w:r>
      <w:r w:rsidR="002B2A87">
        <w:rPr>
          <w:rFonts w:ascii="Times New Roman" w:hAnsi="Times New Roman" w:cs="Times New Roman"/>
          <w:sz w:val="24"/>
          <w:szCs w:val="24"/>
          <w:shd w:val="clear" w:color="auto" w:fill="FFFFFF"/>
        </w:rPr>
        <w:t>ión dada en apartados anteriores</w:t>
      </w:r>
      <w:r w:rsidRPr="0091048F">
        <w:rPr>
          <w:rFonts w:ascii="Times New Roman" w:hAnsi="Times New Roman" w:cs="Times New Roman"/>
          <w:sz w:val="24"/>
          <w:szCs w:val="24"/>
          <w:shd w:val="clear" w:color="auto" w:fill="FFFFFF"/>
        </w:rPr>
        <w:t xml:space="preserve"> del manuscrito</w:t>
      </w:r>
      <w:r w:rsidR="002B2A87">
        <w:rPr>
          <w:rFonts w:ascii="Times New Roman" w:hAnsi="Times New Roman" w:cs="Times New Roman"/>
          <w:sz w:val="24"/>
          <w:szCs w:val="24"/>
          <w:shd w:val="clear" w:color="auto" w:fill="FFFFFF"/>
        </w:rPr>
        <w:t>.</w:t>
      </w:r>
    </w:p>
    <w:p w14:paraId="4E211A6F" w14:textId="77777777" w:rsidR="00313262" w:rsidRPr="0091048F" w:rsidRDefault="00313262" w:rsidP="002238FC">
      <w:pPr>
        <w:spacing w:after="0" w:line="240" w:lineRule="auto"/>
        <w:jc w:val="both"/>
        <w:rPr>
          <w:rFonts w:ascii="Times New Roman" w:hAnsi="Times New Roman" w:cs="Times New Roman"/>
          <w:sz w:val="24"/>
          <w:szCs w:val="24"/>
          <w:lang w:val="es-CO"/>
        </w:rPr>
      </w:pPr>
    </w:p>
    <w:p w14:paraId="01B72613" w14:textId="77777777" w:rsidR="00447293" w:rsidRPr="0091048F" w:rsidRDefault="007F3EA9" w:rsidP="002238FC">
      <w:pPr>
        <w:spacing w:after="0" w:line="240" w:lineRule="auto"/>
        <w:jc w:val="both"/>
        <w:rPr>
          <w:rFonts w:ascii="Times New Roman" w:hAnsi="Times New Roman" w:cs="Times New Roman"/>
          <w:b/>
          <w:sz w:val="24"/>
          <w:szCs w:val="24"/>
          <w:lang w:val="es-CO"/>
        </w:rPr>
      </w:pPr>
      <w:r w:rsidRPr="0091048F">
        <w:rPr>
          <w:rFonts w:ascii="Times New Roman" w:hAnsi="Times New Roman" w:cs="Times New Roman"/>
          <w:b/>
          <w:sz w:val="24"/>
          <w:szCs w:val="24"/>
          <w:lang w:val="es-CO"/>
        </w:rPr>
        <w:t xml:space="preserve">Conclusiones </w:t>
      </w:r>
    </w:p>
    <w:p w14:paraId="6A3C5608" w14:textId="77777777" w:rsidR="00F746AE" w:rsidRPr="0091048F" w:rsidRDefault="00F746AE" w:rsidP="002238FC">
      <w:pPr>
        <w:spacing w:after="0" w:line="240" w:lineRule="auto"/>
        <w:jc w:val="both"/>
        <w:rPr>
          <w:rFonts w:ascii="Times New Roman" w:hAnsi="Times New Roman" w:cs="Times New Roman"/>
          <w:b/>
          <w:sz w:val="24"/>
          <w:szCs w:val="24"/>
          <w:lang w:val="es-CO"/>
        </w:rPr>
      </w:pPr>
    </w:p>
    <w:p w14:paraId="27BD546A" w14:textId="587219C9" w:rsidR="00313262" w:rsidRPr="0091048F" w:rsidRDefault="00313262" w:rsidP="002238FC">
      <w:pPr>
        <w:spacing w:after="0" w:line="240" w:lineRule="auto"/>
        <w:jc w:val="both"/>
        <w:rPr>
          <w:rFonts w:ascii="Times New Roman" w:hAnsi="Times New Roman" w:cs="Times New Roman"/>
          <w:sz w:val="24"/>
          <w:szCs w:val="24"/>
          <w:lang w:val="es-CO"/>
        </w:rPr>
      </w:pPr>
      <w:r w:rsidRPr="0091048F">
        <w:rPr>
          <w:rFonts w:ascii="Times New Roman" w:hAnsi="Times New Roman" w:cs="Times New Roman"/>
          <w:sz w:val="24"/>
          <w:szCs w:val="24"/>
          <w:shd w:val="clear" w:color="auto" w:fill="FFFFFF"/>
        </w:rPr>
        <w:t xml:space="preserve">En esta sección se expresan las opiniones </w:t>
      </w:r>
      <w:r w:rsidR="002B2A87">
        <w:rPr>
          <w:rFonts w:ascii="Times New Roman" w:hAnsi="Times New Roman" w:cs="Times New Roman"/>
          <w:sz w:val="24"/>
          <w:szCs w:val="24"/>
          <w:shd w:val="clear" w:color="auto" w:fill="FFFFFF"/>
        </w:rPr>
        <w:t>y las consideraciones finales</w:t>
      </w:r>
      <w:r w:rsidRPr="0091048F">
        <w:rPr>
          <w:rFonts w:ascii="Times New Roman" w:hAnsi="Times New Roman" w:cs="Times New Roman"/>
          <w:sz w:val="24"/>
          <w:szCs w:val="24"/>
          <w:shd w:val="clear" w:color="auto" w:fill="FFFFFF"/>
        </w:rPr>
        <w:t>, sustentados en los resultados, a los que llegan después de realizar la discusión. Evite reclamar prioridad o aludir a que el trabajo no ha sido completado. Declare nuevas hipótesis cuando estén justificadas, pero dejando claro que se trata de hipótesis.</w:t>
      </w:r>
    </w:p>
    <w:p w14:paraId="255C3961" w14:textId="77777777" w:rsidR="00313262" w:rsidRPr="0091048F" w:rsidRDefault="00313262" w:rsidP="002238FC">
      <w:pPr>
        <w:spacing w:after="0" w:line="240" w:lineRule="auto"/>
        <w:jc w:val="both"/>
        <w:rPr>
          <w:rFonts w:ascii="Times New Roman" w:hAnsi="Times New Roman" w:cs="Times New Roman"/>
          <w:sz w:val="24"/>
          <w:szCs w:val="24"/>
          <w:lang w:val="es-CO"/>
        </w:rPr>
      </w:pPr>
    </w:p>
    <w:p w14:paraId="76974FEB" w14:textId="77777777" w:rsidR="00447293" w:rsidRPr="0091048F" w:rsidRDefault="00447293" w:rsidP="002238FC">
      <w:pPr>
        <w:spacing w:after="0" w:line="240" w:lineRule="auto"/>
        <w:jc w:val="both"/>
        <w:rPr>
          <w:rFonts w:ascii="Times New Roman" w:hAnsi="Times New Roman" w:cs="Times New Roman"/>
          <w:sz w:val="24"/>
          <w:szCs w:val="24"/>
          <w:lang w:val="es-CO"/>
        </w:rPr>
      </w:pPr>
    </w:p>
    <w:p w14:paraId="25E1E27C" w14:textId="7C737F07" w:rsidR="00DE0C7B" w:rsidRPr="0091048F" w:rsidRDefault="00DE0C7B" w:rsidP="002238FC">
      <w:pPr>
        <w:spacing w:after="0" w:line="240" w:lineRule="auto"/>
        <w:jc w:val="both"/>
        <w:rPr>
          <w:rFonts w:ascii="Times New Roman" w:hAnsi="Times New Roman" w:cs="Times New Roman"/>
          <w:sz w:val="24"/>
          <w:szCs w:val="24"/>
          <w:lang w:val="es-CO"/>
        </w:rPr>
      </w:pPr>
      <w:r w:rsidRPr="0091048F">
        <w:rPr>
          <w:rFonts w:ascii="Times New Roman" w:hAnsi="Times New Roman" w:cs="Times New Roman"/>
          <w:b/>
          <w:sz w:val="24"/>
          <w:szCs w:val="24"/>
          <w:lang w:val="es-CO"/>
        </w:rPr>
        <w:t>Conflicto de interés:</w:t>
      </w:r>
      <w:r w:rsidRPr="0091048F">
        <w:rPr>
          <w:rFonts w:ascii="Times New Roman" w:hAnsi="Times New Roman" w:cs="Times New Roman"/>
          <w:sz w:val="24"/>
          <w:szCs w:val="24"/>
          <w:lang w:val="es-CO"/>
        </w:rPr>
        <w:t xml:space="preserve"> </w:t>
      </w:r>
      <w:r w:rsidR="00FA51BA" w:rsidRPr="0091048F">
        <w:rPr>
          <w:rFonts w:ascii="Times New Roman" w:hAnsi="Times New Roman" w:cs="Times New Roman"/>
          <w:sz w:val="24"/>
          <w:szCs w:val="24"/>
          <w:lang w:val="es-CO"/>
        </w:rPr>
        <w:t>referirlos, en caso de no tener manifestarlo</w:t>
      </w:r>
      <w:r w:rsidR="005C2C3B">
        <w:rPr>
          <w:rFonts w:ascii="Times New Roman" w:hAnsi="Times New Roman" w:cs="Times New Roman"/>
          <w:sz w:val="24"/>
          <w:szCs w:val="24"/>
          <w:lang w:val="es-CO"/>
        </w:rPr>
        <w:t>.</w:t>
      </w:r>
    </w:p>
    <w:p w14:paraId="65BA691D" w14:textId="77777777" w:rsidR="00D97100" w:rsidRPr="0091048F" w:rsidRDefault="00D97100" w:rsidP="002238FC">
      <w:pPr>
        <w:spacing w:after="0" w:line="240" w:lineRule="auto"/>
        <w:jc w:val="both"/>
        <w:rPr>
          <w:rFonts w:ascii="Times New Roman" w:hAnsi="Times New Roman" w:cs="Times New Roman"/>
          <w:b/>
          <w:sz w:val="24"/>
          <w:szCs w:val="24"/>
          <w:lang w:val="es-CO"/>
        </w:rPr>
      </w:pPr>
    </w:p>
    <w:p w14:paraId="3B5F74F9" w14:textId="417204A7" w:rsidR="00FA51BA" w:rsidRPr="0091048F" w:rsidRDefault="00AA5C24" w:rsidP="00FA51BA">
      <w:pPr>
        <w:spacing w:after="0" w:line="240" w:lineRule="auto"/>
        <w:jc w:val="both"/>
        <w:rPr>
          <w:rFonts w:ascii="Times New Roman" w:hAnsi="Times New Roman" w:cs="Times New Roman"/>
          <w:sz w:val="24"/>
          <w:szCs w:val="24"/>
          <w:lang w:val="es-CO"/>
        </w:rPr>
      </w:pPr>
      <w:r w:rsidRPr="0091048F">
        <w:rPr>
          <w:rFonts w:ascii="Times New Roman" w:hAnsi="Times New Roman" w:cs="Times New Roman"/>
          <w:b/>
          <w:sz w:val="24"/>
          <w:szCs w:val="24"/>
          <w:lang w:val="es-CO"/>
        </w:rPr>
        <w:t xml:space="preserve">Financiación: </w:t>
      </w:r>
      <w:r w:rsidR="00FA51BA" w:rsidRPr="0091048F">
        <w:rPr>
          <w:rFonts w:ascii="Times New Roman" w:hAnsi="Times New Roman" w:cs="Times New Roman"/>
          <w:sz w:val="24"/>
          <w:szCs w:val="24"/>
          <w:lang w:val="es-CO"/>
        </w:rPr>
        <w:t>referirlos, en caso de no tener manifestarlo</w:t>
      </w:r>
      <w:r w:rsidR="005C2C3B">
        <w:rPr>
          <w:rFonts w:ascii="Times New Roman" w:hAnsi="Times New Roman" w:cs="Times New Roman"/>
          <w:sz w:val="24"/>
          <w:szCs w:val="24"/>
          <w:lang w:val="es-CO"/>
        </w:rPr>
        <w:t>.</w:t>
      </w:r>
    </w:p>
    <w:p w14:paraId="58173C76" w14:textId="77777777" w:rsidR="00AA5C24" w:rsidRPr="0091048F" w:rsidRDefault="00AA5C24" w:rsidP="002238FC">
      <w:pPr>
        <w:spacing w:after="0" w:line="240" w:lineRule="auto"/>
        <w:jc w:val="both"/>
        <w:rPr>
          <w:rFonts w:ascii="Times New Roman" w:hAnsi="Times New Roman" w:cs="Times New Roman"/>
          <w:sz w:val="24"/>
          <w:szCs w:val="24"/>
          <w:lang w:val="es-CO"/>
        </w:rPr>
      </w:pPr>
    </w:p>
    <w:p w14:paraId="0E776A10" w14:textId="77777777" w:rsidR="00292E79" w:rsidRPr="0091048F" w:rsidRDefault="33083941" w:rsidP="00292E79">
      <w:pPr>
        <w:spacing w:after="0" w:line="240" w:lineRule="auto"/>
        <w:jc w:val="both"/>
        <w:rPr>
          <w:rFonts w:ascii="Times New Roman" w:hAnsi="Times New Roman" w:cs="Times New Roman"/>
          <w:sz w:val="24"/>
          <w:szCs w:val="24"/>
          <w:lang w:val="es-CO"/>
        </w:rPr>
      </w:pPr>
      <w:r w:rsidRPr="2663AA09">
        <w:rPr>
          <w:rFonts w:ascii="Times New Roman" w:hAnsi="Times New Roman" w:cs="Times New Roman"/>
          <w:b/>
          <w:bCs/>
          <w:sz w:val="24"/>
          <w:szCs w:val="24"/>
          <w:lang w:val="es-CO"/>
        </w:rPr>
        <w:t>Agradecimiento:</w:t>
      </w:r>
      <w:r w:rsidRPr="2663AA09">
        <w:rPr>
          <w:rFonts w:ascii="Times New Roman" w:hAnsi="Times New Roman" w:cs="Times New Roman"/>
          <w:sz w:val="24"/>
          <w:szCs w:val="24"/>
          <w:lang w:val="es-CO"/>
        </w:rPr>
        <w:t xml:space="preserve"> opcional, </w:t>
      </w:r>
      <w:r w:rsidRPr="2663AA09">
        <w:rPr>
          <w:rFonts w:ascii="Times New Roman" w:eastAsia="Times New Roman" w:hAnsi="Times New Roman" w:cs="Times New Roman"/>
          <w:sz w:val="24"/>
          <w:szCs w:val="24"/>
          <w:lang w:eastAsia="es-CO"/>
        </w:rPr>
        <w:t>en caso de tener mencionarlo.</w:t>
      </w:r>
    </w:p>
    <w:p w14:paraId="031143BA" w14:textId="171B893B" w:rsidR="2663AA09" w:rsidRDefault="2663AA09" w:rsidP="2663AA09">
      <w:pPr>
        <w:spacing w:after="0" w:line="240" w:lineRule="auto"/>
        <w:jc w:val="both"/>
        <w:rPr>
          <w:rFonts w:ascii="Times New Roman" w:eastAsia="Times New Roman" w:hAnsi="Times New Roman" w:cs="Times New Roman"/>
          <w:sz w:val="24"/>
          <w:szCs w:val="24"/>
          <w:lang w:eastAsia="es-CO"/>
        </w:rPr>
      </w:pPr>
    </w:p>
    <w:p w14:paraId="7F5D767F" w14:textId="382B0E7A" w:rsidR="41AACC22" w:rsidRDefault="41AACC22" w:rsidP="2663AA09">
      <w:pPr>
        <w:jc w:val="both"/>
        <w:rPr>
          <w:rFonts w:ascii="Times New Roman" w:eastAsia="Times New Roman" w:hAnsi="Times New Roman" w:cs="Times New Roman"/>
          <w:color w:val="000000" w:themeColor="text1"/>
          <w:sz w:val="24"/>
          <w:szCs w:val="24"/>
        </w:rPr>
      </w:pPr>
      <w:r w:rsidRPr="2663AA09">
        <w:rPr>
          <w:rFonts w:ascii="Times New Roman" w:eastAsia="Times New Roman" w:hAnsi="Times New Roman" w:cs="Times New Roman"/>
          <w:b/>
          <w:bCs/>
          <w:sz w:val="24"/>
          <w:szCs w:val="24"/>
          <w:lang w:eastAsia="es-CO"/>
        </w:rPr>
        <w:t>Declaración de uso de Inteligencia Artificial:</w:t>
      </w:r>
      <w:r w:rsidRPr="2663AA09">
        <w:rPr>
          <w:rFonts w:ascii="Times New Roman" w:eastAsia="Times New Roman" w:hAnsi="Times New Roman" w:cs="Times New Roman"/>
          <w:sz w:val="24"/>
          <w:szCs w:val="24"/>
          <w:lang w:eastAsia="es-CO"/>
        </w:rPr>
        <w:t xml:space="preserve">  </w:t>
      </w:r>
      <w:r w:rsidR="33D03887" w:rsidRPr="2663AA09">
        <w:rPr>
          <w:rFonts w:ascii="Times New Roman" w:hAnsi="Times New Roman" w:cs="Times New Roman"/>
          <w:sz w:val="24"/>
          <w:szCs w:val="24"/>
          <w:lang w:val="es-CO"/>
        </w:rPr>
        <w:t xml:space="preserve">opcional, </w:t>
      </w:r>
      <w:r w:rsidR="33D03887" w:rsidRPr="2663AA09">
        <w:rPr>
          <w:rFonts w:ascii="Times New Roman" w:eastAsia="Times New Roman" w:hAnsi="Times New Roman" w:cs="Times New Roman"/>
          <w:sz w:val="24"/>
          <w:szCs w:val="24"/>
          <w:lang w:eastAsia="es-CO"/>
        </w:rPr>
        <w:t>en caso de tener mencionarlo.</w:t>
      </w:r>
      <w:r w:rsidR="33D03887" w:rsidRPr="2663AA09">
        <w:rPr>
          <w:rFonts w:ascii="Times New Roman" w:eastAsia="Times New Roman" w:hAnsi="Times New Roman" w:cs="Times New Roman"/>
          <w:color w:val="000000" w:themeColor="text1"/>
          <w:sz w:val="24"/>
          <w:szCs w:val="24"/>
          <w:lang w:val="es-CO"/>
        </w:rPr>
        <w:t xml:space="preserve"> </w:t>
      </w:r>
      <w:r w:rsidRPr="2663AA09">
        <w:rPr>
          <w:rFonts w:ascii="Times New Roman" w:eastAsia="Times New Roman" w:hAnsi="Times New Roman" w:cs="Times New Roman"/>
          <w:color w:val="000000" w:themeColor="text1"/>
          <w:sz w:val="24"/>
          <w:szCs w:val="24"/>
          <w:lang w:val="es-CO"/>
        </w:rPr>
        <w:t>En cuanto a la declaración esta debe especificar:</w:t>
      </w:r>
    </w:p>
    <w:p w14:paraId="4686CD6F" w14:textId="3EF7E995" w:rsidR="41AACC22" w:rsidRDefault="41AACC22" w:rsidP="2663AA09">
      <w:pPr>
        <w:pStyle w:val="ListParagraph"/>
        <w:numPr>
          <w:ilvl w:val="0"/>
          <w:numId w:val="1"/>
        </w:numPr>
        <w:rPr>
          <w:rFonts w:ascii="Times New Roman" w:eastAsia="Times New Roman" w:hAnsi="Times New Roman"/>
          <w:color w:val="000000" w:themeColor="text1"/>
          <w:sz w:val="24"/>
          <w:szCs w:val="24"/>
        </w:rPr>
      </w:pPr>
      <w:r w:rsidRPr="2663AA09">
        <w:rPr>
          <w:rFonts w:ascii="Times New Roman" w:eastAsia="Times New Roman" w:hAnsi="Times New Roman"/>
          <w:color w:val="000000" w:themeColor="text1"/>
          <w:sz w:val="24"/>
          <w:szCs w:val="24"/>
          <w:lang w:val="es-CO"/>
        </w:rPr>
        <w:t>Nombre y versión de la herramienta (ej. ChatGPT-4).</w:t>
      </w:r>
    </w:p>
    <w:p w14:paraId="5509C97A" w14:textId="153807E8" w:rsidR="41AACC22" w:rsidRDefault="41AACC22" w:rsidP="2663AA09">
      <w:pPr>
        <w:pStyle w:val="ListParagraph"/>
        <w:numPr>
          <w:ilvl w:val="0"/>
          <w:numId w:val="1"/>
        </w:numPr>
        <w:rPr>
          <w:rFonts w:ascii="Times New Roman" w:eastAsia="Times New Roman" w:hAnsi="Times New Roman"/>
          <w:color w:val="000000" w:themeColor="text1"/>
          <w:sz w:val="24"/>
          <w:szCs w:val="24"/>
        </w:rPr>
      </w:pPr>
      <w:r w:rsidRPr="2663AA09">
        <w:rPr>
          <w:rFonts w:ascii="Times New Roman" w:eastAsia="Times New Roman" w:hAnsi="Times New Roman"/>
          <w:color w:val="000000" w:themeColor="text1"/>
          <w:sz w:val="24"/>
          <w:szCs w:val="24"/>
          <w:lang w:val="es-CO"/>
        </w:rPr>
        <w:t>Función específica desempeñada (ej. optimización de sintaxis).</w:t>
      </w:r>
    </w:p>
    <w:p w14:paraId="15E3AC99" w14:textId="2952648A" w:rsidR="41AACC22" w:rsidRDefault="41AACC22" w:rsidP="2663AA09">
      <w:pPr>
        <w:pStyle w:val="ListParagraph"/>
        <w:numPr>
          <w:ilvl w:val="0"/>
          <w:numId w:val="1"/>
        </w:numPr>
        <w:rPr>
          <w:rFonts w:ascii="Times New Roman" w:eastAsia="Times New Roman" w:hAnsi="Times New Roman"/>
          <w:color w:val="000000" w:themeColor="text1"/>
          <w:sz w:val="24"/>
          <w:szCs w:val="24"/>
        </w:rPr>
      </w:pPr>
      <w:r w:rsidRPr="2663AA09">
        <w:rPr>
          <w:rFonts w:ascii="Times New Roman" w:eastAsia="Times New Roman" w:hAnsi="Times New Roman"/>
          <w:color w:val="000000" w:themeColor="text1"/>
          <w:sz w:val="24"/>
          <w:szCs w:val="24"/>
          <w:lang w:val="es-CO"/>
        </w:rPr>
        <w:t>Confirmación de que los autores revisaron y validaron la salida del software.</w:t>
      </w:r>
    </w:p>
    <w:p w14:paraId="6502F65B" w14:textId="1062B976" w:rsidR="41AACC22" w:rsidRDefault="41AACC22" w:rsidP="2663AA09">
      <w:pPr>
        <w:pStyle w:val="ListParagraph"/>
        <w:numPr>
          <w:ilvl w:val="0"/>
          <w:numId w:val="1"/>
        </w:numPr>
        <w:rPr>
          <w:rFonts w:ascii="Times New Roman" w:eastAsia="Times New Roman" w:hAnsi="Times New Roman"/>
          <w:color w:val="000000" w:themeColor="text1"/>
          <w:sz w:val="24"/>
          <w:szCs w:val="24"/>
        </w:rPr>
      </w:pPr>
      <w:r w:rsidRPr="2663AA09">
        <w:rPr>
          <w:rFonts w:ascii="Times New Roman" w:eastAsia="Times New Roman" w:hAnsi="Times New Roman"/>
          <w:color w:val="000000" w:themeColor="text1"/>
          <w:sz w:val="24"/>
          <w:szCs w:val="24"/>
          <w:lang w:val="es-CO"/>
        </w:rPr>
        <w:t>La declaración debe realizarse bajo los principios éticos de transparencia y originalidad.</w:t>
      </w:r>
    </w:p>
    <w:p w14:paraId="3228BC95" w14:textId="37353851" w:rsidR="331CB78C" w:rsidRDefault="331CB78C" w:rsidP="2663AA09">
      <w:pPr>
        <w:jc w:val="both"/>
        <w:rPr>
          <w:rFonts w:ascii="Times New Roman" w:eastAsia="Times New Roman" w:hAnsi="Times New Roman" w:cs="Times New Roman"/>
          <w:color w:val="000000" w:themeColor="text1"/>
          <w:sz w:val="24"/>
          <w:szCs w:val="24"/>
          <w:lang w:val="es-CO"/>
        </w:rPr>
      </w:pPr>
      <w:r w:rsidRPr="2663AA09">
        <w:rPr>
          <w:rFonts w:ascii="Times New Roman" w:eastAsia="Times New Roman" w:hAnsi="Times New Roman" w:cs="Times New Roman"/>
          <w:b/>
          <w:bCs/>
          <w:color w:val="000000" w:themeColor="text1"/>
          <w:sz w:val="24"/>
          <w:szCs w:val="24"/>
          <w:lang w:val="es-CO"/>
        </w:rPr>
        <w:t xml:space="preserve">Contribución de los autores: </w:t>
      </w:r>
      <w:r w:rsidRPr="2663AA09">
        <w:rPr>
          <w:rFonts w:ascii="Times New Roman" w:eastAsia="Times New Roman" w:hAnsi="Times New Roman" w:cs="Times New Roman"/>
          <w:color w:val="000000" w:themeColor="text1"/>
          <w:sz w:val="24"/>
          <w:szCs w:val="24"/>
          <w:lang w:val="es-CO"/>
        </w:rPr>
        <w:t>Describir la contribución i</w:t>
      </w:r>
      <w:r w:rsidR="1DAB9850" w:rsidRPr="2663AA09">
        <w:rPr>
          <w:rFonts w:ascii="Times New Roman" w:eastAsia="Times New Roman" w:hAnsi="Times New Roman" w:cs="Times New Roman"/>
          <w:color w:val="000000" w:themeColor="text1"/>
          <w:sz w:val="24"/>
          <w:szCs w:val="24"/>
          <w:lang w:val="es-CO"/>
        </w:rPr>
        <w:t>ndividual de cada autor en la investigación y/o en el artículo. Tener en cuenta el listado que se detalla a continuación (</w:t>
      </w:r>
      <w:r w:rsidR="3276F9C2" w:rsidRPr="2663AA09">
        <w:rPr>
          <w:rFonts w:ascii="Times New Roman" w:eastAsia="Times New Roman" w:hAnsi="Times New Roman" w:cs="Times New Roman"/>
          <w:color w:val="000000" w:themeColor="text1"/>
          <w:sz w:val="24"/>
          <w:szCs w:val="24"/>
          <w:lang w:val="es-CO"/>
        </w:rPr>
        <w:t>Taxonomía</w:t>
      </w:r>
      <w:r w:rsidR="1DAB9850" w:rsidRPr="2663AA09">
        <w:rPr>
          <w:rFonts w:ascii="Times New Roman" w:eastAsia="Times New Roman" w:hAnsi="Times New Roman" w:cs="Times New Roman"/>
          <w:color w:val="000000" w:themeColor="text1"/>
          <w:sz w:val="24"/>
          <w:szCs w:val="24"/>
          <w:lang w:val="es-CO"/>
        </w:rPr>
        <w:t xml:space="preserve"> CRediT, ANSI</w:t>
      </w:r>
      <w:r w:rsidR="6364879A" w:rsidRPr="2663AA09">
        <w:rPr>
          <w:rFonts w:ascii="Times New Roman" w:eastAsia="Times New Roman" w:hAnsi="Times New Roman" w:cs="Times New Roman"/>
          <w:color w:val="000000" w:themeColor="text1"/>
          <w:sz w:val="24"/>
          <w:szCs w:val="24"/>
          <w:lang w:val="es-CO"/>
        </w:rPr>
        <w:t>/NISO Z39.104-2022): Conceptualización; Curación de datos; Análisis formal; Adquisición de Financiación; Investigación</w:t>
      </w:r>
      <w:r w:rsidR="5E765C5F" w:rsidRPr="2663AA09">
        <w:rPr>
          <w:rFonts w:ascii="Times New Roman" w:eastAsia="Times New Roman" w:hAnsi="Times New Roman" w:cs="Times New Roman"/>
          <w:color w:val="000000" w:themeColor="text1"/>
          <w:sz w:val="24"/>
          <w:szCs w:val="24"/>
          <w:lang w:val="es-CO"/>
        </w:rPr>
        <w:t>; Metodología; Administración del Proyecto; Recursos; Software; Supervisión; Validación; Visualización; Redacción-preparación del borrador original; Redacció</w:t>
      </w:r>
      <w:r w:rsidR="3E667E36" w:rsidRPr="2663AA09">
        <w:rPr>
          <w:rFonts w:ascii="Times New Roman" w:eastAsia="Times New Roman" w:hAnsi="Times New Roman" w:cs="Times New Roman"/>
          <w:color w:val="000000" w:themeColor="text1"/>
          <w:sz w:val="24"/>
          <w:szCs w:val="24"/>
          <w:lang w:val="es-CO"/>
        </w:rPr>
        <w:t>n-Revisión y edición.</w:t>
      </w:r>
    </w:p>
    <w:p w14:paraId="162CB092" w14:textId="77777777" w:rsidR="00DE0C7B" w:rsidRPr="0091048F" w:rsidRDefault="00DE0C7B" w:rsidP="002238FC">
      <w:pPr>
        <w:spacing w:after="0" w:line="240" w:lineRule="auto"/>
        <w:jc w:val="both"/>
        <w:rPr>
          <w:rFonts w:ascii="Times New Roman" w:hAnsi="Times New Roman" w:cs="Times New Roman"/>
          <w:sz w:val="24"/>
          <w:szCs w:val="24"/>
          <w:lang w:val="es-CO"/>
        </w:rPr>
      </w:pPr>
    </w:p>
    <w:p w14:paraId="3D050DA2" w14:textId="63777E00" w:rsidR="00447293" w:rsidRPr="0091048F" w:rsidRDefault="2FB3D95E" w:rsidP="2663AA09">
      <w:pPr>
        <w:spacing w:after="0" w:line="240" w:lineRule="auto"/>
        <w:rPr>
          <w:rFonts w:ascii="Times New Roman" w:hAnsi="Times New Roman" w:cs="Times New Roman"/>
          <w:b/>
          <w:bCs/>
          <w:sz w:val="24"/>
          <w:szCs w:val="24"/>
          <w:lang w:val="es-CO"/>
        </w:rPr>
      </w:pPr>
      <w:r w:rsidRPr="2663AA09">
        <w:rPr>
          <w:rFonts w:ascii="Times New Roman" w:hAnsi="Times New Roman" w:cs="Times New Roman"/>
          <w:b/>
          <w:bCs/>
          <w:sz w:val="24"/>
          <w:szCs w:val="24"/>
          <w:lang w:val="es-CO"/>
        </w:rPr>
        <w:t>R</w:t>
      </w:r>
      <w:r w:rsidR="34B87480" w:rsidRPr="2663AA09">
        <w:rPr>
          <w:rFonts w:ascii="Times New Roman" w:hAnsi="Times New Roman" w:cs="Times New Roman"/>
          <w:b/>
          <w:bCs/>
          <w:sz w:val="24"/>
          <w:szCs w:val="24"/>
          <w:lang w:val="es-CO"/>
        </w:rPr>
        <w:t>eferencias</w:t>
      </w:r>
    </w:p>
    <w:p w14:paraId="27C84B12" w14:textId="00046468" w:rsidR="2663AA09" w:rsidRDefault="2663AA09" w:rsidP="2663AA09">
      <w:pPr>
        <w:spacing w:after="0" w:line="240" w:lineRule="auto"/>
        <w:rPr>
          <w:rFonts w:ascii="Times New Roman" w:hAnsi="Times New Roman" w:cs="Times New Roman"/>
          <w:b/>
          <w:bCs/>
          <w:sz w:val="24"/>
          <w:szCs w:val="24"/>
          <w:lang w:val="es-CO"/>
        </w:rPr>
      </w:pPr>
    </w:p>
    <w:p w14:paraId="05E8C8E9" w14:textId="2951E7D7" w:rsidR="00D334FF" w:rsidRPr="0091048F" w:rsidRDefault="0481A1F4" w:rsidP="2663AA09">
      <w:pPr>
        <w:spacing w:after="0" w:line="240" w:lineRule="auto"/>
        <w:rPr>
          <w:rFonts w:ascii="Times New Roman" w:hAnsi="Times New Roman" w:cs="Times New Roman"/>
          <w:b/>
          <w:bCs/>
          <w:sz w:val="24"/>
          <w:szCs w:val="24"/>
          <w:lang w:val="es-CO"/>
        </w:rPr>
      </w:pPr>
      <w:r w:rsidRPr="2663AA09">
        <w:rPr>
          <w:rFonts w:ascii="Times New Roman" w:hAnsi="Times New Roman" w:cs="Times New Roman"/>
          <w:sz w:val="24"/>
          <w:szCs w:val="24"/>
          <w:lang w:val="es-CO"/>
        </w:rPr>
        <w:t xml:space="preserve">A continuación, se presenta una explicación general de las referencias, sin embargo, en la página web de la revista, encontrará una </w:t>
      </w:r>
      <w:r w:rsidR="002B2A87">
        <w:rPr>
          <w:rFonts w:ascii="Times New Roman" w:hAnsi="Times New Roman" w:cs="Times New Roman"/>
          <w:b/>
          <w:bCs/>
          <w:sz w:val="24"/>
          <w:szCs w:val="24"/>
          <w:lang w:val="es-CO"/>
        </w:rPr>
        <w:t xml:space="preserve">guía con </w:t>
      </w:r>
      <w:r w:rsidRPr="2663AA09">
        <w:rPr>
          <w:rFonts w:ascii="Times New Roman" w:hAnsi="Times New Roman" w:cs="Times New Roman"/>
          <w:b/>
          <w:bCs/>
          <w:sz w:val="24"/>
          <w:szCs w:val="24"/>
          <w:lang w:val="es-CO"/>
        </w:rPr>
        <w:t>la</w:t>
      </w:r>
      <w:r w:rsidR="002B2A87">
        <w:rPr>
          <w:rFonts w:ascii="Times New Roman" w:hAnsi="Times New Roman" w:cs="Times New Roman"/>
          <w:b/>
          <w:bCs/>
          <w:sz w:val="24"/>
          <w:szCs w:val="24"/>
          <w:lang w:val="es-CO"/>
        </w:rPr>
        <w:t xml:space="preserve">s normas </w:t>
      </w:r>
      <w:r w:rsidRPr="2663AA09">
        <w:rPr>
          <w:rFonts w:ascii="Times New Roman" w:hAnsi="Times New Roman" w:cs="Times New Roman"/>
          <w:b/>
          <w:bCs/>
          <w:sz w:val="24"/>
          <w:szCs w:val="24"/>
          <w:lang w:val="es-CO"/>
        </w:rPr>
        <w:t>Vancouver</w:t>
      </w:r>
      <w:r w:rsidR="001D3FB2">
        <w:rPr>
          <w:rFonts w:ascii="Times New Roman" w:hAnsi="Times New Roman" w:cs="Times New Roman"/>
          <w:b/>
          <w:bCs/>
          <w:sz w:val="24"/>
          <w:szCs w:val="24"/>
          <w:lang w:val="es-CO"/>
        </w:rPr>
        <w:t xml:space="preserve"> aplicables.</w:t>
      </w:r>
    </w:p>
    <w:p w14:paraId="00DA5C9A" w14:textId="13DAA291" w:rsidR="2663AA09" w:rsidRDefault="2663AA09" w:rsidP="2663AA09">
      <w:pPr>
        <w:spacing w:after="0" w:line="240" w:lineRule="auto"/>
        <w:rPr>
          <w:rFonts w:ascii="Times New Roman" w:hAnsi="Times New Roman" w:cs="Times New Roman"/>
          <w:b/>
          <w:bCs/>
          <w:sz w:val="24"/>
          <w:szCs w:val="24"/>
          <w:lang w:val="es-CO"/>
        </w:rPr>
      </w:pPr>
    </w:p>
    <w:p w14:paraId="4E7049F1" w14:textId="77777777" w:rsidR="00D334FF" w:rsidRPr="0091048F" w:rsidRDefault="00D334FF" w:rsidP="009D06F7">
      <w:pPr>
        <w:spacing w:after="0" w:line="360" w:lineRule="auto"/>
        <w:jc w:val="both"/>
        <w:rPr>
          <w:rFonts w:ascii="Times New Roman" w:hAnsi="Times New Roman" w:cs="Times New Roman"/>
          <w:sz w:val="24"/>
          <w:szCs w:val="24"/>
        </w:rPr>
      </w:pPr>
      <w:r w:rsidRPr="0091048F">
        <w:rPr>
          <w:rFonts w:ascii="Times New Roman" w:hAnsi="Times New Roman" w:cs="Times New Roman"/>
          <w:sz w:val="24"/>
          <w:szCs w:val="24"/>
        </w:rPr>
        <w:t xml:space="preserve">Deben ser estructuradas teniendo en cuenta Normas Vancouver. </w:t>
      </w:r>
    </w:p>
    <w:p w14:paraId="44D17E57" w14:textId="77777777" w:rsidR="00D334FF" w:rsidRPr="0091048F" w:rsidRDefault="00D334FF" w:rsidP="009D06F7">
      <w:pPr>
        <w:spacing w:after="0" w:line="360" w:lineRule="auto"/>
        <w:jc w:val="both"/>
        <w:rPr>
          <w:rFonts w:ascii="Times New Roman" w:hAnsi="Times New Roman" w:cs="Times New Roman"/>
          <w:sz w:val="24"/>
          <w:szCs w:val="24"/>
        </w:rPr>
      </w:pPr>
      <w:r w:rsidRPr="0091048F">
        <w:rPr>
          <w:rFonts w:ascii="Times New Roman" w:hAnsi="Times New Roman" w:cs="Times New Roman"/>
          <w:sz w:val="24"/>
          <w:szCs w:val="24"/>
        </w:rPr>
        <w:t xml:space="preserve">Cada cita desarrollada a lo largo del manuscrito presentado debe encontrase referenciada en este apartado. </w:t>
      </w:r>
    </w:p>
    <w:p w14:paraId="33E896A3" w14:textId="594417E2" w:rsidR="009D06F7" w:rsidRDefault="009D06F7" w:rsidP="002B2A87">
      <w:pPr>
        <w:pStyle w:val="ListParagraph"/>
        <w:numPr>
          <w:ilvl w:val="0"/>
          <w:numId w:val="26"/>
        </w:numPr>
        <w:spacing w:after="0" w:line="360" w:lineRule="auto"/>
        <w:jc w:val="both"/>
        <w:rPr>
          <w:rFonts w:ascii="Times New Roman" w:hAnsi="Times New Roman"/>
          <w:sz w:val="24"/>
          <w:szCs w:val="24"/>
        </w:rPr>
      </w:pPr>
      <w:r w:rsidRPr="002B2A87">
        <w:rPr>
          <w:rFonts w:ascii="Times New Roman" w:hAnsi="Times New Roman"/>
          <w:sz w:val="24"/>
          <w:szCs w:val="24"/>
        </w:rPr>
        <w:t>L</w:t>
      </w:r>
      <w:r w:rsidR="00EE3EBE" w:rsidRPr="002B2A87">
        <w:rPr>
          <w:rFonts w:ascii="Times New Roman" w:hAnsi="Times New Roman"/>
          <w:sz w:val="24"/>
          <w:szCs w:val="24"/>
        </w:rPr>
        <w:t>os apellidos</w:t>
      </w:r>
      <w:r w:rsidRPr="002B2A87">
        <w:rPr>
          <w:rFonts w:ascii="Times New Roman" w:hAnsi="Times New Roman"/>
          <w:sz w:val="24"/>
          <w:szCs w:val="24"/>
        </w:rPr>
        <w:t xml:space="preserve"> e iniciales de los nombres </w:t>
      </w:r>
      <w:r w:rsidR="00EE3EBE" w:rsidRPr="002B2A87">
        <w:rPr>
          <w:rFonts w:ascii="Times New Roman" w:hAnsi="Times New Roman"/>
          <w:sz w:val="24"/>
          <w:szCs w:val="24"/>
        </w:rPr>
        <w:t xml:space="preserve">de los autores </w:t>
      </w:r>
      <w:r w:rsidRPr="002B2A87">
        <w:rPr>
          <w:rFonts w:ascii="Times New Roman" w:hAnsi="Times New Roman"/>
          <w:sz w:val="24"/>
          <w:szCs w:val="24"/>
        </w:rPr>
        <w:t>en negrita</w:t>
      </w:r>
      <w:r w:rsidR="00E00C71">
        <w:rPr>
          <w:rFonts w:ascii="Times New Roman" w:hAnsi="Times New Roman"/>
          <w:sz w:val="24"/>
          <w:szCs w:val="24"/>
        </w:rPr>
        <w:t>.</w:t>
      </w:r>
    </w:p>
    <w:p w14:paraId="245511E5" w14:textId="7989DDA4" w:rsidR="00E00C71" w:rsidRPr="002B2A87" w:rsidRDefault="00E00C71" w:rsidP="002B2A87">
      <w:pPr>
        <w:pStyle w:val="ListParagraph"/>
        <w:numPr>
          <w:ilvl w:val="0"/>
          <w:numId w:val="26"/>
        </w:numPr>
        <w:spacing w:after="0" w:line="360" w:lineRule="auto"/>
        <w:jc w:val="both"/>
        <w:rPr>
          <w:rFonts w:ascii="Times New Roman" w:hAnsi="Times New Roman"/>
          <w:sz w:val="24"/>
          <w:szCs w:val="24"/>
        </w:rPr>
      </w:pPr>
      <w:r>
        <w:rPr>
          <w:rFonts w:ascii="Times New Roman" w:hAnsi="Times New Roman"/>
          <w:sz w:val="24"/>
          <w:szCs w:val="24"/>
        </w:rPr>
        <w:t xml:space="preserve">El título debe aparecer en el idioma original de la versión consultada. </w:t>
      </w:r>
    </w:p>
    <w:p w14:paraId="7CE7CC8B" w14:textId="04FF9B7E" w:rsidR="009D06F7" w:rsidRPr="002B2A87" w:rsidRDefault="002B2A87" w:rsidP="002B2A87">
      <w:pPr>
        <w:pStyle w:val="ListParagraph"/>
        <w:numPr>
          <w:ilvl w:val="0"/>
          <w:numId w:val="26"/>
        </w:numPr>
        <w:spacing w:after="0" w:line="360" w:lineRule="auto"/>
        <w:jc w:val="both"/>
        <w:rPr>
          <w:rFonts w:ascii="Times New Roman" w:hAnsi="Times New Roman"/>
          <w:sz w:val="24"/>
          <w:szCs w:val="24"/>
          <w:shd w:val="clear" w:color="auto" w:fill="FFFFFF"/>
        </w:rPr>
      </w:pPr>
      <w:r w:rsidRPr="002B2A87">
        <w:rPr>
          <w:rFonts w:ascii="Times New Roman" w:hAnsi="Times New Roman"/>
          <w:sz w:val="24"/>
          <w:szCs w:val="24"/>
          <w:shd w:val="clear" w:color="auto" w:fill="FFFFFF"/>
        </w:rPr>
        <w:t>E</w:t>
      </w:r>
      <w:r w:rsidR="33637D7A" w:rsidRPr="002B2A87">
        <w:rPr>
          <w:rFonts w:ascii="Times New Roman" w:hAnsi="Times New Roman"/>
          <w:sz w:val="24"/>
          <w:szCs w:val="24"/>
          <w:shd w:val="clear" w:color="auto" w:fill="FFFFFF"/>
        </w:rPr>
        <w:t>l nombre de la revista o la editorial (libros) en</w:t>
      </w:r>
      <w:r w:rsidR="620797CB" w:rsidRPr="002B2A87">
        <w:rPr>
          <w:rFonts w:ascii="Times New Roman" w:hAnsi="Times New Roman"/>
          <w:sz w:val="24"/>
          <w:szCs w:val="24"/>
          <w:shd w:val="clear" w:color="auto" w:fill="FFFFFF"/>
        </w:rPr>
        <w:t xml:space="preserve"> </w:t>
      </w:r>
      <w:r w:rsidR="33637D7A" w:rsidRPr="002B2A87">
        <w:rPr>
          <w:rStyle w:val="Strong"/>
          <w:rFonts w:ascii="Times New Roman" w:hAnsi="Times New Roman"/>
          <w:i/>
          <w:iCs/>
          <w:sz w:val="24"/>
          <w:szCs w:val="24"/>
          <w:shd w:val="clear" w:color="auto" w:fill="FFFFFF"/>
        </w:rPr>
        <w:t>letra cursiva y en forma abreviada preferiblemente</w:t>
      </w:r>
      <w:r w:rsidR="401C97DB" w:rsidRPr="002B2A87">
        <w:rPr>
          <w:rStyle w:val="Strong"/>
          <w:rFonts w:ascii="Times New Roman" w:hAnsi="Times New Roman"/>
          <w:i/>
          <w:iCs/>
          <w:sz w:val="24"/>
          <w:szCs w:val="24"/>
          <w:shd w:val="clear" w:color="auto" w:fill="FFFFFF"/>
        </w:rPr>
        <w:t xml:space="preserve"> SIN negrita.</w:t>
      </w:r>
    </w:p>
    <w:p w14:paraId="639EEED3" w14:textId="66BA1021" w:rsidR="00EE3EBE" w:rsidRPr="002B2A87" w:rsidRDefault="00AD55FD" w:rsidP="002B2A87">
      <w:pPr>
        <w:pStyle w:val="ListParagraph"/>
        <w:numPr>
          <w:ilvl w:val="0"/>
          <w:numId w:val="26"/>
        </w:numPr>
        <w:spacing w:after="0" w:line="360" w:lineRule="auto"/>
        <w:jc w:val="both"/>
        <w:rPr>
          <w:rFonts w:ascii="Times New Roman" w:hAnsi="Times New Roman"/>
          <w:sz w:val="24"/>
          <w:szCs w:val="24"/>
        </w:rPr>
      </w:pPr>
      <w:r w:rsidRPr="002B2A87">
        <w:rPr>
          <w:rFonts w:ascii="Times New Roman" w:hAnsi="Times New Roman"/>
          <w:sz w:val="24"/>
          <w:szCs w:val="24"/>
          <w:shd w:val="clear" w:color="auto" w:fill="FFFFFF"/>
        </w:rPr>
        <w:t>Los datos del año de publicación, volumen, número y paginas escribirlos de manera continua, sin espacios entre ellos. Ej. 2016;7(2):1338-44</w:t>
      </w:r>
    </w:p>
    <w:p w14:paraId="633CF815" w14:textId="3D6DEB76" w:rsidR="00D334FF" w:rsidRPr="0091048F" w:rsidRDefault="00D334FF" w:rsidP="009D06F7">
      <w:pPr>
        <w:spacing w:after="0" w:line="360" w:lineRule="auto"/>
        <w:jc w:val="both"/>
        <w:rPr>
          <w:rFonts w:ascii="Times New Roman" w:hAnsi="Times New Roman" w:cs="Times New Roman"/>
          <w:sz w:val="24"/>
          <w:szCs w:val="24"/>
        </w:rPr>
      </w:pPr>
      <w:r w:rsidRPr="0091048F">
        <w:rPr>
          <w:rFonts w:ascii="Times New Roman" w:hAnsi="Times New Roman" w:cs="Times New Roman"/>
          <w:b/>
          <w:sz w:val="24"/>
          <w:szCs w:val="24"/>
        </w:rPr>
        <w:t>Agregar DOI</w:t>
      </w:r>
      <w:r w:rsidRPr="0091048F">
        <w:rPr>
          <w:rFonts w:ascii="Times New Roman" w:hAnsi="Times New Roman" w:cs="Times New Roman"/>
          <w:sz w:val="24"/>
          <w:szCs w:val="24"/>
        </w:rPr>
        <w:t xml:space="preserve"> </w:t>
      </w:r>
      <w:r w:rsidR="009D06F7" w:rsidRPr="0091048F">
        <w:rPr>
          <w:rFonts w:ascii="Times New Roman" w:hAnsi="Times New Roman" w:cs="Times New Roman"/>
          <w:b/>
          <w:sz w:val="24"/>
          <w:szCs w:val="24"/>
        </w:rPr>
        <w:t>o URL</w:t>
      </w:r>
      <w:r w:rsidR="009D06F7" w:rsidRPr="0091048F">
        <w:rPr>
          <w:rFonts w:ascii="Times New Roman" w:hAnsi="Times New Roman" w:cs="Times New Roman"/>
          <w:sz w:val="24"/>
          <w:szCs w:val="24"/>
        </w:rPr>
        <w:t xml:space="preserve"> en caso de no tener</w:t>
      </w:r>
      <w:r w:rsidR="002B2A87">
        <w:rPr>
          <w:rFonts w:ascii="Times New Roman" w:hAnsi="Times New Roman" w:cs="Times New Roman"/>
          <w:sz w:val="24"/>
          <w:szCs w:val="24"/>
        </w:rPr>
        <w:t>, sin</w:t>
      </w:r>
      <w:r w:rsidR="00631B65">
        <w:rPr>
          <w:rFonts w:ascii="Times New Roman" w:hAnsi="Times New Roman" w:cs="Times New Roman"/>
          <w:sz w:val="24"/>
          <w:szCs w:val="24"/>
        </w:rPr>
        <w:t xml:space="preserve"> agregar la palabra doi o URL antes del enlace.</w:t>
      </w:r>
    </w:p>
    <w:p w14:paraId="350618E4" w14:textId="77777777" w:rsidR="00D334FF" w:rsidRPr="0091048F" w:rsidRDefault="00D334FF" w:rsidP="00990140">
      <w:pPr>
        <w:spacing w:after="0" w:line="240" w:lineRule="auto"/>
        <w:rPr>
          <w:rFonts w:ascii="Times New Roman" w:hAnsi="Times New Roman" w:cs="Times New Roman"/>
          <w:b/>
          <w:sz w:val="24"/>
          <w:szCs w:val="24"/>
          <w:lang w:val="es-CO"/>
        </w:rPr>
      </w:pPr>
    </w:p>
    <w:p w14:paraId="45F5C5CF" w14:textId="77777777" w:rsidR="009D06F7" w:rsidRPr="0091048F" w:rsidRDefault="009D06F7" w:rsidP="00990140">
      <w:pPr>
        <w:spacing w:after="0" w:line="240" w:lineRule="auto"/>
        <w:rPr>
          <w:rFonts w:ascii="Times New Roman" w:hAnsi="Times New Roman" w:cs="Times New Roman"/>
          <w:b/>
          <w:sz w:val="24"/>
          <w:szCs w:val="24"/>
          <w:lang w:val="es-CO"/>
        </w:rPr>
      </w:pPr>
      <w:r w:rsidRPr="0091048F">
        <w:rPr>
          <w:rFonts w:ascii="Times New Roman" w:hAnsi="Times New Roman" w:cs="Times New Roman"/>
          <w:b/>
          <w:sz w:val="24"/>
          <w:szCs w:val="24"/>
          <w:lang w:val="es-CO"/>
        </w:rPr>
        <w:t>Algunos ejemplos de referencias a considerar:</w:t>
      </w:r>
    </w:p>
    <w:p w14:paraId="2E56D865" w14:textId="01B309CE" w:rsidR="009D06F7" w:rsidRPr="0091048F" w:rsidRDefault="33637D7A" w:rsidP="2663AA09">
      <w:pPr>
        <w:numPr>
          <w:ilvl w:val="0"/>
          <w:numId w:val="19"/>
        </w:numPr>
        <w:shd w:val="clear" w:color="auto" w:fill="FFFFFF" w:themeFill="background1"/>
        <w:spacing w:before="100" w:beforeAutospacing="1" w:after="100" w:afterAutospacing="1" w:line="240" w:lineRule="auto"/>
        <w:jc w:val="both"/>
        <w:rPr>
          <w:rFonts w:ascii="Times New Roman" w:hAnsi="Times New Roman" w:cs="Times New Roman"/>
          <w:sz w:val="24"/>
          <w:szCs w:val="24"/>
          <w:lang w:val="es-CO"/>
        </w:rPr>
      </w:pPr>
      <w:r w:rsidRPr="2663AA09">
        <w:rPr>
          <w:rStyle w:val="Strong"/>
          <w:rFonts w:ascii="Times New Roman" w:hAnsi="Times New Roman" w:cs="Times New Roman"/>
          <w:i/>
          <w:iCs/>
          <w:sz w:val="24"/>
          <w:szCs w:val="24"/>
          <w:u w:val="single"/>
        </w:rPr>
        <w:t>Artículo estándar</w:t>
      </w:r>
      <w:r w:rsidRPr="2663AA09">
        <w:rPr>
          <w:rStyle w:val="Strong"/>
          <w:rFonts w:ascii="Times New Roman" w:hAnsi="Times New Roman" w:cs="Times New Roman"/>
          <w:sz w:val="24"/>
          <w:szCs w:val="24"/>
        </w:rPr>
        <w:t xml:space="preserve">. </w:t>
      </w:r>
    </w:p>
    <w:p w14:paraId="00B26E05" w14:textId="334DB80A" w:rsidR="009D06F7" w:rsidRPr="0091048F" w:rsidRDefault="33637D7A" w:rsidP="2663AA09">
      <w:pPr>
        <w:shd w:val="clear" w:color="auto" w:fill="FFFFFF" w:themeFill="background1"/>
        <w:spacing w:before="100" w:beforeAutospacing="1" w:after="100" w:afterAutospacing="1" w:line="240" w:lineRule="auto"/>
        <w:ind w:left="720"/>
        <w:jc w:val="both"/>
        <w:rPr>
          <w:rFonts w:ascii="Times New Roman" w:hAnsi="Times New Roman" w:cs="Times New Roman"/>
          <w:sz w:val="24"/>
          <w:szCs w:val="24"/>
          <w:lang w:val="es-CO"/>
        </w:rPr>
      </w:pPr>
      <w:r w:rsidRPr="2663AA09">
        <w:rPr>
          <w:rStyle w:val="Strong"/>
          <w:rFonts w:ascii="Times New Roman" w:hAnsi="Times New Roman" w:cs="Times New Roman"/>
          <w:sz w:val="24"/>
          <w:szCs w:val="24"/>
        </w:rPr>
        <w:t>Torres CC, Páez AN, Rincón L, Rosas D, Mendoza EP. </w:t>
      </w:r>
      <w:r w:rsidRPr="2663AA09">
        <w:rPr>
          <w:rFonts w:ascii="Times New Roman" w:hAnsi="Times New Roman" w:cs="Times New Roman"/>
          <w:sz w:val="24"/>
          <w:szCs w:val="24"/>
        </w:rPr>
        <w:t>Reproducibilidad del cuestionario: calidad de cuidados de enfermería en pacientes hospitalizados. </w:t>
      </w:r>
      <w:r w:rsidRPr="2663AA09">
        <w:rPr>
          <w:rStyle w:val="Emphasis"/>
          <w:rFonts w:ascii="Times New Roman" w:hAnsi="Times New Roman" w:cs="Times New Roman"/>
          <w:sz w:val="24"/>
          <w:szCs w:val="24"/>
        </w:rPr>
        <w:t>Rev Cuid</w:t>
      </w:r>
      <w:r w:rsidRPr="2663AA09">
        <w:rPr>
          <w:rFonts w:ascii="Times New Roman" w:hAnsi="Times New Roman" w:cs="Times New Roman"/>
          <w:sz w:val="24"/>
          <w:szCs w:val="24"/>
        </w:rPr>
        <w:t>. 2016;7(2):1338-44. </w:t>
      </w:r>
      <w:hyperlink r:id="rId14">
        <w:r w:rsidRPr="2663AA09">
          <w:rPr>
            <w:rStyle w:val="Hyperlink"/>
            <w:rFonts w:ascii="Times New Roman" w:hAnsi="Times New Roman" w:cs="Times New Roman"/>
            <w:color w:val="007AB2"/>
            <w:sz w:val="24"/>
            <w:szCs w:val="24"/>
          </w:rPr>
          <w:t>https://doi.org/10.15649/cuidarte.v7i2.339</w:t>
        </w:r>
      </w:hyperlink>
      <w:r w:rsidRPr="2663AA09">
        <w:rPr>
          <w:rFonts w:ascii="Times New Roman" w:hAnsi="Times New Roman" w:cs="Times New Roman"/>
          <w:sz w:val="24"/>
          <w:szCs w:val="24"/>
          <w:u w:val="single"/>
        </w:rPr>
        <w:t> </w:t>
      </w:r>
    </w:p>
    <w:p w14:paraId="139EC410" w14:textId="65E6A459" w:rsidR="009D06F7" w:rsidRPr="0091048F" w:rsidRDefault="33637D7A" w:rsidP="2663AA09">
      <w:pPr>
        <w:numPr>
          <w:ilvl w:val="0"/>
          <w:numId w:val="19"/>
        </w:numPr>
        <w:shd w:val="clear" w:color="auto" w:fill="FFFFFF" w:themeFill="background1"/>
        <w:spacing w:before="100" w:beforeAutospacing="1" w:after="100" w:afterAutospacing="1" w:line="240" w:lineRule="auto"/>
        <w:jc w:val="both"/>
        <w:rPr>
          <w:rFonts w:ascii="Times New Roman" w:hAnsi="Times New Roman" w:cs="Times New Roman"/>
          <w:sz w:val="24"/>
          <w:szCs w:val="24"/>
          <w:lang w:val="en-US"/>
        </w:rPr>
      </w:pPr>
      <w:r w:rsidRPr="2663AA09">
        <w:rPr>
          <w:rStyle w:val="Strong"/>
          <w:rFonts w:ascii="Times New Roman" w:hAnsi="Times New Roman" w:cs="Times New Roman"/>
          <w:i/>
          <w:iCs/>
          <w:sz w:val="24"/>
          <w:szCs w:val="24"/>
          <w:u w:val="single"/>
          <w:lang w:val="en-US"/>
        </w:rPr>
        <w:t>Más de seis autores</w:t>
      </w:r>
      <w:r w:rsidRPr="2663AA09">
        <w:rPr>
          <w:rStyle w:val="Strong"/>
          <w:rFonts w:ascii="Times New Roman" w:hAnsi="Times New Roman" w:cs="Times New Roman"/>
          <w:sz w:val="24"/>
          <w:szCs w:val="24"/>
          <w:lang w:val="en-US"/>
        </w:rPr>
        <w:t xml:space="preserve">. </w:t>
      </w:r>
    </w:p>
    <w:p w14:paraId="583364CC" w14:textId="698FDB72" w:rsidR="009D06F7" w:rsidRPr="0091048F" w:rsidRDefault="33637D7A" w:rsidP="2663AA09">
      <w:pPr>
        <w:shd w:val="clear" w:color="auto" w:fill="FFFFFF" w:themeFill="background1"/>
        <w:spacing w:before="100" w:beforeAutospacing="1" w:after="100" w:afterAutospacing="1" w:line="240" w:lineRule="auto"/>
        <w:ind w:left="720"/>
        <w:jc w:val="both"/>
        <w:rPr>
          <w:rFonts w:ascii="Times New Roman" w:hAnsi="Times New Roman" w:cs="Times New Roman"/>
          <w:sz w:val="24"/>
          <w:szCs w:val="24"/>
          <w:lang w:val="en-US"/>
        </w:rPr>
      </w:pPr>
      <w:r w:rsidRPr="2663AA09">
        <w:rPr>
          <w:rStyle w:val="Strong"/>
          <w:rFonts w:ascii="Times New Roman" w:hAnsi="Times New Roman" w:cs="Times New Roman"/>
          <w:sz w:val="24"/>
          <w:szCs w:val="24"/>
          <w:lang w:val="en-US"/>
        </w:rPr>
        <w:t>Cañón W, Agudelo N, Manosalva J, Rincón F, Rivera LN, Parra M, et al. </w:t>
      </w:r>
      <w:r w:rsidRPr="2663AA09">
        <w:rPr>
          <w:rFonts w:ascii="Times New Roman" w:hAnsi="Times New Roman" w:cs="Times New Roman"/>
          <w:sz w:val="24"/>
          <w:szCs w:val="24"/>
          <w:lang w:val="en-US"/>
        </w:rPr>
        <w:t>Critical care nursing in Colombia: the formation of a new critical care nursing association. CONNECT: </w:t>
      </w:r>
      <w:r w:rsidRPr="2663AA09">
        <w:rPr>
          <w:rStyle w:val="Emphasis"/>
          <w:rFonts w:ascii="Times New Roman" w:hAnsi="Times New Roman" w:cs="Times New Roman"/>
          <w:sz w:val="24"/>
          <w:szCs w:val="24"/>
          <w:lang w:val="en-US"/>
        </w:rPr>
        <w:t>The World of Critical Care Nursing</w:t>
      </w:r>
      <w:r w:rsidRPr="2663AA09">
        <w:rPr>
          <w:rFonts w:ascii="Times New Roman" w:hAnsi="Times New Roman" w:cs="Times New Roman"/>
          <w:sz w:val="24"/>
          <w:szCs w:val="24"/>
          <w:lang w:val="en-US"/>
        </w:rPr>
        <w:t>. 2008;6(3):51-3.  </w:t>
      </w:r>
      <w:hyperlink r:id="rId15">
        <w:r w:rsidRPr="2663AA09">
          <w:rPr>
            <w:rStyle w:val="Hyperlink"/>
            <w:rFonts w:ascii="Times New Roman" w:hAnsi="Times New Roman" w:cs="Times New Roman"/>
            <w:color w:val="007AB2"/>
            <w:sz w:val="24"/>
            <w:szCs w:val="24"/>
            <w:lang w:val="en-US"/>
          </w:rPr>
          <w:t>https://doi.org/10.1891/1748-6254.6.3.51</w:t>
        </w:r>
      </w:hyperlink>
    </w:p>
    <w:p w14:paraId="01A3919B" w14:textId="5C405B40" w:rsidR="009D06F7" w:rsidRPr="0091048F" w:rsidRDefault="33637D7A" w:rsidP="2663AA09">
      <w:pPr>
        <w:numPr>
          <w:ilvl w:val="0"/>
          <w:numId w:val="19"/>
        </w:numPr>
        <w:shd w:val="clear" w:color="auto" w:fill="FFFFFF" w:themeFill="background1"/>
        <w:spacing w:before="100" w:beforeAutospacing="1" w:after="100" w:afterAutospacing="1" w:line="240" w:lineRule="auto"/>
        <w:jc w:val="both"/>
        <w:rPr>
          <w:rFonts w:ascii="Times New Roman" w:hAnsi="Times New Roman" w:cs="Times New Roman"/>
          <w:sz w:val="24"/>
          <w:szCs w:val="24"/>
        </w:rPr>
      </w:pPr>
      <w:r w:rsidRPr="2663AA09">
        <w:rPr>
          <w:rStyle w:val="Strong"/>
          <w:rFonts w:ascii="Times New Roman" w:hAnsi="Times New Roman" w:cs="Times New Roman"/>
          <w:i/>
          <w:iCs/>
          <w:sz w:val="24"/>
          <w:szCs w:val="24"/>
          <w:u w:val="single"/>
        </w:rPr>
        <w:t>Autor colectivo (el autor es un equipo</w:t>
      </w:r>
      <w:r w:rsidRPr="2663AA09">
        <w:rPr>
          <w:rStyle w:val="Strong"/>
          <w:rFonts w:ascii="Times New Roman" w:hAnsi="Times New Roman" w:cs="Times New Roman"/>
          <w:i/>
          <w:iCs/>
          <w:sz w:val="24"/>
          <w:szCs w:val="24"/>
        </w:rPr>
        <w:t>).</w:t>
      </w:r>
      <w:r w:rsidRPr="2663AA09">
        <w:rPr>
          <w:rStyle w:val="Strong"/>
          <w:rFonts w:ascii="Times New Roman" w:hAnsi="Times New Roman" w:cs="Times New Roman"/>
          <w:sz w:val="24"/>
          <w:szCs w:val="24"/>
        </w:rPr>
        <w:t> </w:t>
      </w:r>
    </w:p>
    <w:p w14:paraId="46AEBBAE" w14:textId="04B4B8A0" w:rsidR="009D06F7" w:rsidRPr="0091048F" w:rsidRDefault="33637D7A" w:rsidP="2663AA09">
      <w:pPr>
        <w:shd w:val="clear" w:color="auto" w:fill="FFFFFF" w:themeFill="background1"/>
        <w:spacing w:before="100" w:beforeAutospacing="1" w:after="100" w:afterAutospacing="1" w:line="240" w:lineRule="auto"/>
        <w:ind w:left="720"/>
        <w:jc w:val="both"/>
        <w:rPr>
          <w:rFonts w:ascii="Times New Roman" w:hAnsi="Times New Roman" w:cs="Times New Roman"/>
          <w:sz w:val="24"/>
          <w:szCs w:val="24"/>
        </w:rPr>
      </w:pPr>
      <w:r w:rsidRPr="2663AA09">
        <w:rPr>
          <w:rFonts w:ascii="Times New Roman" w:hAnsi="Times New Roman" w:cs="Times New Roman"/>
          <w:b/>
          <w:bCs/>
          <w:sz w:val="24"/>
          <w:szCs w:val="24"/>
          <w:lang w:val="en-US"/>
        </w:rPr>
        <w:t>Diabetes Prevention Program Research Group</w:t>
      </w:r>
      <w:r w:rsidRPr="2663AA09">
        <w:rPr>
          <w:rFonts w:ascii="Times New Roman" w:hAnsi="Times New Roman" w:cs="Times New Roman"/>
          <w:sz w:val="24"/>
          <w:szCs w:val="24"/>
          <w:lang w:val="en-US"/>
        </w:rPr>
        <w:t>. Hypertension, insulin, and proinsulin in participants with impaired glucose tolerance. </w:t>
      </w:r>
      <w:r w:rsidRPr="2663AA09">
        <w:rPr>
          <w:rStyle w:val="Emphasis"/>
          <w:rFonts w:ascii="Times New Roman" w:hAnsi="Times New Roman" w:cs="Times New Roman"/>
          <w:sz w:val="24"/>
          <w:szCs w:val="24"/>
        </w:rPr>
        <w:t>Hypertension</w:t>
      </w:r>
      <w:r w:rsidRPr="2663AA09">
        <w:rPr>
          <w:rFonts w:ascii="Times New Roman" w:hAnsi="Times New Roman" w:cs="Times New Roman"/>
          <w:sz w:val="24"/>
          <w:szCs w:val="24"/>
        </w:rPr>
        <w:t>. 2002;40(5):679-86.</w:t>
      </w:r>
    </w:p>
    <w:p w14:paraId="5682BE79" w14:textId="1D91351C" w:rsidR="009D06F7" w:rsidRPr="0091048F" w:rsidRDefault="33637D7A" w:rsidP="2663AA09">
      <w:pPr>
        <w:numPr>
          <w:ilvl w:val="0"/>
          <w:numId w:val="19"/>
        </w:numPr>
        <w:shd w:val="clear" w:color="auto" w:fill="FFFFFF" w:themeFill="background1"/>
        <w:spacing w:before="100" w:beforeAutospacing="1" w:after="100" w:afterAutospacing="1" w:line="240" w:lineRule="auto"/>
        <w:jc w:val="both"/>
        <w:rPr>
          <w:rFonts w:ascii="Times New Roman" w:hAnsi="Times New Roman" w:cs="Times New Roman"/>
          <w:sz w:val="24"/>
          <w:szCs w:val="24"/>
        </w:rPr>
      </w:pPr>
      <w:r w:rsidRPr="2663AA09">
        <w:rPr>
          <w:rStyle w:val="Strong"/>
          <w:rFonts w:ascii="Times New Roman" w:hAnsi="Times New Roman" w:cs="Times New Roman"/>
          <w:i/>
          <w:iCs/>
          <w:sz w:val="24"/>
          <w:szCs w:val="24"/>
          <w:u w:val="single"/>
        </w:rPr>
        <w:t>No se menciona el autor</w:t>
      </w:r>
      <w:r w:rsidRPr="2663AA09">
        <w:rPr>
          <w:rStyle w:val="Strong"/>
          <w:rFonts w:ascii="Times New Roman" w:hAnsi="Times New Roman" w:cs="Times New Roman"/>
          <w:sz w:val="24"/>
          <w:szCs w:val="24"/>
          <w:u w:val="single"/>
        </w:rPr>
        <w:t>.</w:t>
      </w:r>
      <w:r w:rsidRPr="2663AA09">
        <w:rPr>
          <w:rFonts w:ascii="Times New Roman" w:hAnsi="Times New Roman" w:cs="Times New Roman"/>
          <w:sz w:val="24"/>
          <w:szCs w:val="24"/>
        </w:rPr>
        <w:t> </w:t>
      </w:r>
    </w:p>
    <w:p w14:paraId="3862D1C9" w14:textId="7F025612" w:rsidR="009D06F7" w:rsidRPr="0091048F" w:rsidRDefault="33637D7A" w:rsidP="2663AA09">
      <w:pPr>
        <w:shd w:val="clear" w:color="auto" w:fill="FFFFFF" w:themeFill="background1"/>
        <w:spacing w:before="100" w:beforeAutospacing="1" w:after="100" w:afterAutospacing="1" w:line="240" w:lineRule="auto"/>
        <w:ind w:left="720"/>
        <w:jc w:val="both"/>
        <w:rPr>
          <w:rFonts w:ascii="Times New Roman" w:hAnsi="Times New Roman" w:cs="Times New Roman"/>
          <w:sz w:val="24"/>
          <w:szCs w:val="24"/>
        </w:rPr>
      </w:pPr>
      <w:r w:rsidRPr="2663AA09">
        <w:rPr>
          <w:rFonts w:ascii="Times New Roman" w:hAnsi="Times New Roman" w:cs="Times New Roman"/>
          <w:sz w:val="24"/>
          <w:szCs w:val="24"/>
          <w:lang w:val="en-US"/>
        </w:rPr>
        <w:t>21st century heart solution may have a sting in the tail. </w:t>
      </w:r>
      <w:r w:rsidRPr="2663AA09">
        <w:rPr>
          <w:rStyle w:val="Emphasis"/>
          <w:rFonts w:ascii="Times New Roman" w:hAnsi="Times New Roman" w:cs="Times New Roman"/>
          <w:sz w:val="24"/>
          <w:szCs w:val="24"/>
        </w:rPr>
        <w:t>BMJ.</w:t>
      </w:r>
      <w:r w:rsidRPr="2663AA09">
        <w:rPr>
          <w:rFonts w:ascii="Times New Roman" w:hAnsi="Times New Roman" w:cs="Times New Roman"/>
          <w:sz w:val="24"/>
          <w:szCs w:val="24"/>
        </w:rPr>
        <w:t> 2002;325 (7357): 184.</w:t>
      </w:r>
    </w:p>
    <w:p w14:paraId="6F2D2E09" w14:textId="65A51AEF" w:rsidR="009D06F7" w:rsidRPr="0091048F" w:rsidRDefault="33637D7A" w:rsidP="2663AA09">
      <w:pPr>
        <w:numPr>
          <w:ilvl w:val="0"/>
          <w:numId w:val="19"/>
        </w:numPr>
        <w:shd w:val="clear" w:color="auto" w:fill="FFFFFF" w:themeFill="background1"/>
        <w:spacing w:before="100" w:beforeAutospacing="1" w:after="100" w:afterAutospacing="1" w:line="240" w:lineRule="auto"/>
        <w:jc w:val="both"/>
        <w:rPr>
          <w:rFonts w:ascii="Times New Roman" w:hAnsi="Times New Roman" w:cs="Times New Roman"/>
          <w:sz w:val="24"/>
          <w:szCs w:val="24"/>
        </w:rPr>
      </w:pPr>
      <w:r w:rsidRPr="2663AA09">
        <w:rPr>
          <w:rStyle w:val="Strong"/>
          <w:rFonts w:ascii="Times New Roman" w:hAnsi="Times New Roman" w:cs="Times New Roman"/>
          <w:i/>
          <w:iCs/>
          <w:sz w:val="24"/>
          <w:szCs w:val="24"/>
          <w:u w:val="single"/>
          <w:lang w:val="en-US"/>
        </w:rPr>
        <w:lastRenderedPageBreak/>
        <w:t>Suplemento de volumen</w:t>
      </w:r>
      <w:r w:rsidRPr="2663AA09">
        <w:rPr>
          <w:rStyle w:val="Strong"/>
          <w:rFonts w:ascii="Times New Roman" w:hAnsi="Times New Roman" w:cs="Times New Roman"/>
          <w:sz w:val="24"/>
          <w:szCs w:val="24"/>
          <w:lang w:val="en-US"/>
        </w:rPr>
        <w:t>.</w:t>
      </w:r>
    </w:p>
    <w:p w14:paraId="4216E21D" w14:textId="21B25E19" w:rsidR="009D06F7" w:rsidRPr="0091048F" w:rsidRDefault="33637D7A" w:rsidP="2663AA09">
      <w:pPr>
        <w:shd w:val="clear" w:color="auto" w:fill="FFFFFF" w:themeFill="background1"/>
        <w:spacing w:before="100" w:beforeAutospacing="1" w:after="100" w:afterAutospacing="1" w:line="240" w:lineRule="auto"/>
        <w:ind w:left="720"/>
        <w:jc w:val="both"/>
        <w:rPr>
          <w:rFonts w:ascii="Times New Roman" w:hAnsi="Times New Roman" w:cs="Times New Roman"/>
          <w:sz w:val="24"/>
          <w:szCs w:val="24"/>
        </w:rPr>
      </w:pPr>
      <w:r w:rsidRPr="2663AA09">
        <w:rPr>
          <w:rStyle w:val="Strong"/>
          <w:rFonts w:ascii="Times New Roman" w:hAnsi="Times New Roman" w:cs="Times New Roman"/>
          <w:sz w:val="24"/>
          <w:szCs w:val="24"/>
          <w:lang w:val="en-US"/>
        </w:rPr>
        <w:t>Geraud G, Spierings EL, Keywood C.</w:t>
      </w:r>
      <w:r w:rsidRPr="2663AA09">
        <w:rPr>
          <w:rFonts w:ascii="Times New Roman" w:hAnsi="Times New Roman" w:cs="Times New Roman"/>
          <w:sz w:val="24"/>
          <w:szCs w:val="24"/>
          <w:lang w:val="en-US"/>
        </w:rPr>
        <w:t> Tolerability and safety of frovatriptan with short- and long-term use for treatment of migraine and in comparison with sumatriptan. </w:t>
      </w:r>
      <w:r w:rsidRPr="2663AA09">
        <w:rPr>
          <w:rStyle w:val="Emphasis"/>
          <w:rFonts w:ascii="Times New Roman" w:hAnsi="Times New Roman" w:cs="Times New Roman"/>
          <w:sz w:val="24"/>
          <w:szCs w:val="24"/>
        </w:rPr>
        <w:t>Headache</w:t>
      </w:r>
      <w:r w:rsidR="371ADAB5" w:rsidRPr="2663AA09">
        <w:rPr>
          <w:rFonts w:ascii="Times New Roman" w:hAnsi="Times New Roman" w:cs="Times New Roman"/>
          <w:sz w:val="24"/>
          <w:szCs w:val="24"/>
        </w:rPr>
        <w:t>. 2002;</w:t>
      </w:r>
      <w:r w:rsidRPr="2663AA09">
        <w:rPr>
          <w:rFonts w:ascii="Times New Roman" w:hAnsi="Times New Roman" w:cs="Times New Roman"/>
          <w:sz w:val="24"/>
          <w:szCs w:val="24"/>
        </w:rPr>
        <w:t>42</w:t>
      </w:r>
      <w:r w:rsidR="00631B65">
        <w:rPr>
          <w:rFonts w:ascii="Times New Roman" w:hAnsi="Times New Roman" w:cs="Times New Roman"/>
          <w:sz w:val="24"/>
          <w:szCs w:val="24"/>
        </w:rPr>
        <w:t>(2)</w:t>
      </w:r>
      <w:r w:rsidRPr="2663AA09">
        <w:rPr>
          <w:rFonts w:ascii="Times New Roman" w:hAnsi="Times New Roman" w:cs="Times New Roman"/>
          <w:sz w:val="24"/>
          <w:szCs w:val="24"/>
        </w:rPr>
        <w:t>:S93-9.</w:t>
      </w:r>
    </w:p>
    <w:p w14:paraId="6121886B" w14:textId="63C9BD0D" w:rsidR="009D06F7" w:rsidRPr="0091048F" w:rsidRDefault="33637D7A" w:rsidP="2663AA09">
      <w:pPr>
        <w:numPr>
          <w:ilvl w:val="0"/>
          <w:numId w:val="19"/>
        </w:numPr>
        <w:shd w:val="clear" w:color="auto" w:fill="FFFFFF" w:themeFill="background1"/>
        <w:spacing w:before="100" w:beforeAutospacing="1" w:after="100" w:afterAutospacing="1" w:line="240" w:lineRule="auto"/>
        <w:jc w:val="both"/>
        <w:rPr>
          <w:rFonts w:ascii="Times New Roman" w:hAnsi="Times New Roman" w:cs="Times New Roman"/>
          <w:sz w:val="24"/>
          <w:szCs w:val="24"/>
        </w:rPr>
      </w:pPr>
      <w:r w:rsidRPr="2663AA09">
        <w:rPr>
          <w:rStyle w:val="Strong"/>
          <w:rFonts w:ascii="Times New Roman" w:hAnsi="Times New Roman" w:cs="Times New Roman"/>
          <w:i/>
          <w:iCs/>
          <w:sz w:val="24"/>
          <w:szCs w:val="24"/>
          <w:u w:val="single"/>
          <w:lang w:val="en-US"/>
        </w:rPr>
        <w:t>Parte de un volumen</w:t>
      </w:r>
      <w:r w:rsidRPr="2663AA09">
        <w:rPr>
          <w:rStyle w:val="Strong"/>
          <w:rFonts w:ascii="Times New Roman" w:hAnsi="Times New Roman" w:cs="Times New Roman"/>
          <w:sz w:val="24"/>
          <w:szCs w:val="24"/>
          <w:lang w:val="en-US"/>
        </w:rPr>
        <w:t xml:space="preserve">. </w:t>
      </w:r>
    </w:p>
    <w:p w14:paraId="02ED4110" w14:textId="76E45D32" w:rsidR="009D06F7" w:rsidRPr="0091048F" w:rsidRDefault="33637D7A" w:rsidP="2663AA09">
      <w:pPr>
        <w:shd w:val="clear" w:color="auto" w:fill="FFFFFF" w:themeFill="background1"/>
        <w:spacing w:before="100" w:beforeAutospacing="1" w:after="100" w:afterAutospacing="1" w:line="240" w:lineRule="auto"/>
        <w:ind w:left="720"/>
        <w:jc w:val="both"/>
        <w:rPr>
          <w:rFonts w:ascii="Times New Roman" w:hAnsi="Times New Roman" w:cs="Times New Roman"/>
          <w:sz w:val="24"/>
          <w:szCs w:val="24"/>
        </w:rPr>
      </w:pPr>
      <w:r w:rsidRPr="2663AA09">
        <w:rPr>
          <w:rStyle w:val="Strong"/>
          <w:rFonts w:ascii="Times New Roman" w:hAnsi="Times New Roman" w:cs="Times New Roman"/>
          <w:sz w:val="24"/>
          <w:szCs w:val="24"/>
          <w:lang w:val="en-US"/>
        </w:rPr>
        <w:t>Abend SM, Kulish N.</w:t>
      </w:r>
      <w:r w:rsidRPr="2663AA09">
        <w:rPr>
          <w:rFonts w:ascii="Times New Roman" w:hAnsi="Times New Roman" w:cs="Times New Roman"/>
          <w:sz w:val="24"/>
          <w:szCs w:val="24"/>
          <w:lang w:val="en-US"/>
        </w:rPr>
        <w:t> The psychoanalytic method from an epistemological viewpoint.</w:t>
      </w:r>
      <w:r w:rsidRPr="2663AA09">
        <w:rPr>
          <w:rStyle w:val="Emphasis"/>
          <w:rFonts w:ascii="Times New Roman" w:hAnsi="Times New Roman" w:cs="Times New Roman"/>
          <w:sz w:val="24"/>
          <w:szCs w:val="24"/>
          <w:lang w:val="en-US"/>
        </w:rPr>
        <w:t> </w:t>
      </w:r>
      <w:r w:rsidRPr="2663AA09">
        <w:rPr>
          <w:rStyle w:val="Emphasis"/>
          <w:rFonts w:ascii="Times New Roman" w:hAnsi="Times New Roman" w:cs="Times New Roman"/>
          <w:sz w:val="24"/>
          <w:szCs w:val="24"/>
        </w:rPr>
        <w:t>Int J Psychoanal</w:t>
      </w:r>
      <w:r w:rsidR="371ADAB5" w:rsidRPr="2663AA09">
        <w:rPr>
          <w:rFonts w:ascii="Times New Roman" w:hAnsi="Times New Roman" w:cs="Times New Roman"/>
          <w:sz w:val="24"/>
          <w:szCs w:val="24"/>
        </w:rPr>
        <w:t>. 2002;83(Pt 2):</w:t>
      </w:r>
      <w:r w:rsidRPr="2663AA09">
        <w:rPr>
          <w:rFonts w:ascii="Times New Roman" w:hAnsi="Times New Roman" w:cs="Times New Roman"/>
          <w:sz w:val="24"/>
          <w:szCs w:val="24"/>
        </w:rPr>
        <w:t>491-5.</w:t>
      </w:r>
    </w:p>
    <w:p w14:paraId="6ACD9293" w14:textId="1AB17B0D" w:rsidR="009D06F7" w:rsidRPr="0091048F" w:rsidRDefault="33637D7A" w:rsidP="2663AA09">
      <w:pPr>
        <w:numPr>
          <w:ilvl w:val="0"/>
          <w:numId w:val="19"/>
        </w:numPr>
        <w:shd w:val="clear" w:color="auto" w:fill="FFFFFF" w:themeFill="background1"/>
        <w:spacing w:before="100" w:beforeAutospacing="1" w:after="100" w:afterAutospacing="1" w:line="240" w:lineRule="auto"/>
        <w:jc w:val="both"/>
        <w:rPr>
          <w:rFonts w:ascii="Times New Roman" w:hAnsi="Times New Roman" w:cs="Times New Roman"/>
          <w:sz w:val="24"/>
          <w:szCs w:val="24"/>
        </w:rPr>
      </w:pPr>
      <w:r w:rsidRPr="2663AA09">
        <w:rPr>
          <w:rStyle w:val="Strong"/>
          <w:rFonts w:ascii="Times New Roman" w:hAnsi="Times New Roman" w:cs="Times New Roman"/>
          <w:i/>
          <w:iCs/>
          <w:sz w:val="24"/>
          <w:szCs w:val="24"/>
          <w:u w:val="single"/>
          <w:lang w:val="en-US"/>
        </w:rPr>
        <w:t>Parte de        un       número</w:t>
      </w:r>
      <w:r w:rsidRPr="2663AA09">
        <w:rPr>
          <w:rStyle w:val="Strong"/>
          <w:rFonts w:ascii="Times New Roman" w:hAnsi="Times New Roman" w:cs="Times New Roman"/>
          <w:sz w:val="24"/>
          <w:szCs w:val="24"/>
          <w:u w:val="single"/>
          <w:lang w:val="en-US"/>
        </w:rPr>
        <w:t>.</w:t>
      </w:r>
      <w:r w:rsidRPr="2663AA09">
        <w:rPr>
          <w:rStyle w:val="Strong"/>
          <w:rFonts w:ascii="Times New Roman" w:hAnsi="Times New Roman" w:cs="Times New Roman"/>
          <w:sz w:val="24"/>
          <w:szCs w:val="24"/>
          <w:lang w:val="en-US"/>
        </w:rPr>
        <w:t>  </w:t>
      </w:r>
    </w:p>
    <w:p w14:paraId="62E5C413" w14:textId="423B4BB9" w:rsidR="009D06F7" w:rsidRPr="0091048F" w:rsidRDefault="33637D7A" w:rsidP="2663AA09">
      <w:pPr>
        <w:shd w:val="clear" w:color="auto" w:fill="FFFFFF" w:themeFill="background1"/>
        <w:spacing w:before="100" w:beforeAutospacing="1" w:after="100" w:afterAutospacing="1" w:line="240" w:lineRule="auto"/>
        <w:ind w:left="720"/>
        <w:jc w:val="both"/>
        <w:rPr>
          <w:rFonts w:ascii="Times New Roman" w:hAnsi="Times New Roman" w:cs="Times New Roman"/>
          <w:sz w:val="24"/>
          <w:szCs w:val="24"/>
        </w:rPr>
      </w:pPr>
      <w:r w:rsidRPr="2663AA09">
        <w:rPr>
          <w:rStyle w:val="Strong"/>
          <w:rFonts w:ascii="Times New Roman" w:hAnsi="Times New Roman" w:cs="Times New Roman"/>
          <w:sz w:val="24"/>
          <w:szCs w:val="24"/>
          <w:lang w:val="en-US"/>
        </w:rPr>
        <w:t>Ahrar K,        Madoff           DC,     Gupta S,         Wallace MJ, Price   RE,     Wright                </w:t>
      </w:r>
      <w:r w:rsidRPr="2663AA09">
        <w:rPr>
          <w:rFonts w:ascii="Times New Roman" w:hAnsi="Times New Roman" w:cs="Times New Roman"/>
          <w:sz w:val="24"/>
          <w:szCs w:val="24"/>
          <w:lang w:val="en-US"/>
        </w:rPr>
        <w:t>Development of a large animal model for lung tumors. </w:t>
      </w:r>
      <w:r w:rsidRPr="2663AA09">
        <w:rPr>
          <w:rStyle w:val="Emphasis"/>
          <w:rFonts w:ascii="Times New Roman" w:hAnsi="Times New Roman" w:cs="Times New Roman"/>
          <w:sz w:val="24"/>
          <w:szCs w:val="24"/>
        </w:rPr>
        <w:t>J Vasc Interv Radiol</w:t>
      </w:r>
      <w:r w:rsidR="371ADAB5" w:rsidRPr="2663AA09">
        <w:rPr>
          <w:rFonts w:ascii="Times New Roman" w:hAnsi="Times New Roman" w:cs="Times New Roman"/>
          <w:sz w:val="24"/>
          <w:szCs w:val="24"/>
        </w:rPr>
        <w:t>. 2002;13(9 Pt 1):</w:t>
      </w:r>
      <w:r w:rsidRPr="2663AA09">
        <w:rPr>
          <w:rFonts w:ascii="Times New Roman" w:hAnsi="Times New Roman" w:cs="Times New Roman"/>
          <w:sz w:val="24"/>
          <w:szCs w:val="24"/>
        </w:rPr>
        <w:t>923-8. </w:t>
      </w:r>
    </w:p>
    <w:p w14:paraId="536BA1B8" w14:textId="1EB8A3CD" w:rsidR="009D06F7" w:rsidRPr="0091048F" w:rsidRDefault="33637D7A" w:rsidP="2663AA09">
      <w:pPr>
        <w:numPr>
          <w:ilvl w:val="0"/>
          <w:numId w:val="19"/>
        </w:numPr>
        <w:shd w:val="clear" w:color="auto" w:fill="FFFFFF" w:themeFill="background1"/>
        <w:spacing w:before="100" w:beforeAutospacing="1" w:after="100" w:afterAutospacing="1" w:line="240" w:lineRule="auto"/>
        <w:jc w:val="both"/>
        <w:rPr>
          <w:rFonts w:ascii="Times New Roman" w:hAnsi="Times New Roman" w:cs="Times New Roman"/>
          <w:sz w:val="24"/>
          <w:szCs w:val="24"/>
          <w:lang w:val="en-US"/>
        </w:rPr>
      </w:pPr>
      <w:r w:rsidRPr="2663AA09">
        <w:rPr>
          <w:rStyle w:val="Strong"/>
          <w:rFonts w:ascii="Times New Roman" w:hAnsi="Times New Roman" w:cs="Times New Roman"/>
          <w:i/>
          <w:iCs/>
          <w:sz w:val="24"/>
          <w:szCs w:val="24"/>
          <w:u w:val="single"/>
          <w:lang w:val="en-US"/>
        </w:rPr>
        <w:t>Número sin volumen</w:t>
      </w:r>
      <w:r w:rsidRPr="2663AA09">
        <w:rPr>
          <w:rStyle w:val="Strong"/>
          <w:rFonts w:ascii="Times New Roman" w:hAnsi="Times New Roman" w:cs="Times New Roman"/>
          <w:sz w:val="24"/>
          <w:szCs w:val="24"/>
          <w:lang w:val="en-US"/>
        </w:rPr>
        <w:t xml:space="preserve">. </w:t>
      </w:r>
    </w:p>
    <w:p w14:paraId="239FEEC3" w14:textId="52D0B34E" w:rsidR="009D06F7" w:rsidRPr="0091048F" w:rsidRDefault="33637D7A" w:rsidP="2663AA09">
      <w:pPr>
        <w:shd w:val="clear" w:color="auto" w:fill="FFFFFF" w:themeFill="background1"/>
        <w:spacing w:before="100" w:beforeAutospacing="1" w:after="100" w:afterAutospacing="1" w:line="240" w:lineRule="auto"/>
        <w:ind w:left="720"/>
        <w:jc w:val="both"/>
        <w:rPr>
          <w:rFonts w:ascii="Times New Roman" w:hAnsi="Times New Roman" w:cs="Times New Roman"/>
          <w:sz w:val="24"/>
          <w:szCs w:val="24"/>
          <w:lang w:val="en-US"/>
        </w:rPr>
      </w:pPr>
      <w:r w:rsidRPr="2663AA09">
        <w:rPr>
          <w:rStyle w:val="Strong"/>
          <w:rFonts w:ascii="Times New Roman" w:hAnsi="Times New Roman" w:cs="Times New Roman"/>
          <w:sz w:val="24"/>
          <w:szCs w:val="24"/>
          <w:lang w:val="en-US"/>
        </w:rPr>
        <w:t>Banit DM, Kaufer H, Hartford JM.</w:t>
      </w:r>
      <w:r w:rsidRPr="2663AA09">
        <w:rPr>
          <w:rFonts w:ascii="Times New Roman" w:hAnsi="Times New Roman" w:cs="Times New Roman"/>
          <w:sz w:val="24"/>
          <w:szCs w:val="24"/>
          <w:lang w:val="en-US"/>
        </w:rPr>
        <w:t> Intraoperative frozen section analysis in revision total joint arthroplasty. </w:t>
      </w:r>
      <w:r w:rsidRPr="2663AA09">
        <w:rPr>
          <w:rStyle w:val="Emphasis"/>
          <w:rFonts w:ascii="Times New Roman" w:hAnsi="Times New Roman" w:cs="Times New Roman"/>
          <w:sz w:val="24"/>
          <w:szCs w:val="24"/>
          <w:lang w:val="en-US"/>
        </w:rPr>
        <w:t>Clin Orthop</w:t>
      </w:r>
      <w:r w:rsidR="371ADAB5" w:rsidRPr="2663AA09">
        <w:rPr>
          <w:rFonts w:ascii="Times New Roman" w:hAnsi="Times New Roman" w:cs="Times New Roman"/>
          <w:sz w:val="24"/>
          <w:szCs w:val="24"/>
          <w:lang w:val="en-US"/>
        </w:rPr>
        <w:t xml:space="preserve">. </w:t>
      </w:r>
      <w:r w:rsidR="170ECA4C" w:rsidRPr="2663AA09">
        <w:rPr>
          <w:rFonts w:ascii="Times New Roman" w:hAnsi="Times New Roman" w:cs="Times New Roman"/>
          <w:sz w:val="24"/>
          <w:szCs w:val="24"/>
          <w:lang w:val="en-US"/>
        </w:rPr>
        <w:t>2002;(401</w:t>
      </w:r>
      <w:r w:rsidR="371ADAB5" w:rsidRPr="2663AA09">
        <w:rPr>
          <w:rFonts w:ascii="Times New Roman" w:hAnsi="Times New Roman" w:cs="Times New Roman"/>
          <w:sz w:val="24"/>
          <w:szCs w:val="24"/>
          <w:lang w:val="en-US"/>
        </w:rPr>
        <w:t>):</w:t>
      </w:r>
      <w:r w:rsidRPr="2663AA09">
        <w:rPr>
          <w:rFonts w:ascii="Times New Roman" w:hAnsi="Times New Roman" w:cs="Times New Roman"/>
          <w:sz w:val="24"/>
          <w:szCs w:val="24"/>
          <w:lang w:val="en-US"/>
        </w:rPr>
        <w:t>230-8. </w:t>
      </w:r>
    </w:p>
    <w:p w14:paraId="268BF3E3" w14:textId="52EBBF67" w:rsidR="009D06F7" w:rsidRPr="0091048F" w:rsidRDefault="33637D7A" w:rsidP="2663AA09">
      <w:pPr>
        <w:numPr>
          <w:ilvl w:val="0"/>
          <w:numId w:val="19"/>
        </w:numPr>
        <w:shd w:val="clear" w:color="auto" w:fill="FFFFFF" w:themeFill="background1"/>
        <w:spacing w:before="100" w:beforeAutospacing="1" w:after="100" w:afterAutospacing="1" w:line="240" w:lineRule="auto"/>
        <w:jc w:val="both"/>
        <w:rPr>
          <w:rFonts w:ascii="Times New Roman" w:hAnsi="Times New Roman" w:cs="Times New Roman"/>
          <w:sz w:val="24"/>
          <w:szCs w:val="24"/>
        </w:rPr>
      </w:pPr>
      <w:r w:rsidRPr="2663AA09">
        <w:rPr>
          <w:rStyle w:val="Strong"/>
          <w:rFonts w:ascii="Times New Roman" w:hAnsi="Times New Roman" w:cs="Times New Roman"/>
          <w:i/>
          <w:iCs/>
          <w:sz w:val="24"/>
          <w:szCs w:val="24"/>
          <w:u w:val="single"/>
          <w:lang w:val="en-US"/>
        </w:rPr>
        <w:t>Sin volumen ni número</w:t>
      </w:r>
      <w:r w:rsidRPr="2663AA09">
        <w:rPr>
          <w:rStyle w:val="Strong"/>
          <w:rFonts w:ascii="Times New Roman" w:hAnsi="Times New Roman" w:cs="Times New Roman"/>
          <w:i/>
          <w:iCs/>
          <w:sz w:val="24"/>
          <w:szCs w:val="24"/>
          <w:lang w:val="en-US"/>
        </w:rPr>
        <w:t>.</w:t>
      </w:r>
    </w:p>
    <w:p w14:paraId="499781DC" w14:textId="37EC4FBF" w:rsidR="009D06F7" w:rsidRPr="0091048F" w:rsidRDefault="33637D7A" w:rsidP="2663AA09">
      <w:pPr>
        <w:shd w:val="clear" w:color="auto" w:fill="FFFFFF" w:themeFill="background1"/>
        <w:spacing w:before="100" w:beforeAutospacing="1" w:after="100" w:afterAutospacing="1" w:line="240" w:lineRule="auto"/>
        <w:ind w:left="720"/>
        <w:jc w:val="both"/>
        <w:rPr>
          <w:rFonts w:ascii="Times New Roman" w:hAnsi="Times New Roman" w:cs="Times New Roman"/>
          <w:sz w:val="24"/>
          <w:szCs w:val="24"/>
        </w:rPr>
      </w:pPr>
      <w:r w:rsidRPr="2663AA09">
        <w:rPr>
          <w:rFonts w:ascii="Times New Roman" w:hAnsi="Times New Roman" w:cs="Times New Roman"/>
          <w:sz w:val="24"/>
          <w:szCs w:val="24"/>
          <w:lang w:val="en-US"/>
        </w:rPr>
        <w:t>Outreach: bringing HIV-positive individuals into care. </w:t>
      </w:r>
      <w:r w:rsidRPr="2663AA09">
        <w:rPr>
          <w:rStyle w:val="Emphasis"/>
          <w:rFonts w:ascii="Times New Roman" w:hAnsi="Times New Roman" w:cs="Times New Roman"/>
          <w:sz w:val="24"/>
          <w:szCs w:val="24"/>
        </w:rPr>
        <w:t>HRSA Care Action.</w:t>
      </w:r>
      <w:r w:rsidR="371ADAB5" w:rsidRPr="2663AA09">
        <w:rPr>
          <w:rFonts w:ascii="Times New Roman" w:hAnsi="Times New Roman" w:cs="Times New Roman"/>
          <w:sz w:val="24"/>
          <w:szCs w:val="24"/>
        </w:rPr>
        <w:t> 2002 Jun:</w:t>
      </w:r>
      <w:r w:rsidRPr="2663AA09">
        <w:rPr>
          <w:rFonts w:ascii="Times New Roman" w:hAnsi="Times New Roman" w:cs="Times New Roman"/>
          <w:sz w:val="24"/>
          <w:szCs w:val="24"/>
        </w:rPr>
        <w:t>1-6. </w:t>
      </w:r>
    </w:p>
    <w:p w14:paraId="78FB6792" w14:textId="6C60874D" w:rsidR="009D06F7" w:rsidRPr="0091048F" w:rsidRDefault="33637D7A" w:rsidP="2663AA09">
      <w:pPr>
        <w:numPr>
          <w:ilvl w:val="0"/>
          <w:numId w:val="19"/>
        </w:numPr>
        <w:shd w:val="clear" w:color="auto" w:fill="FFFFFF" w:themeFill="background1"/>
        <w:spacing w:before="100" w:beforeAutospacing="1" w:after="100" w:afterAutospacing="1" w:line="240" w:lineRule="auto"/>
        <w:jc w:val="both"/>
        <w:rPr>
          <w:rFonts w:ascii="Times New Roman" w:hAnsi="Times New Roman" w:cs="Times New Roman"/>
          <w:sz w:val="24"/>
          <w:szCs w:val="24"/>
        </w:rPr>
      </w:pPr>
      <w:r w:rsidRPr="2663AA09">
        <w:rPr>
          <w:rStyle w:val="Strong"/>
          <w:rFonts w:ascii="Times New Roman" w:hAnsi="Times New Roman" w:cs="Times New Roman"/>
          <w:i/>
          <w:iCs/>
          <w:sz w:val="24"/>
          <w:szCs w:val="24"/>
          <w:u w:val="single"/>
          <w:lang w:val="en-US"/>
        </w:rPr>
        <w:t>Páginas en números romanos</w:t>
      </w:r>
      <w:r w:rsidRPr="2663AA09">
        <w:rPr>
          <w:rStyle w:val="Strong"/>
          <w:rFonts w:ascii="Times New Roman" w:hAnsi="Times New Roman" w:cs="Times New Roman"/>
          <w:sz w:val="24"/>
          <w:szCs w:val="24"/>
          <w:lang w:val="en-US"/>
        </w:rPr>
        <w:t xml:space="preserve">. </w:t>
      </w:r>
    </w:p>
    <w:p w14:paraId="545DB8A7" w14:textId="6A2DA759" w:rsidR="009D06F7" w:rsidRPr="0091048F" w:rsidRDefault="33637D7A" w:rsidP="2663AA09">
      <w:pPr>
        <w:shd w:val="clear" w:color="auto" w:fill="FFFFFF" w:themeFill="background1"/>
        <w:spacing w:before="100" w:beforeAutospacing="1" w:after="100" w:afterAutospacing="1" w:line="240" w:lineRule="auto"/>
        <w:ind w:left="720"/>
        <w:jc w:val="both"/>
        <w:rPr>
          <w:rFonts w:ascii="Times New Roman" w:hAnsi="Times New Roman" w:cs="Times New Roman"/>
          <w:sz w:val="24"/>
          <w:szCs w:val="24"/>
        </w:rPr>
      </w:pPr>
      <w:r w:rsidRPr="2663AA09">
        <w:rPr>
          <w:rStyle w:val="Strong"/>
          <w:rFonts w:ascii="Times New Roman" w:hAnsi="Times New Roman" w:cs="Times New Roman"/>
          <w:sz w:val="24"/>
          <w:szCs w:val="24"/>
          <w:lang w:val="en-US"/>
        </w:rPr>
        <w:t>Chadwick R, Schuklenk U.</w:t>
      </w:r>
      <w:r w:rsidRPr="2663AA09">
        <w:rPr>
          <w:rFonts w:ascii="Times New Roman" w:hAnsi="Times New Roman" w:cs="Times New Roman"/>
          <w:sz w:val="24"/>
          <w:szCs w:val="24"/>
          <w:lang w:val="en-US"/>
        </w:rPr>
        <w:t xml:space="preserve"> The politics of ethical consensus finding. </w:t>
      </w:r>
      <w:r w:rsidR="371ADAB5" w:rsidRPr="2663AA09">
        <w:rPr>
          <w:rFonts w:ascii="Times New Roman" w:hAnsi="Times New Roman" w:cs="Times New Roman"/>
          <w:sz w:val="24"/>
          <w:szCs w:val="24"/>
        </w:rPr>
        <w:t>2002; 16</w:t>
      </w:r>
      <w:r w:rsidRPr="2663AA09">
        <w:rPr>
          <w:rFonts w:ascii="Times New Roman" w:hAnsi="Times New Roman" w:cs="Times New Roman"/>
          <w:sz w:val="24"/>
          <w:szCs w:val="24"/>
        </w:rPr>
        <w:t>(2): iii-v. </w:t>
      </w:r>
    </w:p>
    <w:p w14:paraId="0578F01E" w14:textId="4CBA2488" w:rsidR="009D06F7" w:rsidRPr="0091048F" w:rsidRDefault="33637D7A" w:rsidP="2663AA09">
      <w:pPr>
        <w:numPr>
          <w:ilvl w:val="0"/>
          <w:numId w:val="19"/>
        </w:numPr>
        <w:shd w:val="clear" w:color="auto" w:fill="FFFFFF" w:themeFill="background1"/>
        <w:spacing w:before="100" w:beforeAutospacing="1" w:after="100" w:afterAutospacing="1" w:line="240" w:lineRule="auto"/>
        <w:jc w:val="both"/>
        <w:rPr>
          <w:rFonts w:ascii="Times New Roman" w:hAnsi="Times New Roman" w:cs="Times New Roman"/>
          <w:sz w:val="24"/>
          <w:szCs w:val="24"/>
        </w:rPr>
      </w:pPr>
      <w:r w:rsidRPr="2663AA09">
        <w:rPr>
          <w:rStyle w:val="Strong"/>
          <w:rFonts w:ascii="Times New Roman" w:hAnsi="Times New Roman" w:cs="Times New Roman"/>
          <w:i/>
          <w:iCs/>
          <w:sz w:val="24"/>
          <w:szCs w:val="24"/>
          <w:u w:val="single"/>
        </w:rPr>
        <w:t>Indicación del tipo de artículo cuando sea necesario</w:t>
      </w:r>
      <w:r w:rsidRPr="2663AA09">
        <w:rPr>
          <w:rStyle w:val="Strong"/>
          <w:rFonts w:ascii="Times New Roman" w:hAnsi="Times New Roman" w:cs="Times New Roman"/>
          <w:i/>
          <w:iCs/>
          <w:sz w:val="24"/>
          <w:szCs w:val="24"/>
        </w:rPr>
        <w:t>.</w:t>
      </w:r>
      <w:r w:rsidRPr="2663AA09">
        <w:rPr>
          <w:rStyle w:val="Strong"/>
          <w:rFonts w:ascii="Times New Roman" w:hAnsi="Times New Roman" w:cs="Times New Roman"/>
          <w:sz w:val="24"/>
          <w:szCs w:val="24"/>
        </w:rPr>
        <w:t> </w:t>
      </w:r>
    </w:p>
    <w:p w14:paraId="2A81AF71" w14:textId="7B7EAF46" w:rsidR="009D06F7" w:rsidRPr="0091048F" w:rsidRDefault="33637D7A" w:rsidP="2663AA09">
      <w:pPr>
        <w:shd w:val="clear" w:color="auto" w:fill="FFFFFF" w:themeFill="background1"/>
        <w:spacing w:before="100" w:beforeAutospacing="1" w:after="100" w:afterAutospacing="1" w:line="240" w:lineRule="auto"/>
        <w:ind w:left="720"/>
        <w:jc w:val="both"/>
        <w:rPr>
          <w:rFonts w:ascii="Times New Roman" w:hAnsi="Times New Roman" w:cs="Times New Roman"/>
          <w:sz w:val="24"/>
          <w:szCs w:val="24"/>
        </w:rPr>
      </w:pPr>
      <w:r w:rsidRPr="2663AA09">
        <w:rPr>
          <w:rStyle w:val="Strong"/>
          <w:rFonts w:ascii="Times New Roman" w:hAnsi="Times New Roman" w:cs="Times New Roman"/>
          <w:sz w:val="24"/>
          <w:szCs w:val="24"/>
          <w:lang w:val="en-US"/>
        </w:rPr>
        <w:t>Tor M, Turker H.</w:t>
      </w:r>
      <w:r w:rsidRPr="2663AA09">
        <w:rPr>
          <w:rFonts w:ascii="Times New Roman" w:hAnsi="Times New Roman" w:cs="Times New Roman"/>
          <w:sz w:val="24"/>
          <w:szCs w:val="24"/>
          <w:lang w:val="en-US"/>
        </w:rPr>
        <w:t> International approaches to the prescription of long-term oxygen thera</w:t>
      </w:r>
      <w:r w:rsidR="371ADAB5" w:rsidRPr="2663AA09">
        <w:rPr>
          <w:rFonts w:ascii="Times New Roman" w:hAnsi="Times New Roman" w:cs="Times New Roman"/>
          <w:sz w:val="24"/>
          <w:szCs w:val="24"/>
          <w:lang w:val="en-US"/>
        </w:rPr>
        <w:t>py [letter]. Eur Respir J 2002;</w:t>
      </w:r>
      <w:r w:rsidR="170ECA4C" w:rsidRPr="2663AA09">
        <w:rPr>
          <w:rFonts w:ascii="Times New Roman" w:hAnsi="Times New Roman" w:cs="Times New Roman"/>
          <w:sz w:val="24"/>
          <w:szCs w:val="24"/>
          <w:lang w:val="en-US"/>
        </w:rPr>
        <w:t xml:space="preserve"> </w:t>
      </w:r>
      <w:r w:rsidR="371ADAB5" w:rsidRPr="2663AA09">
        <w:rPr>
          <w:rFonts w:ascii="Times New Roman" w:hAnsi="Times New Roman" w:cs="Times New Roman"/>
          <w:sz w:val="24"/>
          <w:szCs w:val="24"/>
          <w:lang w:val="en-US"/>
        </w:rPr>
        <w:t>20 (1):</w:t>
      </w:r>
      <w:r w:rsidRPr="2663AA09">
        <w:rPr>
          <w:rFonts w:ascii="Times New Roman" w:hAnsi="Times New Roman" w:cs="Times New Roman"/>
          <w:sz w:val="24"/>
          <w:szCs w:val="24"/>
          <w:lang w:val="en-US"/>
        </w:rPr>
        <w:t xml:space="preserve">242. (N. del T: en español [carta]) Lofwall MR, Strain EC, Brooner RK, Kindbom KA, Bigelow GE. Characteristics of older methadone maintenance (MM) patients [abstract]. </w:t>
      </w:r>
      <w:r w:rsidR="371ADAB5" w:rsidRPr="2663AA09">
        <w:rPr>
          <w:rFonts w:ascii="Times New Roman" w:hAnsi="Times New Roman" w:cs="Times New Roman"/>
          <w:sz w:val="24"/>
          <w:szCs w:val="24"/>
        </w:rPr>
        <w:t>Drug Alcohol Depend 2002;</w:t>
      </w:r>
      <w:r w:rsidRPr="2663AA09">
        <w:rPr>
          <w:rFonts w:ascii="Times New Roman" w:hAnsi="Times New Roman" w:cs="Times New Roman"/>
          <w:sz w:val="24"/>
          <w:szCs w:val="24"/>
        </w:rPr>
        <w:t>66</w:t>
      </w:r>
      <w:r w:rsidR="371ADAB5" w:rsidRPr="2663AA09">
        <w:rPr>
          <w:rFonts w:ascii="Times New Roman" w:hAnsi="Times New Roman" w:cs="Times New Roman"/>
          <w:sz w:val="24"/>
          <w:szCs w:val="24"/>
        </w:rPr>
        <w:t>(</w:t>
      </w:r>
      <w:r w:rsidRPr="2663AA09">
        <w:rPr>
          <w:rFonts w:ascii="Times New Roman" w:hAnsi="Times New Roman" w:cs="Times New Roman"/>
          <w:sz w:val="24"/>
          <w:szCs w:val="24"/>
        </w:rPr>
        <w:t>1</w:t>
      </w:r>
      <w:r w:rsidR="371ADAB5" w:rsidRPr="2663AA09">
        <w:rPr>
          <w:rFonts w:ascii="Times New Roman" w:hAnsi="Times New Roman" w:cs="Times New Roman"/>
          <w:sz w:val="24"/>
          <w:szCs w:val="24"/>
        </w:rPr>
        <w:t>): S</w:t>
      </w:r>
      <w:r w:rsidRPr="2663AA09">
        <w:rPr>
          <w:rFonts w:ascii="Times New Roman" w:hAnsi="Times New Roman" w:cs="Times New Roman"/>
          <w:sz w:val="24"/>
          <w:szCs w:val="24"/>
        </w:rPr>
        <w:t>105. (N. del T.: En español [resumen]).</w:t>
      </w:r>
    </w:p>
    <w:p w14:paraId="4C34548C" w14:textId="4ACA0318" w:rsidR="009D06F7" w:rsidRPr="0091048F" w:rsidRDefault="009D06F7" w:rsidP="009D06F7">
      <w:pPr>
        <w:pStyle w:val="NormalWeb"/>
        <w:shd w:val="clear" w:color="auto" w:fill="FFFFFF"/>
        <w:spacing w:before="300" w:beforeAutospacing="0" w:after="300" w:afterAutospacing="0" w:line="375" w:lineRule="atLeast"/>
        <w:jc w:val="both"/>
      </w:pPr>
      <w:r w:rsidRPr="0091048F">
        <w:rPr>
          <w:rStyle w:val="Strong"/>
        </w:rPr>
        <w:t>           </w:t>
      </w:r>
      <w:r w:rsidR="0045016F" w:rsidRPr="0091048F">
        <w:rPr>
          <w:rStyle w:val="Strong"/>
        </w:rPr>
        <w:t>Libros y otras monografías</w:t>
      </w:r>
    </w:p>
    <w:p w14:paraId="4220931E" w14:textId="77777777" w:rsidR="00631B65" w:rsidRPr="00631B65" w:rsidRDefault="009D06F7" w:rsidP="009D06F7">
      <w:pPr>
        <w:numPr>
          <w:ilvl w:val="0"/>
          <w:numId w:val="20"/>
        </w:numPr>
        <w:shd w:val="clear" w:color="auto" w:fill="FFFFFF"/>
        <w:spacing w:before="100" w:beforeAutospacing="1" w:after="100" w:afterAutospacing="1" w:line="240" w:lineRule="auto"/>
        <w:jc w:val="both"/>
        <w:rPr>
          <w:rStyle w:val="Strong"/>
          <w:rFonts w:ascii="Times New Roman" w:hAnsi="Times New Roman" w:cs="Times New Roman"/>
          <w:b w:val="0"/>
          <w:bCs w:val="0"/>
          <w:sz w:val="24"/>
          <w:szCs w:val="24"/>
        </w:rPr>
      </w:pPr>
      <w:r w:rsidRPr="007E4FF7">
        <w:rPr>
          <w:rStyle w:val="Strong"/>
          <w:rFonts w:ascii="Times New Roman" w:hAnsi="Times New Roman" w:cs="Times New Roman"/>
          <w:i/>
          <w:sz w:val="24"/>
          <w:szCs w:val="24"/>
          <w:u w:val="single"/>
          <w:lang w:val="en-US"/>
        </w:rPr>
        <w:t>Autores individuales</w:t>
      </w:r>
      <w:r w:rsidRPr="0091048F">
        <w:rPr>
          <w:rStyle w:val="Strong"/>
          <w:rFonts w:ascii="Times New Roman" w:hAnsi="Times New Roman" w:cs="Times New Roman"/>
          <w:i/>
          <w:sz w:val="24"/>
          <w:szCs w:val="24"/>
          <w:lang w:val="en-US"/>
        </w:rPr>
        <w:t>.</w:t>
      </w:r>
      <w:r w:rsidRPr="0091048F">
        <w:rPr>
          <w:rStyle w:val="Strong"/>
          <w:rFonts w:ascii="Times New Roman" w:hAnsi="Times New Roman" w:cs="Times New Roman"/>
          <w:sz w:val="24"/>
          <w:szCs w:val="24"/>
          <w:lang w:val="en-US"/>
        </w:rPr>
        <w:t> </w:t>
      </w:r>
    </w:p>
    <w:p w14:paraId="0E9C582D" w14:textId="2B7BA974" w:rsidR="009D06F7" w:rsidRPr="0091048F" w:rsidRDefault="009D06F7" w:rsidP="00631B65">
      <w:pPr>
        <w:shd w:val="clear" w:color="auto" w:fill="FFFFFF"/>
        <w:spacing w:before="100" w:beforeAutospacing="1" w:after="100" w:afterAutospacing="1" w:line="240" w:lineRule="auto"/>
        <w:ind w:left="720"/>
        <w:jc w:val="both"/>
        <w:rPr>
          <w:rFonts w:ascii="Times New Roman" w:hAnsi="Times New Roman" w:cs="Times New Roman"/>
          <w:sz w:val="24"/>
          <w:szCs w:val="24"/>
        </w:rPr>
      </w:pPr>
      <w:r w:rsidRPr="0091048F">
        <w:rPr>
          <w:rStyle w:val="Strong"/>
          <w:rFonts w:ascii="Times New Roman" w:hAnsi="Times New Roman" w:cs="Times New Roman"/>
          <w:sz w:val="24"/>
          <w:szCs w:val="24"/>
          <w:lang w:val="en-US"/>
        </w:rPr>
        <w:t>Ringsven MK, Bond D.</w:t>
      </w:r>
      <w:r w:rsidRPr="0091048F">
        <w:rPr>
          <w:rFonts w:ascii="Times New Roman" w:hAnsi="Times New Roman" w:cs="Times New Roman"/>
          <w:sz w:val="24"/>
          <w:szCs w:val="24"/>
          <w:lang w:val="en-US"/>
        </w:rPr>
        <w:t xml:space="preserve"> Gerontology and leadership skills for nurses. </w:t>
      </w:r>
      <w:r w:rsidRPr="0091048F">
        <w:rPr>
          <w:rFonts w:ascii="Times New Roman" w:hAnsi="Times New Roman" w:cs="Times New Roman"/>
          <w:sz w:val="24"/>
          <w:szCs w:val="24"/>
        </w:rPr>
        <w:t>2nd ed. Albany (NY): Delmar Publishers; 1996.</w:t>
      </w:r>
    </w:p>
    <w:p w14:paraId="29AEBB2D" w14:textId="77777777" w:rsidR="00631B65" w:rsidRPr="00631B65" w:rsidRDefault="33637D7A" w:rsidP="2663AA09">
      <w:pPr>
        <w:numPr>
          <w:ilvl w:val="0"/>
          <w:numId w:val="20"/>
        </w:numPr>
        <w:shd w:val="clear" w:color="auto" w:fill="FFFFFF" w:themeFill="background1"/>
        <w:spacing w:before="100" w:beforeAutospacing="1" w:after="100" w:afterAutospacing="1" w:line="240" w:lineRule="auto"/>
        <w:jc w:val="both"/>
        <w:rPr>
          <w:rFonts w:ascii="Times New Roman" w:hAnsi="Times New Roman" w:cs="Times New Roman"/>
          <w:sz w:val="24"/>
          <w:szCs w:val="24"/>
        </w:rPr>
      </w:pPr>
      <w:r w:rsidRPr="2663AA09">
        <w:rPr>
          <w:rStyle w:val="Strong"/>
          <w:rFonts w:ascii="Times New Roman" w:hAnsi="Times New Roman" w:cs="Times New Roman"/>
          <w:i/>
          <w:iCs/>
          <w:sz w:val="24"/>
          <w:szCs w:val="24"/>
          <w:u w:val="single"/>
          <w:lang w:val="en-US"/>
        </w:rPr>
        <w:t>Editor (es</w:t>
      </w:r>
      <w:r w:rsidRPr="2663AA09">
        <w:rPr>
          <w:rStyle w:val="Strong"/>
          <w:rFonts w:ascii="Times New Roman" w:hAnsi="Times New Roman" w:cs="Times New Roman"/>
          <w:sz w:val="24"/>
          <w:szCs w:val="24"/>
          <w:u w:val="single"/>
          <w:lang w:val="en-US"/>
        </w:rPr>
        <w:t>).</w:t>
      </w:r>
      <w:r w:rsidRPr="2663AA09">
        <w:rPr>
          <w:rFonts w:ascii="Times New Roman" w:hAnsi="Times New Roman" w:cs="Times New Roman"/>
          <w:sz w:val="24"/>
          <w:szCs w:val="24"/>
          <w:lang w:val="en-US"/>
        </w:rPr>
        <w:t> </w:t>
      </w:r>
    </w:p>
    <w:p w14:paraId="1EEF7D9B" w14:textId="76B8C6C7" w:rsidR="009D06F7" w:rsidRPr="0091048F" w:rsidRDefault="33637D7A" w:rsidP="00631B65">
      <w:pPr>
        <w:shd w:val="clear" w:color="auto" w:fill="FFFFFF" w:themeFill="background1"/>
        <w:spacing w:before="100" w:beforeAutospacing="1" w:after="100" w:afterAutospacing="1" w:line="240" w:lineRule="auto"/>
        <w:ind w:left="720"/>
        <w:jc w:val="both"/>
        <w:rPr>
          <w:rFonts w:ascii="Times New Roman" w:hAnsi="Times New Roman" w:cs="Times New Roman"/>
          <w:sz w:val="24"/>
          <w:szCs w:val="24"/>
        </w:rPr>
      </w:pPr>
      <w:r w:rsidRPr="2663AA09">
        <w:rPr>
          <w:rFonts w:ascii="Times New Roman" w:hAnsi="Times New Roman" w:cs="Times New Roman"/>
          <w:b/>
          <w:bCs/>
          <w:sz w:val="24"/>
          <w:szCs w:val="24"/>
          <w:lang w:val="en-US"/>
        </w:rPr>
        <w:lastRenderedPageBreak/>
        <w:t>Norman IJ, Redfern SJ editors.</w:t>
      </w:r>
      <w:r w:rsidRPr="2663AA09">
        <w:rPr>
          <w:rFonts w:ascii="Times New Roman" w:hAnsi="Times New Roman" w:cs="Times New Roman"/>
          <w:sz w:val="24"/>
          <w:szCs w:val="24"/>
          <w:lang w:val="en-US"/>
        </w:rPr>
        <w:t xml:space="preserve"> Mental health care for elderly people. </w:t>
      </w:r>
      <w:r w:rsidRPr="2663AA09">
        <w:rPr>
          <w:rFonts w:ascii="Times New Roman" w:hAnsi="Times New Roman" w:cs="Times New Roman"/>
          <w:sz w:val="24"/>
          <w:szCs w:val="24"/>
        </w:rPr>
        <w:t>New York: </w:t>
      </w:r>
      <w:r w:rsidRPr="2663AA09">
        <w:rPr>
          <w:rStyle w:val="Emphasis"/>
          <w:rFonts w:ascii="Times New Roman" w:hAnsi="Times New Roman" w:cs="Times New Roman"/>
          <w:sz w:val="24"/>
          <w:szCs w:val="24"/>
        </w:rPr>
        <w:t>Churchill Livingstone</w:t>
      </w:r>
      <w:r w:rsidRPr="2663AA09">
        <w:rPr>
          <w:rFonts w:ascii="Times New Roman" w:hAnsi="Times New Roman" w:cs="Times New Roman"/>
          <w:sz w:val="24"/>
          <w:szCs w:val="24"/>
        </w:rPr>
        <w:t>; 1996.</w:t>
      </w:r>
    </w:p>
    <w:p w14:paraId="1861155B" w14:textId="77777777" w:rsidR="00631B65" w:rsidRPr="00631B65" w:rsidRDefault="009D06F7" w:rsidP="009D06F7">
      <w:pPr>
        <w:numPr>
          <w:ilvl w:val="0"/>
          <w:numId w:val="20"/>
        </w:numPr>
        <w:shd w:val="clear" w:color="auto" w:fill="FFFFFF"/>
        <w:spacing w:before="100" w:beforeAutospacing="1" w:after="100" w:afterAutospacing="1" w:line="240" w:lineRule="auto"/>
        <w:jc w:val="both"/>
        <w:rPr>
          <w:rStyle w:val="Strong"/>
          <w:rFonts w:ascii="Times New Roman" w:hAnsi="Times New Roman" w:cs="Times New Roman"/>
          <w:b w:val="0"/>
          <w:bCs w:val="0"/>
          <w:sz w:val="24"/>
          <w:szCs w:val="24"/>
        </w:rPr>
      </w:pPr>
      <w:r w:rsidRPr="007E4FF7">
        <w:rPr>
          <w:rStyle w:val="Strong"/>
          <w:rFonts w:ascii="Times New Roman" w:hAnsi="Times New Roman" w:cs="Times New Roman"/>
          <w:i/>
          <w:sz w:val="24"/>
          <w:szCs w:val="24"/>
          <w:u w:val="single"/>
          <w:lang w:val="en-US"/>
        </w:rPr>
        <w:t>Capítulo de libro</w:t>
      </w:r>
      <w:r w:rsidRPr="007E4FF7">
        <w:rPr>
          <w:rStyle w:val="Strong"/>
          <w:rFonts w:ascii="Times New Roman" w:hAnsi="Times New Roman" w:cs="Times New Roman"/>
          <w:sz w:val="24"/>
          <w:szCs w:val="24"/>
          <w:u w:val="single"/>
          <w:lang w:val="en-US"/>
        </w:rPr>
        <w:t>.</w:t>
      </w:r>
      <w:r w:rsidRPr="0091048F">
        <w:rPr>
          <w:rStyle w:val="Strong"/>
          <w:rFonts w:ascii="Times New Roman" w:hAnsi="Times New Roman" w:cs="Times New Roman"/>
          <w:sz w:val="24"/>
          <w:szCs w:val="24"/>
          <w:lang w:val="en-US"/>
        </w:rPr>
        <w:t> </w:t>
      </w:r>
    </w:p>
    <w:p w14:paraId="64B2732E" w14:textId="2F4F82FE" w:rsidR="009D06F7" w:rsidRPr="0091048F" w:rsidRDefault="009D06F7" w:rsidP="00631B65">
      <w:pPr>
        <w:shd w:val="clear" w:color="auto" w:fill="FFFFFF"/>
        <w:spacing w:before="100" w:beforeAutospacing="1" w:after="100" w:afterAutospacing="1" w:line="240" w:lineRule="auto"/>
        <w:ind w:left="720"/>
        <w:jc w:val="both"/>
        <w:rPr>
          <w:rFonts w:ascii="Times New Roman" w:hAnsi="Times New Roman" w:cs="Times New Roman"/>
          <w:sz w:val="24"/>
          <w:szCs w:val="24"/>
        </w:rPr>
      </w:pPr>
      <w:r w:rsidRPr="0091048F">
        <w:rPr>
          <w:rFonts w:ascii="Times New Roman" w:hAnsi="Times New Roman" w:cs="Times New Roman"/>
          <w:b/>
          <w:sz w:val="24"/>
          <w:szCs w:val="24"/>
          <w:lang w:val="en-US"/>
        </w:rPr>
        <w:t>Williams GF, Fulbrook PR, Alexandrow AW, Cañón-Montañez W, HalisuKabara H, Chan D</w:t>
      </w:r>
      <w:r w:rsidRPr="0091048F">
        <w:rPr>
          <w:rFonts w:ascii="Times New Roman" w:hAnsi="Times New Roman" w:cs="Times New Roman"/>
          <w:sz w:val="24"/>
          <w:szCs w:val="24"/>
          <w:lang w:val="en-US"/>
        </w:rPr>
        <w:t xml:space="preserve">. Intensive and Critical Care Nursing Perspectives. In: Gullo A, Besso J, Lumb PD, Williams GF, editors. Intensive and Critical Care Medicine. WFSICCM World Federation of Societies of Intensive and Critical Care Medicine. </w:t>
      </w:r>
      <w:r w:rsidRPr="0091048F">
        <w:rPr>
          <w:rFonts w:ascii="Times New Roman" w:hAnsi="Times New Roman" w:cs="Times New Roman"/>
          <w:sz w:val="24"/>
          <w:szCs w:val="24"/>
        </w:rPr>
        <w:t>Milan: </w:t>
      </w:r>
      <w:r w:rsidRPr="0091048F">
        <w:rPr>
          <w:rStyle w:val="Emphasis"/>
          <w:rFonts w:ascii="Times New Roman" w:hAnsi="Times New Roman" w:cs="Times New Roman"/>
          <w:sz w:val="24"/>
          <w:szCs w:val="24"/>
        </w:rPr>
        <w:t>Springer Verlag</w:t>
      </w:r>
      <w:r w:rsidRPr="0091048F">
        <w:rPr>
          <w:rFonts w:ascii="Times New Roman" w:hAnsi="Times New Roman" w:cs="Times New Roman"/>
          <w:sz w:val="24"/>
          <w:szCs w:val="24"/>
        </w:rPr>
        <w:t>; 2009. p. 119-32.</w:t>
      </w:r>
    </w:p>
    <w:p w14:paraId="5836D42E" w14:textId="77777777" w:rsidR="00631B65" w:rsidRDefault="009D06F7" w:rsidP="009D06F7">
      <w:pPr>
        <w:numPr>
          <w:ilvl w:val="0"/>
          <w:numId w:val="20"/>
        </w:numPr>
        <w:shd w:val="clear" w:color="auto" w:fill="FFFFFF"/>
        <w:spacing w:before="100" w:beforeAutospacing="1" w:after="100" w:afterAutospacing="1" w:line="240" w:lineRule="auto"/>
        <w:jc w:val="both"/>
        <w:rPr>
          <w:rFonts w:ascii="Times New Roman" w:hAnsi="Times New Roman" w:cs="Times New Roman"/>
          <w:sz w:val="24"/>
          <w:szCs w:val="24"/>
          <w:lang w:val="en-US"/>
        </w:rPr>
      </w:pPr>
      <w:r w:rsidRPr="007E4FF7">
        <w:rPr>
          <w:rStyle w:val="Strong"/>
          <w:rFonts w:ascii="Times New Roman" w:hAnsi="Times New Roman" w:cs="Times New Roman"/>
          <w:i/>
          <w:sz w:val="24"/>
          <w:szCs w:val="24"/>
          <w:u w:val="single"/>
          <w:lang w:val="en-US"/>
        </w:rPr>
        <w:t>Organización(es) como autor</w:t>
      </w:r>
      <w:r w:rsidRPr="0091048F">
        <w:rPr>
          <w:rStyle w:val="Strong"/>
          <w:rFonts w:ascii="Times New Roman" w:hAnsi="Times New Roman" w:cs="Times New Roman"/>
          <w:i/>
          <w:sz w:val="24"/>
          <w:szCs w:val="24"/>
          <w:lang w:val="en-US"/>
        </w:rPr>
        <w:t>.</w:t>
      </w:r>
      <w:r w:rsidRPr="0091048F">
        <w:rPr>
          <w:rFonts w:ascii="Times New Roman" w:hAnsi="Times New Roman" w:cs="Times New Roman"/>
          <w:sz w:val="24"/>
          <w:szCs w:val="24"/>
          <w:lang w:val="en-US"/>
        </w:rPr>
        <w:t> </w:t>
      </w:r>
    </w:p>
    <w:p w14:paraId="2CF99DAE" w14:textId="5F7CF7AF" w:rsidR="009D06F7" w:rsidRPr="0091048F" w:rsidRDefault="009D06F7" w:rsidP="00631B65">
      <w:pPr>
        <w:shd w:val="clear" w:color="auto" w:fill="FFFFFF"/>
        <w:spacing w:before="100" w:beforeAutospacing="1" w:after="100" w:afterAutospacing="1" w:line="240" w:lineRule="auto"/>
        <w:ind w:left="720"/>
        <w:jc w:val="both"/>
        <w:rPr>
          <w:rFonts w:ascii="Times New Roman" w:hAnsi="Times New Roman" w:cs="Times New Roman"/>
          <w:sz w:val="24"/>
          <w:szCs w:val="24"/>
          <w:lang w:val="en-US"/>
        </w:rPr>
      </w:pPr>
      <w:r w:rsidRPr="0091048F">
        <w:rPr>
          <w:rFonts w:ascii="Times New Roman" w:hAnsi="Times New Roman" w:cs="Times New Roman"/>
          <w:b/>
          <w:sz w:val="24"/>
          <w:szCs w:val="24"/>
          <w:lang w:val="en-US"/>
        </w:rPr>
        <w:t>Royal Adelaide Hospital; University of Adelaide, Department of Clinical Nursing</w:t>
      </w:r>
      <w:r w:rsidRPr="0091048F">
        <w:rPr>
          <w:rFonts w:ascii="Times New Roman" w:hAnsi="Times New Roman" w:cs="Times New Roman"/>
          <w:sz w:val="24"/>
          <w:szCs w:val="24"/>
          <w:lang w:val="en-US"/>
        </w:rPr>
        <w:t>. Compendium of nursing research and practice development, 1999-2000. Adelaide (Australia): Adelaide University; 2001.</w:t>
      </w:r>
    </w:p>
    <w:p w14:paraId="7F22DA3F" w14:textId="7969A546" w:rsidR="009D06F7" w:rsidRPr="0091048F" w:rsidRDefault="009D06F7" w:rsidP="009D06F7">
      <w:pPr>
        <w:pStyle w:val="NormalWeb"/>
        <w:shd w:val="clear" w:color="auto" w:fill="FFFFFF"/>
        <w:spacing w:before="300" w:beforeAutospacing="0" w:after="300" w:afterAutospacing="0" w:line="375" w:lineRule="atLeast"/>
        <w:jc w:val="both"/>
      </w:pPr>
      <w:r w:rsidRPr="0091048F">
        <w:rPr>
          <w:rStyle w:val="Strong"/>
          <w:lang w:val="en-US"/>
        </w:rPr>
        <w:t>           </w:t>
      </w:r>
      <w:r w:rsidR="0045016F" w:rsidRPr="0091048F">
        <w:rPr>
          <w:rStyle w:val="Strong"/>
        </w:rPr>
        <w:t>Memorias de conferencias o eventos académicos</w:t>
      </w:r>
    </w:p>
    <w:p w14:paraId="771BB25F" w14:textId="77777777" w:rsidR="009D06F7" w:rsidRPr="0091048F" w:rsidRDefault="009D06F7" w:rsidP="009D06F7">
      <w:pPr>
        <w:numPr>
          <w:ilvl w:val="0"/>
          <w:numId w:val="21"/>
        </w:numPr>
        <w:shd w:val="clear" w:color="auto" w:fill="FFFFFF"/>
        <w:spacing w:before="100" w:beforeAutospacing="1" w:after="100" w:afterAutospacing="1" w:line="240" w:lineRule="auto"/>
        <w:jc w:val="both"/>
        <w:rPr>
          <w:rFonts w:ascii="Times New Roman" w:hAnsi="Times New Roman" w:cs="Times New Roman"/>
          <w:sz w:val="24"/>
          <w:szCs w:val="24"/>
        </w:rPr>
      </w:pPr>
      <w:r w:rsidRPr="0091048F">
        <w:rPr>
          <w:rStyle w:val="Strong"/>
          <w:rFonts w:ascii="Times New Roman" w:hAnsi="Times New Roman" w:cs="Times New Roman"/>
          <w:sz w:val="24"/>
          <w:szCs w:val="24"/>
          <w:lang w:val="en-US"/>
        </w:rPr>
        <w:t>Kimura J, Shibasaki H, editors.</w:t>
      </w:r>
      <w:r w:rsidRPr="0091048F">
        <w:rPr>
          <w:rFonts w:ascii="Times New Roman" w:hAnsi="Times New Roman" w:cs="Times New Roman"/>
          <w:sz w:val="24"/>
          <w:szCs w:val="24"/>
          <w:lang w:val="en-US"/>
        </w:rPr>
        <w:t xml:space="preserve"> Recent advances in clinical neurophysiology. Proceedings of the 10th International Congress of EMG and Clinical Neurophysiology; 1995 Oct 15-19; Kyoto, Japan. </w:t>
      </w:r>
      <w:r w:rsidRPr="0091048F">
        <w:rPr>
          <w:rFonts w:ascii="Times New Roman" w:hAnsi="Times New Roman" w:cs="Times New Roman"/>
          <w:sz w:val="24"/>
          <w:szCs w:val="24"/>
        </w:rPr>
        <w:t>Amsterdam: </w:t>
      </w:r>
      <w:r w:rsidRPr="0091048F">
        <w:rPr>
          <w:rStyle w:val="Emphasis"/>
          <w:rFonts w:ascii="Times New Roman" w:hAnsi="Times New Roman" w:cs="Times New Roman"/>
          <w:sz w:val="24"/>
          <w:szCs w:val="24"/>
        </w:rPr>
        <w:t>Elsevier</w:t>
      </w:r>
      <w:r w:rsidRPr="0091048F">
        <w:rPr>
          <w:rFonts w:ascii="Times New Roman" w:hAnsi="Times New Roman" w:cs="Times New Roman"/>
          <w:sz w:val="24"/>
          <w:szCs w:val="24"/>
        </w:rPr>
        <w:t>; 1996.</w:t>
      </w:r>
    </w:p>
    <w:p w14:paraId="7C96E0B7" w14:textId="5C52965B" w:rsidR="009D06F7" w:rsidRPr="0091048F" w:rsidRDefault="33637D7A" w:rsidP="2663AA09">
      <w:pPr>
        <w:pStyle w:val="NormalWeb"/>
        <w:shd w:val="clear" w:color="auto" w:fill="FFFFFF" w:themeFill="background1"/>
        <w:spacing w:before="300" w:beforeAutospacing="0" w:after="300" w:afterAutospacing="0" w:line="375" w:lineRule="atLeast"/>
        <w:jc w:val="both"/>
        <w:rPr>
          <w:rStyle w:val="Strong"/>
        </w:rPr>
      </w:pPr>
      <w:r w:rsidRPr="2663AA09">
        <w:rPr>
          <w:rStyle w:val="Strong"/>
        </w:rPr>
        <w:t>           M</w:t>
      </w:r>
      <w:r w:rsidR="0045016F" w:rsidRPr="2663AA09">
        <w:rPr>
          <w:rStyle w:val="Strong"/>
        </w:rPr>
        <w:t>aterial electrónico en inglés:</w:t>
      </w:r>
    </w:p>
    <w:p w14:paraId="4337D693" w14:textId="72FC8670" w:rsidR="009D06F7" w:rsidRPr="0091048F" w:rsidRDefault="33637D7A" w:rsidP="2663AA09">
      <w:pPr>
        <w:numPr>
          <w:ilvl w:val="0"/>
          <w:numId w:val="22"/>
        </w:numPr>
        <w:shd w:val="clear" w:color="auto" w:fill="FFFFFF" w:themeFill="background1"/>
        <w:spacing w:before="100" w:beforeAutospacing="1" w:after="100" w:afterAutospacing="1" w:line="240" w:lineRule="auto"/>
        <w:jc w:val="both"/>
        <w:rPr>
          <w:rFonts w:ascii="Times New Roman" w:hAnsi="Times New Roman" w:cs="Times New Roman"/>
          <w:sz w:val="24"/>
          <w:szCs w:val="24"/>
          <w:lang w:val="en-US"/>
        </w:rPr>
      </w:pPr>
      <w:r w:rsidRPr="2663AA09">
        <w:rPr>
          <w:rStyle w:val="Strong"/>
          <w:rFonts w:ascii="Times New Roman" w:hAnsi="Times New Roman" w:cs="Times New Roman"/>
          <w:sz w:val="24"/>
          <w:szCs w:val="24"/>
          <w:lang w:val="en-US"/>
        </w:rPr>
        <w:t>Morse SS.</w:t>
      </w:r>
      <w:r w:rsidRPr="2663AA09">
        <w:rPr>
          <w:rFonts w:ascii="Times New Roman" w:hAnsi="Times New Roman" w:cs="Times New Roman"/>
          <w:sz w:val="24"/>
          <w:szCs w:val="24"/>
          <w:lang w:val="en-US"/>
        </w:rPr>
        <w:t> Factors in the emergence of infectious diseases. Emerg Infect Dis [</w:t>
      </w:r>
      <w:r w:rsidR="00631B65">
        <w:rPr>
          <w:rFonts w:ascii="Times New Roman" w:hAnsi="Times New Roman" w:cs="Times New Roman"/>
          <w:sz w:val="24"/>
          <w:szCs w:val="24"/>
          <w:lang w:val="en-US"/>
        </w:rPr>
        <w:t>Internet</w:t>
      </w:r>
      <w:r w:rsidRPr="2663AA09">
        <w:rPr>
          <w:rFonts w:ascii="Times New Roman" w:hAnsi="Times New Roman" w:cs="Times New Roman"/>
          <w:sz w:val="24"/>
          <w:szCs w:val="24"/>
          <w:lang w:val="en-US"/>
        </w:rPr>
        <w:t>] 19</w:t>
      </w:r>
      <w:r w:rsidR="371ADAB5" w:rsidRPr="2663AA09">
        <w:rPr>
          <w:rFonts w:ascii="Times New Roman" w:hAnsi="Times New Roman" w:cs="Times New Roman"/>
          <w:sz w:val="24"/>
          <w:szCs w:val="24"/>
          <w:lang w:val="en-US"/>
        </w:rPr>
        <w:t>95 [cited 1996 Jun 5]</w:t>
      </w:r>
      <w:r w:rsidRPr="2663AA09">
        <w:rPr>
          <w:rFonts w:ascii="Times New Roman" w:hAnsi="Times New Roman" w:cs="Times New Roman"/>
          <w:sz w:val="24"/>
          <w:szCs w:val="24"/>
          <w:lang w:val="en-US"/>
        </w:rPr>
        <w:t>. Available from:  </w:t>
      </w:r>
      <w:hyperlink r:id="rId16">
        <w:r w:rsidRPr="2663AA09">
          <w:rPr>
            <w:rStyle w:val="Hyperlink"/>
            <w:rFonts w:ascii="Times New Roman" w:hAnsi="Times New Roman" w:cs="Times New Roman"/>
            <w:color w:val="007AB2"/>
            <w:sz w:val="24"/>
            <w:szCs w:val="24"/>
            <w:lang w:val="en-US"/>
          </w:rPr>
          <w:t>https://www.ncbi.nlm.nih.gov/pmc/articles/PMC2626828/</w:t>
        </w:r>
      </w:hyperlink>
    </w:p>
    <w:p w14:paraId="6E2D07A9" w14:textId="4555927D" w:rsidR="53D35D21" w:rsidRDefault="0045016F" w:rsidP="2663AA09">
      <w:pPr>
        <w:shd w:val="clear" w:color="auto" w:fill="FFFFFF" w:themeFill="background1"/>
        <w:spacing w:beforeAutospacing="1" w:afterAutospacing="1" w:line="240" w:lineRule="auto"/>
        <w:ind w:left="720"/>
        <w:jc w:val="both"/>
        <w:rPr>
          <w:rFonts w:ascii="Times New Roman" w:hAnsi="Times New Roman" w:cs="Times New Roman"/>
          <w:b/>
          <w:bCs/>
          <w:sz w:val="24"/>
          <w:szCs w:val="24"/>
          <w:lang w:val="en-US"/>
        </w:rPr>
      </w:pPr>
      <w:r w:rsidRPr="2663AA09">
        <w:rPr>
          <w:rFonts w:ascii="Times New Roman" w:hAnsi="Times New Roman" w:cs="Times New Roman"/>
          <w:b/>
          <w:bCs/>
          <w:sz w:val="24"/>
          <w:szCs w:val="24"/>
          <w:lang w:val="en-US"/>
        </w:rPr>
        <w:t>Material electrónico en español:</w:t>
      </w:r>
    </w:p>
    <w:p w14:paraId="502F9640" w14:textId="7EE2517B" w:rsidR="009D06F7" w:rsidRPr="0091048F" w:rsidRDefault="33637D7A" w:rsidP="2663AA09">
      <w:pPr>
        <w:pStyle w:val="ListParagraph"/>
        <w:numPr>
          <w:ilvl w:val="0"/>
          <w:numId w:val="4"/>
        </w:numPr>
        <w:shd w:val="clear" w:color="auto" w:fill="FFFFFF" w:themeFill="background1"/>
        <w:spacing w:before="100" w:beforeAutospacing="1" w:after="100" w:afterAutospacing="1" w:line="240" w:lineRule="auto"/>
        <w:jc w:val="both"/>
        <w:rPr>
          <w:rFonts w:ascii="Times New Roman" w:hAnsi="Times New Roman"/>
          <w:sz w:val="24"/>
          <w:szCs w:val="24"/>
        </w:rPr>
      </w:pPr>
      <w:r w:rsidRPr="2663AA09">
        <w:rPr>
          <w:rStyle w:val="Strong"/>
          <w:rFonts w:ascii="Times New Roman" w:hAnsi="Times New Roman"/>
          <w:sz w:val="24"/>
          <w:szCs w:val="24"/>
        </w:rPr>
        <w:t>Capacitación y desarrollo de los recursos humanos.</w:t>
      </w:r>
      <w:r w:rsidRPr="2663AA09">
        <w:rPr>
          <w:rFonts w:ascii="Times New Roman" w:hAnsi="Times New Roman"/>
          <w:sz w:val="24"/>
          <w:szCs w:val="24"/>
        </w:rPr>
        <w:t> Capítulo 7: Principios de aprendizaje. Consulta: Enero 30, 2010. Disponible en: </w:t>
      </w:r>
      <w:hyperlink r:id="rId17">
        <w:r w:rsidRPr="2663AA09">
          <w:rPr>
            <w:rStyle w:val="Hyperlink"/>
            <w:rFonts w:ascii="Times New Roman" w:hAnsi="Times New Roman"/>
            <w:color w:val="007AB2"/>
            <w:sz w:val="24"/>
            <w:szCs w:val="24"/>
          </w:rPr>
          <w:t>https://www.studocu.com/es/document/universidad-adolfo-ibanez/gestion-de-personas-en-organizaciones/resumenes/administracion-en-recursos-humanos-capitulo-7/4168534/view</w:t>
        </w:r>
      </w:hyperlink>
      <w:r w:rsidRPr="2663AA09">
        <w:rPr>
          <w:rFonts w:ascii="Times New Roman" w:hAnsi="Times New Roman"/>
          <w:sz w:val="24"/>
          <w:szCs w:val="24"/>
        </w:rPr>
        <w:t>. </w:t>
      </w:r>
    </w:p>
    <w:p w14:paraId="49BE77E3" w14:textId="318481F7" w:rsidR="32FD3BD4" w:rsidRDefault="0045016F" w:rsidP="2663AA09">
      <w:pPr>
        <w:shd w:val="clear" w:color="auto" w:fill="FFFFFF" w:themeFill="background1"/>
        <w:spacing w:beforeAutospacing="1" w:afterAutospacing="1" w:line="240" w:lineRule="auto"/>
        <w:ind w:left="720"/>
        <w:jc w:val="both"/>
        <w:rPr>
          <w:rFonts w:ascii="Times New Roman" w:hAnsi="Times New Roman" w:cs="Times New Roman"/>
          <w:b/>
          <w:bCs/>
          <w:sz w:val="24"/>
          <w:szCs w:val="24"/>
          <w:lang w:val="en-US"/>
        </w:rPr>
      </w:pPr>
      <w:r w:rsidRPr="2663AA09">
        <w:rPr>
          <w:rFonts w:ascii="Times New Roman" w:hAnsi="Times New Roman" w:cs="Times New Roman"/>
          <w:b/>
          <w:bCs/>
          <w:sz w:val="24"/>
          <w:szCs w:val="24"/>
          <w:lang w:val="en-US"/>
        </w:rPr>
        <w:t>Material electrónico en portugués:</w:t>
      </w:r>
    </w:p>
    <w:p w14:paraId="3FABF0FE" w14:textId="34823B85" w:rsidR="6882029C" w:rsidRDefault="6882029C" w:rsidP="2663AA09">
      <w:pPr>
        <w:pStyle w:val="ListParagraph"/>
        <w:numPr>
          <w:ilvl w:val="0"/>
          <w:numId w:val="3"/>
        </w:numPr>
        <w:spacing w:before="180" w:after="240"/>
        <w:jc w:val="both"/>
        <w:rPr>
          <w:rFonts w:ascii="Times New Roman" w:eastAsia="Times New Roman" w:hAnsi="Times New Roman"/>
          <w:sz w:val="24"/>
          <w:szCs w:val="24"/>
          <w:lang w:val="pt-BR"/>
        </w:rPr>
      </w:pPr>
      <w:r w:rsidRPr="2663AA09">
        <w:rPr>
          <w:rFonts w:ascii="Times New Roman" w:eastAsia="Times New Roman" w:hAnsi="Times New Roman"/>
          <w:b/>
          <w:bCs/>
          <w:sz w:val="24"/>
          <w:szCs w:val="24"/>
          <w:lang w:val="pt-BR"/>
        </w:rPr>
        <w:t>Organização Mundial da Saúde.</w:t>
      </w:r>
      <w:r w:rsidRPr="2663AA09">
        <w:rPr>
          <w:rFonts w:ascii="Times New Roman" w:eastAsia="Times New Roman" w:hAnsi="Times New Roman"/>
          <w:sz w:val="24"/>
          <w:szCs w:val="24"/>
          <w:lang w:val="pt-BR"/>
        </w:rPr>
        <w:t xml:space="preserve"> Opções de tratamento para a COVID-19. Genebra: OMS; 2024. Consulta: </w:t>
      </w:r>
      <w:r w:rsidR="75B93F8A" w:rsidRPr="2663AA09">
        <w:rPr>
          <w:rFonts w:ascii="Times New Roman" w:eastAsia="Times New Roman" w:hAnsi="Times New Roman"/>
          <w:sz w:val="24"/>
          <w:szCs w:val="24"/>
          <w:lang w:val="pt-BR"/>
        </w:rPr>
        <w:t>junho</w:t>
      </w:r>
      <w:r w:rsidRPr="2663AA09">
        <w:rPr>
          <w:rFonts w:ascii="Times New Roman" w:eastAsia="Times New Roman" w:hAnsi="Times New Roman"/>
          <w:sz w:val="24"/>
          <w:szCs w:val="24"/>
          <w:lang w:val="pt-BR"/>
        </w:rPr>
        <w:t xml:space="preserve"> 29</w:t>
      </w:r>
      <w:r w:rsidR="43F66941" w:rsidRPr="2663AA09">
        <w:rPr>
          <w:rFonts w:ascii="Times New Roman" w:eastAsia="Times New Roman" w:hAnsi="Times New Roman"/>
          <w:sz w:val="24"/>
          <w:szCs w:val="24"/>
          <w:lang w:val="pt-BR"/>
        </w:rPr>
        <w:t>, 2026</w:t>
      </w:r>
      <w:r w:rsidRPr="2663AA09">
        <w:rPr>
          <w:rFonts w:ascii="Times New Roman" w:eastAsia="Times New Roman" w:hAnsi="Times New Roman"/>
          <w:sz w:val="24"/>
          <w:szCs w:val="24"/>
          <w:lang w:val="pt-BR"/>
        </w:rPr>
        <w:t xml:space="preserve">. Disponível em: </w:t>
      </w:r>
      <w:r w:rsidRPr="2663AA09">
        <w:rPr>
          <w:rFonts w:ascii="Times New Roman" w:eastAsia="Times New Roman" w:hAnsi="Times New Roman"/>
          <w:color w:val="0070C0"/>
          <w:sz w:val="24"/>
          <w:szCs w:val="24"/>
          <w:u w:val="single"/>
          <w:lang w:val="pt-BR"/>
        </w:rPr>
        <w:t>who.int</w:t>
      </w:r>
      <w:r w:rsidR="2E5AB794" w:rsidRPr="2663AA09">
        <w:rPr>
          <w:rFonts w:ascii="Times New Roman" w:eastAsia="Times New Roman" w:hAnsi="Times New Roman"/>
          <w:color w:val="0070C0"/>
          <w:sz w:val="24"/>
          <w:szCs w:val="24"/>
          <w:u w:val="single"/>
          <w:lang w:val="pt-BR"/>
        </w:rPr>
        <w:t xml:space="preserve"> </w:t>
      </w:r>
    </w:p>
    <w:p w14:paraId="6A437308" w14:textId="0D826D15" w:rsidR="00631B65" w:rsidRDefault="00631B65" w:rsidP="00631B65">
      <w:pPr>
        <w:pStyle w:val="NormalWeb"/>
        <w:shd w:val="clear" w:color="auto" w:fill="FFFFFF"/>
        <w:spacing w:before="300" w:beforeAutospacing="0" w:after="300" w:afterAutospacing="0" w:line="375" w:lineRule="atLeast"/>
        <w:ind w:left="720"/>
        <w:rPr>
          <w:rStyle w:val="Strong"/>
        </w:rPr>
      </w:pPr>
      <w:r>
        <w:rPr>
          <w:rStyle w:val="Strong"/>
        </w:rPr>
        <w:t>TESIS</w:t>
      </w:r>
    </w:p>
    <w:p w14:paraId="03026251" w14:textId="454404D1" w:rsidR="00631B65" w:rsidRPr="00631B65" w:rsidRDefault="00631B65" w:rsidP="00631B65">
      <w:pPr>
        <w:pStyle w:val="ListParagraph"/>
        <w:numPr>
          <w:ilvl w:val="3"/>
          <w:numId w:val="3"/>
        </w:numPr>
        <w:spacing w:after="0" w:line="240" w:lineRule="auto"/>
        <w:ind w:left="720"/>
        <w:jc w:val="both"/>
        <w:rPr>
          <w:rStyle w:val="Strong"/>
          <w:rFonts w:ascii="Times New Roman" w:hAnsi="Times New Roman"/>
          <w:sz w:val="24"/>
          <w:szCs w:val="24"/>
        </w:rPr>
      </w:pPr>
      <w:r w:rsidRPr="00631B65">
        <w:rPr>
          <w:rFonts w:ascii="Times New Roman" w:hAnsi="Times New Roman"/>
          <w:b/>
          <w:bCs/>
          <w:sz w:val="24"/>
          <w:szCs w:val="24"/>
        </w:rPr>
        <w:lastRenderedPageBreak/>
        <w:t xml:space="preserve">Valero Patiño E, Berbessi A, Zuleta López JE. </w:t>
      </w:r>
      <w:r w:rsidRPr="00631B65">
        <w:rPr>
          <w:rFonts w:ascii="Times New Roman" w:hAnsi="Times New Roman"/>
          <w:sz w:val="24"/>
          <w:szCs w:val="24"/>
        </w:rPr>
        <w:t xml:space="preserve">La deforestación como posible causa de aumento de casos Leishmaniasis en el Municipio de Sabanalarga Antioquia. [Tesis Especialización en gerencia de la calidad en salud] Bogotá: Dirección de Investigaciones, Corporación Universitaria Iberoamericana; 2021. </w:t>
      </w:r>
      <w:hyperlink r:id="rId18" w:history="1">
        <w:r w:rsidRPr="00631B65">
          <w:rPr>
            <w:rStyle w:val="Hyperlink"/>
            <w:rFonts w:ascii="Times New Roman" w:hAnsi="Times New Roman"/>
            <w:sz w:val="24"/>
            <w:szCs w:val="24"/>
          </w:rPr>
          <w:t>https://repositorio.ibero.edu.co/handle/001/2911</w:t>
        </w:r>
      </w:hyperlink>
    </w:p>
    <w:p w14:paraId="4CA3EEB7" w14:textId="4CBDD341" w:rsidR="009D06F7" w:rsidRPr="0091048F" w:rsidRDefault="00631B65" w:rsidP="00631B65">
      <w:pPr>
        <w:pStyle w:val="NormalWeb"/>
        <w:shd w:val="clear" w:color="auto" w:fill="FFFFFF"/>
        <w:spacing w:before="300" w:beforeAutospacing="0" w:after="300" w:afterAutospacing="0" w:line="375" w:lineRule="atLeast"/>
        <w:ind w:left="720" w:hanging="747"/>
      </w:pPr>
      <w:r>
        <w:rPr>
          <w:rStyle w:val="Strong"/>
        </w:rPr>
        <w:t xml:space="preserve">           </w:t>
      </w:r>
      <w:r w:rsidR="0045016F" w:rsidRPr="0091048F">
        <w:rPr>
          <w:rStyle w:val="Strong"/>
        </w:rPr>
        <w:t> La forma de citar un trabajo publicado bajo el modelo de</w:t>
      </w:r>
      <w:r>
        <w:rPr>
          <w:rStyle w:val="Strong"/>
        </w:rPr>
        <w:t xml:space="preserve"> </w:t>
      </w:r>
      <w:r w:rsidR="0045016F" w:rsidRPr="0091048F">
        <w:rPr>
          <w:rStyle w:val="Strong"/>
        </w:rPr>
        <w:t>publicación continua</w:t>
      </w:r>
    </w:p>
    <w:p w14:paraId="4809B7AC" w14:textId="77777777" w:rsidR="009D06F7" w:rsidRPr="0091048F" w:rsidRDefault="009D06F7" w:rsidP="009D06F7">
      <w:pPr>
        <w:numPr>
          <w:ilvl w:val="0"/>
          <w:numId w:val="23"/>
        </w:numPr>
        <w:shd w:val="clear" w:color="auto" w:fill="FFFFFF"/>
        <w:spacing w:before="100" w:beforeAutospacing="1" w:after="100" w:afterAutospacing="1" w:line="240" w:lineRule="auto"/>
        <w:jc w:val="both"/>
        <w:rPr>
          <w:rFonts w:ascii="Times New Roman" w:hAnsi="Times New Roman" w:cs="Times New Roman"/>
          <w:sz w:val="24"/>
          <w:szCs w:val="24"/>
        </w:rPr>
      </w:pPr>
      <w:r w:rsidRPr="00BF3D56">
        <w:rPr>
          <w:rFonts w:ascii="Times New Roman" w:hAnsi="Times New Roman" w:cs="Times New Roman"/>
          <w:b/>
          <w:i/>
          <w:sz w:val="24"/>
          <w:szCs w:val="24"/>
          <w:u w:val="single"/>
        </w:rPr>
        <w:t>Autores</w:t>
      </w:r>
      <w:r w:rsidRPr="0091048F">
        <w:rPr>
          <w:rFonts w:ascii="Times New Roman" w:hAnsi="Times New Roman" w:cs="Times New Roman"/>
          <w:sz w:val="24"/>
          <w:szCs w:val="24"/>
        </w:rPr>
        <w:t>. Título. Revista. Año; Volumen(número). Número de págin</w:t>
      </w:r>
      <w:r w:rsidR="001E0AD1">
        <w:rPr>
          <w:rFonts w:ascii="Times New Roman" w:hAnsi="Times New Roman" w:cs="Times New Roman"/>
          <w:sz w:val="24"/>
          <w:szCs w:val="24"/>
        </w:rPr>
        <w:t>as precedidos de la letra e. DOI.</w:t>
      </w:r>
    </w:p>
    <w:p w14:paraId="37D82F7B" w14:textId="77777777" w:rsidR="009D06F7" w:rsidRPr="0091048F" w:rsidRDefault="009D06F7" w:rsidP="009D06F7">
      <w:pPr>
        <w:numPr>
          <w:ilvl w:val="0"/>
          <w:numId w:val="23"/>
        </w:numPr>
        <w:shd w:val="clear" w:color="auto" w:fill="FFFFFF"/>
        <w:spacing w:before="100" w:beforeAutospacing="1" w:after="100" w:afterAutospacing="1" w:line="240" w:lineRule="auto"/>
        <w:jc w:val="both"/>
        <w:rPr>
          <w:rFonts w:ascii="Times New Roman" w:hAnsi="Times New Roman" w:cs="Times New Roman"/>
          <w:sz w:val="24"/>
          <w:szCs w:val="24"/>
        </w:rPr>
      </w:pPr>
      <w:r w:rsidRPr="00BF3D56">
        <w:rPr>
          <w:rStyle w:val="Strong"/>
          <w:rFonts w:ascii="Times New Roman" w:hAnsi="Times New Roman" w:cs="Times New Roman"/>
          <w:i/>
          <w:sz w:val="24"/>
          <w:szCs w:val="24"/>
          <w:u w:val="single"/>
        </w:rPr>
        <w:t>Si no tienen volumen:</w:t>
      </w:r>
      <w:r w:rsidRPr="0091048F">
        <w:rPr>
          <w:rFonts w:ascii="Times New Roman" w:hAnsi="Times New Roman" w:cs="Times New Roman"/>
          <w:sz w:val="24"/>
          <w:szCs w:val="24"/>
        </w:rPr>
        <w:t xml:space="preserve"> Apellidos e inicial de los autores. Título del trabajo. Nombre abreviado de la revista. Año; día y Mes </w:t>
      </w:r>
      <w:r w:rsidR="001E0AD1">
        <w:rPr>
          <w:rFonts w:ascii="Times New Roman" w:hAnsi="Times New Roman" w:cs="Times New Roman"/>
          <w:sz w:val="24"/>
          <w:szCs w:val="24"/>
        </w:rPr>
        <w:t>de la fecha de publicación y DOI</w:t>
      </w:r>
      <w:r w:rsidRPr="0091048F">
        <w:rPr>
          <w:rFonts w:ascii="Times New Roman" w:hAnsi="Times New Roman" w:cs="Times New Roman"/>
          <w:sz w:val="24"/>
          <w:szCs w:val="24"/>
        </w:rPr>
        <w:t>.</w:t>
      </w:r>
    </w:p>
    <w:p w14:paraId="7BA24E08" w14:textId="77777777" w:rsidR="009D06F7" w:rsidRPr="0091048F" w:rsidRDefault="009D06F7" w:rsidP="009D06F7">
      <w:pPr>
        <w:pStyle w:val="NormalWeb"/>
        <w:shd w:val="clear" w:color="auto" w:fill="FFFFFF"/>
        <w:spacing w:before="300" w:beforeAutospacing="0" w:after="300" w:afterAutospacing="0" w:line="375" w:lineRule="atLeast"/>
        <w:jc w:val="both"/>
      </w:pPr>
      <w:r w:rsidRPr="0091048F">
        <w:t> </w:t>
      </w:r>
    </w:p>
    <w:p w14:paraId="1C988CA2" w14:textId="77777777" w:rsidR="00750B94" w:rsidRPr="001E0AD1" w:rsidRDefault="00750B94" w:rsidP="002238FC">
      <w:pPr>
        <w:spacing w:after="0" w:line="240" w:lineRule="auto"/>
        <w:rPr>
          <w:rFonts w:ascii="Times New Roman" w:hAnsi="Times New Roman" w:cs="Times New Roman"/>
          <w:b/>
          <w:sz w:val="24"/>
          <w:szCs w:val="24"/>
          <w:lang w:val="es-CO"/>
        </w:rPr>
      </w:pPr>
    </w:p>
    <w:sectPr w:rsidR="00750B94" w:rsidRPr="001E0AD1" w:rsidSect="006916B3">
      <w:headerReference w:type="default" r:id="rId19"/>
      <w:footerReference w:type="default" r:id="rId20"/>
      <w:pgSz w:w="12240" w:h="15840" w:code="1"/>
      <w:pgMar w:top="1418" w:right="1418" w:bottom="1418" w:left="1418" w:header="43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2020E" w14:textId="77777777" w:rsidR="00055A67" w:rsidRDefault="00055A67">
      <w:pPr>
        <w:spacing w:after="0" w:line="240" w:lineRule="auto"/>
      </w:pPr>
      <w:r>
        <w:separator/>
      </w:r>
    </w:p>
  </w:endnote>
  <w:endnote w:type="continuationSeparator" w:id="0">
    <w:p w14:paraId="75DADD26" w14:textId="77777777" w:rsidR="00055A67" w:rsidRDefault="00055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vPSA183">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dus LT Std Roman">
    <w:altName w:val="Aldus LT Std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528173"/>
      <w:docPartObj>
        <w:docPartGallery w:val="Page Numbers (Bottom of Page)"/>
        <w:docPartUnique/>
      </w:docPartObj>
    </w:sdtPr>
    <w:sdtContent>
      <w:p w14:paraId="1CFB8310" w14:textId="0B7F71E9" w:rsidR="00B53FFE" w:rsidRDefault="00B53FFE">
        <w:pPr>
          <w:pStyle w:val="Footer"/>
          <w:jc w:val="center"/>
        </w:pPr>
        <w:r>
          <w:fldChar w:fldCharType="begin"/>
        </w:r>
        <w:r>
          <w:instrText>PAGE   \* MERGEFORMAT</w:instrText>
        </w:r>
        <w:r>
          <w:fldChar w:fldCharType="separate"/>
        </w:r>
        <w:r w:rsidR="00E00C71" w:rsidRPr="00E00C71">
          <w:rPr>
            <w:noProof/>
            <w:lang w:val="es-ES"/>
          </w:rPr>
          <w:t>7</w:t>
        </w:r>
        <w:r>
          <w:rPr>
            <w:noProof/>
            <w:lang w:val="es-ES"/>
          </w:rPr>
          <w:fldChar w:fldCharType="end"/>
        </w:r>
      </w:p>
    </w:sdtContent>
  </w:sdt>
  <w:p w14:paraId="77DFCFAE" w14:textId="77777777" w:rsidR="00B53FFE" w:rsidRPr="00AA5C24" w:rsidRDefault="00B53FFE" w:rsidP="00AA5C24">
    <w:pPr>
      <w:pStyle w:val="Header"/>
      <w:rPr>
        <w:rFonts w:ascii="Times New Roman" w:hAnsi="Times New Roman"/>
        <w:sz w:val="24"/>
        <w:szCs w:val="24"/>
      </w:rPr>
    </w:pPr>
    <w:r w:rsidRPr="00621C52">
      <w:rPr>
        <w:rFonts w:ascii="Times New Roman" w:hAnsi="Times New Roman"/>
        <w:sz w:val="24"/>
        <w:szCs w:val="24"/>
      </w:rPr>
      <w:t>E-ISSN: 2346-3414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1E13F" w14:textId="77777777" w:rsidR="00055A67" w:rsidRDefault="00055A67">
      <w:pPr>
        <w:spacing w:after="0" w:line="240" w:lineRule="auto"/>
      </w:pPr>
      <w:r>
        <w:separator/>
      </w:r>
    </w:p>
  </w:footnote>
  <w:footnote w:type="continuationSeparator" w:id="0">
    <w:p w14:paraId="031A2BE6" w14:textId="77777777" w:rsidR="00055A67" w:rsidRDefault="00055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9C581" w14:textId="77777777" w:rsidR="00B53FFE" w:rsidRPr="00007B9A" w:rsidRDefault="00B53FFE" w:rsidP="00AA5C24">
    <w:pPr>
      <w:shd w:val="clear" w:color="auto" w:fill="FFFFFF"/>
      <w:rPr>
        <w:rFonts w:eastAsia="Times New Roman"/>
        <w:b/>
        <w:sz w:val="16"/>
        <w:szCs w:val="16"/>
      </w:rPr>
    </w:pPr>
    <w:r>
      <w:rPr>
        <w:rFonts w:eastAsia="Times New Roman"/>
        <w:b/>
        <w:sz w:val="16"/>
        <w:szCs w:val="16"/>
      </w:rPr>
      <w:t xml:space="preserve">Rev Cuid. </w:t>
    </w:r>
  </w:p>
  <w:p w14:paraId="455ADF52" w14:textId="77777777" w:rsidR="00B53FFE" w:rsidRDefault="00B53F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B366474"/>
    <w:lvl w:ilvl="0">
      <w:start w:val="1"/>
      <w:numFmt w:val="decimal"/>
      <w:pStyle w:val="ListNumber2"/>
      <w:lvlText w:val="%1."/>
      <w:lvlJc w:val="left"/>
      <w:pPr>
        <w:tabs>
          <w:tab w:val="num" w:pos="643"/>
        </w:tabs>
        <w:ind w:left="643" w:hanging="360"/>
      </w:pPr>
    </w:lvl>
  </w:abstractNum>
  <w:abstractNum w:abstractNumId="1" w15:restartNumberingAfterBreak="0">
    <w:nsid w:val="0111CA4B"/>
    <w:multiLevelType w:val="hybridMultilevel"/>
    <w:tmpl w:val="031CB0CC"/>
    <w:lvl w:ilvl="0" w:tplc="27704BEC">
      <w:start w:val="1"/>
      <w:numFmt w:val="decimal"/>
      <w:lvlText w:val="%1."/>
      <w:lvlJc w:val="left"/>
      <w:pPr>
        <w:ind w:left="720" w:hanging="360"/>
      </w:pPr>
    </w:lvl>
    <w:lvl w:ilvl="1" w:tplc="2FB0C19E">
      <w:start w:val="1"/>
      <w:numFmt w:val="lowerLetter"/>
      <w:lvlText w:val="%2."/>
      <w:lvlJc w:val="left"/>
      <w:pPr>
        <w:ind w:left="1440" w:hanging="360"/>
      </w:pPr>
    </w:lvl>
    <w:lvl w:ilvl="2" w:tplc="8076C04C">
      <w:start w:val="1"/>
      <w:numFmt w:val="lowerRoman"/>
      <w:lvlText w:val="%3."/>
      <w:lvlJc w:val="right"/>
      <w:pPr>
        <w:ind w:left="2160" w:hanging="180"/>
      </w:pPr>
    </w:lvl>
    <w:lvl w:ilvl="3" w:tplc="03985434">
      <w:start w:val="1"/>
      <w:numFmt w:val="decimal"/>
      <w:lvlText w:val="%4."/>
      <w:lvlJc w:val="left"/>
      <w:pPr>
        <w:ind w:left="2880" w:hanging="360"/>
      </w:pPr>
      <w:rPr>
        <w:b w:val="0"/>
        <w:bCs w:val="0"/>
      </w:rPr>
    </w:lvl>
    <w:lvl w:ilvl="4" w:tplc="CAD0347A">
      <w:start w:val="1"/>
      <w:numFmt w:val="lowerLetter"/>
      <w:lvlText w:val="%5."/>
      <w:lvlJc w:val="left"/>
      <w:pPr>
        <w:ind w:left="3600" w:hanging="360"/>
      </w:pPr>
    </w:lvl>
    <w:lvl w:ilvl="5" w:tplc="97CE660A">
      <w:start w:val="1"/>
      <w:numFmt w:val="lowerRoman"/>
      <w:lvlText w:val="%6."/>
      <w:lvlJc w:val="right"/>
      <w:pPr>
        <w:ind w:left="4320" w:hanging="180"/>
      </w:pPr>
    </w:lvl>
    <w:lvl w:ilvl="6" w:tplc="2BB06724">
      <w:start w:val="1"/>
      <w:numFmt w:val="decimal"/>
      <w:lvlText w:val="%7."/>
      <w:lvlJc w:val="left"/>
      <w:pPr>
        <w:ind w:left="5040" w:hanging="360"/>
      </w:pPr>
    </w:lvl>
    <w:lvl w:ilvl="7" w:tplc="67628020">
      <w:start w:val="1"/>
      <w:numFmt w:val="lowerLetter"/>
      <w:lvlText w:val="%8."/>
      <w:lvlJc w:val="left"/>
      <w:pPr>
        <w:ind w:left="5760" w:hanging="360"/>
      </w:pPr>
    </w:lvl>
    <w:lvl w:ilvl="8" w:tplc="E850DC16">
      <w:start w:val="1"/>
      <w:numFmt w:val="lowerRoman"/>
      <w:lvlText w:val="%9."/>
      <w:lvlJc w:val="right"/>
      <w:pPr>
        <w:ind w:left="6480" w:hanging="180"/>
      </w:pPr>
    </w:lvl>
  </w:abstractNum>
  <w:abstractNum w:abstractNumId="2" w15:restartNumberingAfterBreak="0">
    <w:nsid w:val="049AA22B"/>
    <w:multiLevelType w:val="hybridMultilevel"/>
    <w:tmpl w:val="703400CA"/>
    <w:lvl w:ilvl="0" w:tplc="BCBAD136">
      <w:start w:val="1"/>
      <w:numFmt w:val="decimal"/>
      <w:lvlText w:val="%1."/>
      <w:lvlJc w:val="left"/>
      <w:pPr>
        <w:ind w:left="720" w:hanging="360"/>
      </w:pPr>
    </w:lvl>
    <w:lvl w:ilvl="1" w:tplc="8C8EB348">
      <w:start w:val="1"/>
      <w:numFmt w:val="lowerLetter"/>
      <w:lvlText w:val="%2."/>
      <w:lvlJc w:val="left"/>
      <w:pPr>
        <w:ind w:left="1440" w:hanging="360"/>
      </w:pPr>
    </w:lvl>
    <w:lvl w:ilvl="2" w:tplc="6AB63A8A">
      <w:start w:val="1"/>
      <w:numFmt w:val="lowerRoman"/>
      <w:lvlText w:val="%3."/>
      <w:lvlJc w:val="right"/>
      <w:pPr>
        <w:ind w:left="2160" w:hanging="180"/>
      </w:pPr>
    </w:lvl>
    <w:lvl w:ilvl="3" w:tplc="2326F0CE">
      <w:start w:val="1"/>
      <w:numFmt w:val="decimal"/>
      <w:lvlText w:val="%4."/>
      <w:lvlJc w:val="left"/>
      <w:pPr>
        <w:ind w:left="2880" w:hanging="360"/>
      </w:pPr>
    </w:lvl>
    <w:lvl w:ilvl="4" w:tplc="9372F4B4">
      <w:start w:val="1"/>
      <w:numFmt w:val="lowerLetter"/>
      <w:lvlText w:val="%5."/>
      <w:lvlJc w:val="left"/>
      <w:pPr>
        <w:ind w:left="3600" w:hanging="360"/>
      </w:pPr>
    </w:lvl>
    <w:lvl w:ilvl="5" w:tplc="3AD8EC08">
      <w:start w:val="1"/>
      <w:numFmt w:val="lowerRoman"/>
      <w:lvlText w:val="%6."/>
      <w:lvlJc w:val="right"/>
      <w:pPr>
        <w:ind w:left="4320" w:hanging="180"/>
      </w:pPr>
    </w:lvl>
    <w:lvl w:ilvl="6" w:tplc="A9F80260">
      <w:start w:val="1"/>
      <w:numFmt w:val="decimal"/>
      <w:lvlText w:val="%7."/>
      <w:lvlJc w:val="left"/>
      <w:pPr>
        <w:ind w:left="5040" w:hanging="360"/>
      </w:pPr>
    </w:lvl>
    <w:lvl w:ilvl="7" w:tplc="5E52D304">
      <w:start w:val="1"/>
      <w:numFmt w:val="lowerLetter"/>
      <w:lvlText w:val="%8."/>
      <w:lvlJc w:val="left"/>
      <w:pPr>
        <w:ind w:left="5760" w:hanging="360"/>
      </w:pPr>
    </w:lvl>
    <w:lvl w:ilvl="8" w:tplc="EF902A50">
      <w:start w:val="1"/>
      <w:numFmt w:val="lowerRoman"/>
      <w:lvlText w:val="%9."/>
      <w:lvlJc w:val="right"/>
      <w:pPr>
        <w:ind w:left="6480" w:hanging="180"/>
      </w:pPr>
    </w:lvl>
  </w:abstractNum>
  <w:abstractNum w:abstractNumId="3" w15:restartNumberingAfterBreak="0">
    <w:nsid w:val="09070BA0"/>
    <w:multiLevelType w:val="hybridMultilevel"/>
    <w:tmpl w:val="60540C6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C067147"/>
    <w:multiLevelType w:val="multilevel"/>
    <w:tmpl w:val="E012B612"/>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3445E5"/>
    <w:multiLevelType w:val="hybridMultilevel"/>
    <w:tmpl w:val="68AC02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0FE5268"/>
    <w:multiLevelType w:val="hybridMultilevel"/>
    <w:tmpl w:val="3F68DACA"/>
    <w:lvl w:ilvl="0" w:tplc="F806A4D8">
      <w:start w:val="1"/>
      <w:numFmt w:val="bullet"/>
      <w:lvlText w:val=""/>
      <w:lvlJc w:val="left"/>
      <w:pPr>
        <w:ind w:left="720" w:hanging="360"/>
      </w:pPr>
      <w:rPr>
        <w:rFonts w:ascii="Symbol" w:hAnsi="Symbol" w:hint="default"/>
      </w:rPr>
    </w:lvl>
    <w:lvl w:ilvl="1" w:tplc="7DB289B8">
      <w:start w:val="1"/>
      <w:numFmt w:val="bullet"/>
      <w:lvlText w:val="o"/>
      <w:lvlJc w:val="left"/>
      <w:pPr>
        <w:ind w:left="1440" w:hanging="360"/>
      </w:pPr>
      <w:rPr>
        <w:rFonts w:ascii="Courier New" w:hAnsi="Courier New" w:hint="default"/>
      </w:rPr>
    </w:lvl>
    <w:lvl w:ilvl="2" w:tplc="02E091F0">
      <w:start w:val="1"/>
      <w:numFmt w:val="bullet"/>
      <w:lvlText w:val=""/>
      <w:lvlJc w:val="left"/>
      <w:pPr>
        <w:ind w:left="2160" w:hanging="360"/>
      </w:pPr>
      <w:rPr>
        <w:rFonts w:ascii="Wingdings" w:hAnsi="Wingdings" w:hint="default"/>
      </w:rPr>
    </w:lvl>
    <w:lvl w:ilvl="3" w:tplc="1568A554">
      <w:start w:val="1"/>
      <w:numFmt w:val="bullet"/>
      <w:lvlText w:val=""/>
      <w:lvlJc w:val="left"/>
      <w:pPr>
        <w:ind w:left="2880" w:hanging="360"/>
      </w:pPr>
      <w:rPr>
        <w:rFonts w:ascii="Symbol" w:hAnsi="Symbol" w:hint="default"/>
      </w:rPr>
    </w:lvl>
    <w:lvl w:ilvl="4" w:tplc="0CBCD2DE">
      <w:start w:val="1"/>
      <w:numFmt w:val="bullet"/>
      <w:lvlText w:val="o"/>
      <w:lvlJc w:val="left"/>
      <w:pPr>
        <w:ind w:left="3600" w:hanging="360"/>
      </w:pPr>
      <w:rPr>
        <w:rFonts w:ascii="Courier New" w:hAnsi="Courier New" w:hint="default"/>
      </w:rPr>
    </w:lvl>
    <w:lvl w:ilvl="5" w:tplc="2E1082B4">
      <w:start w:val="1"/>
      <w:numFmt w:val="bullet"/>
      <w:lvlText w:val=""/>
      <w:lvlJc w:val="left"/>
      <w:pPr>
        <w:ind w:left="4320" w:hanging="360"/>
      </w:pPr>
      <w:rPr>
        <w:rFonts w:ascii="Wingdings" w:hAnsi="Wingdings" w:hint="default"/>
      </w:rPr>
    </w:lvl>
    <w:lvl w:ilvl="6" w:tplc="C758F6F0">
      <w:start w:val="1"/>
      <w:numFmt w:val="bullet"/>
      <w:lvlText w:val=""/>
      <w:lvlJc w:val="left"/>
      <w:pPr>
        <w:ind w:left="5040" w:hanging="360"/>
      </w:pPr>
      <w:rPr>
        <w:rFonts w:ascii="Symbol" w:hAnsi="Symbol" w:hint="default"/>
      </w:rPr>
    </w:lvl>
    <w:lvl w:ilvl="7" w:tplc="0100B0EC">
      <w:start w:val="1"/>
      <w:numFmt w:val="bullet"/>
      <w:lvlText w:val="o"/>
      <w:lvlJc w:val="left"/>
      <w:pPr>
        <w:ind w:left="5760" w:hanging="360"/>
      </w:pPr>
      <w:rPr>
        <w:rFonts w:ascii="Courier New" w:hAnsi="Courier New" w:hint="default"/>
      </w:rPr>
    </w:lvl>
    <w:lvl w:ilvl="8" w:tplc="D040BEC0">
      <w:start w:val="1"/>
      <w:numFmt w:val="bullet"/>
      <w:lvlText w:val=""/>
      <w:lvlJc w:val="left"/>
      <w:pPr>
        <w:ind w:left="6480" w:hanging="360"/>
      </w:pPr>
      <w:rPr>
        <w:rFonts w:ascii="Wingdings" w:hAnsi="Wingdings" w:hint="default"/>
      </w:rPr>
    </w:lvl>
  </w:abstractNum>
  <w:abstractNum w:abstractNumId="7" w15:restartNumberingAfterBreak="0">
    <w:nsid w:val="24C2519C"/>
    <w:multiLevelType w:val="hybridMultilevel"/>
    <w:tmpl w:val="A63493C8"/>
    <w:lvl w:ilvl="0" w:tplc="6A605F70">
      <w:start w:val="1"/>
      <w:numFmt w:val="decimal"/>
      <w:lvlText w:val="%1."/>
      <w:lvlJc w:val="left"/>
      <w:pPr>
        <w:ind w:left="720" w:hanging="360"/>
      </w:pPr>
      <w:rPr>
        <w:rFonts w:eastAsiaTheme="minorHAnsi"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0880EB1"/>
    <w:multiLevelType w:val="multilevel"/>
    <w:tmpl w:val="40EAAD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5100EA"/>
    <w:multiLevelType w:val="hybridMultilevel"/>
    <w:tmpl w:val="780CCD1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449C6604"/>
    <w:multiLevelType w:val="hybridMultilevel"/>
    <w:tmpl w:val="EAA412F4"/>
    <w:lvl w:ilvl="0" w:tplc="1BE81CA2">
      <w:start w:val="1"/>
      <w:numFmt w:val="decimal"/>
      <w:lvlText w:val="%1."/>
      <w:lvlJc w:val="left"/>
      <w:pPr>
        <w:ind w:left="720" w:hanging="360"/>
      </w:pPr>
      <w:rPr>
        <w:rFonts w:ascii="AdvPSA183" w:hAnsi="AdvPSA183" w:cs="AdvPSA183" w:hint="default"/>
        <w:sz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68D002E"/>
    <w:multiLevelType w:val="hybridMultilevel"/>
    <w:tmpl w:val="E8E42D14"/>
    <w:lvl w:ilvl="0" w:tplc="DC58C6E6">
      <w:start w:val="1"/>
      <w:numFmt w:val="bullet"/>
      <w:lvlText w:val=""/>
      <w:lvlJc w:val="left"/>
      <w:pPr>
        <w:ind w:left="720" w:hanging="360"/>
      </w:pPr>
      <w:rPr>
        <w:rFonts w:ascii="Symbol" w:hAnsi="Symbol" w:hint="default"/>
      </w:rPr>
    </w:lvl>
    <w:lvl w:ilvl="1" w:tplc="DAFA411E">
      <w:start w:val="1"/>
      <w:numFmt w:val="bullet"/>
      <w:lvlText w:val="o"/>
      <w:lvlJc w:val="left"/>
      <w:pPr>
        <w:ind w:left="1440" w:hanging="360"/>
      </w:pPr>
      <w:rPr>
        <w:rFonts w:ascii="Courier New" w:hAnsi="Courier New" w:hint="default"/>
      </w:rPr>
    </w:lvl>
    <w:lvl w:ilvl="2" w:tplc="889A2332">
      <w:start w:val="1"/>
      <w:numFmt w:val="bullet"/>
      <w:lvlText w:val=""/>
      <w:lvlJc w:val="left"/>
      <w:pPr>
        <w:ind w:left="2160" w:hanging="360"/>
      </w:pPr>
      <w:rPr>
        <w:rFonts w:ascii="Wingdings" w:hAnsi="Wingdings" w:hint="default"/>
      </w:rPr>
    </w:lvl>
    <w:lvl w:ilvl="3" w:tplc="BE983EA2">
      <w:start w:val="1"/>
      <w:numFmt w:val="bullet"/>
      <w:lvlText w:val=""/>
      <w:lvlJc w:val="left"/>
      <w:pPr>
        <w:ind w:left="2880" w:hanging="360"/>
      </w:pPr>
      <w:rPr>
        <w:rFonts w:ascii="Symbol" w:hAnsi="Symbol" w:hint="default"/>
      </w:rPr>
    </w:lvl>
    <w:lvl w:ilvl="4" w:tplc="2E1C3244">
      <w:start w:val="1"/>
      <w:numFmt w:val="bullet"/>
      <w:lvlText w:val="o"/>
      <w:lvlJc w:val="left"/>
      <w:pPr>
        <w:ind w:left="3600" w:hanging="360"/>
      </w:pPr>
      <w:rPr>
        <w:rFonts w:ascii="Courier New" w:hAnsi="Courier New" w:hint="default"/>
      </w:rPr>
    </w:lvl>
    <w:lvl w:ilvl="5" w:tplc="A52062A0">
      <w:start w:val="1"/>
      <w:numFmt w:val="bullet"/>
      <w:lvlText w:val=""/>
      <w:lvlJc w:val="left"/>
      <w:pPr>
        <w:ind w:left="4320" w:hanging="360"/>
      </w:pPr>
      <w:rPr>
        <w:rFonts w:ascii="Wingdings" w:hAnsi="Wingdings" w:hint="default"/>
      </w:rPr>
    </w:lvl>
    <w:lvl w:ilvl="6" w:tplc="19620FE6">
      <w:start w:val="1"/>
      <w:numFmt w:val="bullet"/>
      <w:lvlText w:val=""/>
      <w:lvlJc w:val="left"/>
      <w:pPr>
        <w:ind w:left="5040" w:hanging="360"/>
      </w:pPr>
      <w:rPr>
        <w:rFonts w:ascii="Symbol" w:hAnsi="Symbol" w:hint="default"/>
      </w:rPr>
    </w:lvl>
    <w:lvl w:ilvl="7" w:tplc="3B9E9FAC">
      <w:start w:val="1"/>
      <w:numFmt w:val="bullet"/>
      <w:lvlText w:val="o"/>
      <w:lvlJc w:val="left"/>
      <w:pPr>
        <w:ind w:left="5760" w:hanging="360"/>
      </w:pPr>
      <w:rPr>
        <w:rFonts w:ascii="Courier New" w:hAnsi="Courier New" w:hint="default"/>
      </w:rPr>
    </w:lvl>
    <w:lvl w:ilvl="8" w:tplc="1CF2CCD2">
      <w:start w:val="1"/>
      <w:numFmt w:val="bullet"/>
      <w:lvlText w:val=""/>
      <w:lvlJc w:val="left"/>
      <w:pPr>
        <w:ind w:left="6480" w:hanging="360"/>
      </w:pPr>
      <w:rPr>
        <w:rFonts w:ascii="Wingdings" w:hAnsi="Wingdings" w:hint="default"/>
      </w:rPr>
    </w:lvl>
  </w:abstractNum>
  <w:abstractNum w:abstractNumId="12" w15:restartNumberingAfterBreak="0">
    <w:nsid w:val="4EB00225"/>
    <w:multiLevelType w:val="hybridMultilevel"/>
    <w:tmpl w:val="4088072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EF856F7"/>
    <w:multiLevelType w:val="multilevel"/>
    <w:tmpl w:val="40EAAD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2D1C70"/>
    <w:multiLevelType w:val="multilevel"/>
    <w:tmpl w:val="F39A2368"/>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70119B0"/>
    <w:multiLevelType w:val="multilevel"/>
    <w:tmpl w:val="40EAAD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48500D"/>
    <w:multiLevelType w:val="hybridMultilevel"/>
    <w:tmpl w:val="777AE250"/>
    <w:lvl w:ilvl="0" w:tplc="DB7E3116">
      <w:start w:val="1"/>
      <w:numFmt w:val="decimal"/>
      <w:lvlText w:val="%1."/>
      <w:lvlJc w:val="left"/>
      <w:pPr>
        <w:ind w:left="720" w:hanging="360"/>
      </w:pPr>
      <w:rPr>
        <w:rFonts w:eastAsiaTheme="minorHAnsi" w:hint="default"/>
        <w:b w:val="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C97684C"/>
    <w:multiLevelType w:val="hybridMultilevel"/>
    <w:tmpl w:val="864A5578"/>
    <w:lvl w:ilvl="0" w:tplc="3304890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D4F5FFE"/>
    <w:multiLevelType w:val="hybridMultilevel"/>
    <w:tmpl w:val="A6B4D576"/>
    <w:lvl w:ilvl="0" w:tplc="D688C79E">
      <w:start w:val="28"/>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DB06EC8"/>
    <w:multiLevelType w:val="hybridMultilevel"/>
    <w:tmpl w:val="86840B8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65DB3E75"/>
    <w:multiLevelType w:val="multilevel"/>
    <w:tmpl w:val="40EAAD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E65BFE"/>
    <w:multiLevelType w:val="hybridMultilevel"/>
    <w:tmpl w:val="777AE250"/>
    <w:lvl w:ilvl="0" w:tplc="DB7E3116">
      <w:start w:val="1"/>
      <w:numFmt w:val="decimal"/>
      <w:lvlText w:val="%1."/>
      <w:lvlJc w:val="left"/>
      <w:pPr>
        <w:ind w:left="720" w:hanging="360"/>
      </w:pPr>
      <w:rPr>
        <w:rFonts w:eastAsiaTheme="minorHAnsi" w:hint="default"/>
        <w:b w:val="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C6A72B4"/>
    <w:multiLevelType w:val="hybridMultilevel"/>
    <w:tmpl w:val="7F4AA72A"/>
    <w:lvl w:ilvl="0" w:tplc="A3E05C04">
      <w:start w:val="1"/>
      <w:numFmt w:val="bullet"/>
      <w:lvlText w:val="•"/>
      <w:lvlJc w:val="left"/>
      <w:pPr>
        <w:tabs>
          <w:tab w:val="num" w:pos="720"/>
        </w:tabs>
        <w:ind w:left="720" w:hanging="360"/>
      </w:pPr>
      <w:rPr>
        <w:rFonts w:ascii="Times New Roman" w:hAnsi="Times New Roman" w:hint="default"/>
      </w:rPr>
    </w:lvl>
    <w:lvl w:ilvl="1" w:tplc="7D52126E" w:tentative="1">
      <w:start w:val="1"/>
      <w:numFmt w:val="bullet"/>
      <w:lvlText w:val="•"/>
      <w:lvlJc w:val="left"/>
      <w:pPr>
        <w:tabs>
          <w:tab w:val="num" w:pos="1440"/>
        </w:tabs>
        <w:ind w:left="1440" w:hanging="360"/>
      </w:pPr>
      <w:rPr>
        <w:rFonts w:ascii="Times New Roman" w:hAnsi="Times New Roman" w:hint="default"/>
      </w:rPr>
    </w:lvl>
    <w:lvl w:ilvl="2" w:tplc="6BFE6BC2" w:tentative="1">
      <w:start w:val="1"/>
      <w:numFmt w:val="bullet"/>
      <w:lvlText w:val="•"/>
      <w:lvlJc w:val="left"/>
      <w:pPr>
        <w:tabs>
          <w:tab w:val="num" w:pos="2160"/>
        </w:tabs>
        <w:ind w:left="2160" w:hanging="360"/>
      </w:pPr>
      <w:rPr>
        <w:rFonts w:ascii="Times New Roman" w:hAnsi="Times New Roman" w:hint="default"/>
      </w:rPr>
    </w:lvl>
    <w:lvl w:ilvl="3" w:tplc="8194A828" w:tentative="1">
      <w:start w:val="1"/>
      <w:numFmt w:val="bullet"/>
      <w:lvlText w:val="•"/>
      <w:lvlJc w:val="left"/>
      <w:pPr>
        <w:tabs>
          <w:tab w:val="num" w:pos="2880"/>
        </w:tabs>
        <w:ind w:left="2880" w:hanging="360"/>
      </w:pPr>
      <w:rPr>
        <w:rFonts w:ascii="Times New Roman" w:hAnsi="Times New Roman" w:hint="default"/>
      </w:rPr>
    </w:lvl>
    <w:lvl w:ilvl="4" w:tplc="72326CCE" w:tentative="1">
      <w:start w:val="1"/>
      <w:numFmt w:val="bullet"/>
      <w:lvlText w:val="•"/>
      <w:lvlJc w:val="left"/>
      <w:pPr>
        <w:tabs>
          <w:tab w:val="num" w:pos="3600"/>
        </w:tabs>
        <w:ind w:left="3600" w:hanging="360"/>
      </w:pPr>
      <w:rPr>
        <w:rFonts w:ascii="Times New Roman" w:hAnsi="Times New Roman" w:hint="default"/>
      </w:rPr>
    </w:lvl>
    <w:lvl w:ilvl="5" w:tplc="A1443A1A" w:tentative="1">
      <w:start w:val="1"/>
      <w:numFmt w:val="bullet"/>
      <w:lvlText w:val="•"/>
      <w:lvlJc w:val="left"/>
      <w:pPr>
        <w:tabs>
          <w:tab w:val="num" w:pos="4320"/>
        </w:tabs>
        <w:ind w:left="4320" w:hanging="360"/>
      </w:pPr>
      <w:rPr>
        <w:rFonts w:ascii="Times New Roman" w:hAnsi="Times New Roman" w:hint="default"/>
      </w:rPr>
    </w:lvl>
    <w:lvl w:ilvl="6" w:tplc="495E28EA" w:tentative="1">
      <w:start w:val="1"/>
      <w:numFmt w:val="bullet"/>
      <w:lvlText w:val="•"/>
      <w:lvlJc w:val="left"/>
      <w:pPr>
        <w:tabs>
          <w:tab w:val="num" w:pos="5040"/>
        </w:tabs>
        <w:ind w:left="5040" w:hanging="360"/>
      </w:pPr>
      <w:rPr>
        <w:rFonts w:ascii="Times New Roman" w:hAnsi="Times New Roman" w:hint="default"/>
      </w:rPr>
    </w:lvl>
    <w:lvl w:ilvl="7" w:tplc="F530E442" w:tentative="1">
      <w:start w:val="1"/>
      <w:numFmt w:val="bullet"/>
      <w:lvlText w:val="•"/>
      <w:lvlJc w:val="left"/>
      <w:pPr>
        <w:tabs>
          <w:tab w:val="num" w:pos="5760"/>
        </w:tabs>
        <w:ind w:left="5760" w:hanging="360"/>
      </w:pPr>
      <w:rPr>
        <w:rFonts w:ascii="Times New Roman" w:hAnsi="Times New Roman" w:hint="default"/>
      </w:rPr>
    </w:lvl>
    <w:lvl w:ilvl="8" w:tplc="4A68E19C"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74F23785"/>
    <w:multiLevelType w:val="hybridMultilevel"/>
    <w:tmpl w:val="471087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EBC52B5"/>
    <w:multiLevelType w:val="multilevel"/>
    <w:tmpl w:val="40EAAD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7741361">
    <w:abstractNumId w:val="6"/>
  </w:num>
  <w:num w:numId="2" w16cid:durableId="2129544573">
    <w:abstractNumId w:val="14"/>
  </w:num>
  <w:num w:numId="3" w16cid:durableId="1607350284">
    <w:abstractNumId w:val="1"/>
  </w:num>
  <w:num w:numId="4" w16cid:durableId="544488895">
    <w:abstractNumId w:val="2"/>
  </w:num>
  <w:num w:numId="5" w16cid:durableId="747262686">
    <w:abstractNumId w:val="11"/>
  </w:num>
  <w:num w:numId="6" w16cid:durableId="913903748">
    <w:abstractNumId w:val="0"/>
  </w:num>
  <w:num w:numId="7" w16cid:durableId="610206389">
    <w:abstractNumId w:val="0"/>
  </w:num>
  <w:num w:numId="8" w16cid:durableId="1267663883">
    <w:abstractNumId w:val="4"/>
  </w:num>
  <w:num w:numId="9" w16cid:durableId="428088444">
    <w:abstractNumId w:val="19"/>
  </w:num>
  <w:num w:numId="10" w16cid:durableId="1645112376">
    <w:abstractNumId w:val="9"/>
  </w:num>
  <w:num w:numId="11" w16cid:durableId="445776560">
    <w:abstractNumId w:val="3"/>
  </w:num>
  <w:num w:numId="12" w16cid:durableId="452098130">
    <w:abstractNumId w:val="22"/>
  </w:num>
  <w:num w:numId="13" w16cid:durableId="83427658">
    <w:abstractNumId w:val="10"/>
  </w:num>
  <w:num w:numId="14" w16cid:durableId="2092702767">
    <w:abstractNumId w:val="7"/>
  </w:num>
  <w:num w:numId="15" w16cid:durableId="32311815">
    <w:abstractNumId w:val="16"/>
  </w:num>
  <w:num w:numId="16" w16cid:durableId="2036807968">
    <w:abstractNumId w:val="12"/>
  </w:num>
  <w:num w:numId="17" w16cid:durableId="913050675">
    <w:abstractNumId w:val="21"/>
  </w:num>
  <w:num w:numId="18" w16cid:durableId="1772435038">
    <w:abstractNumId w:val="23"/>
  </w:num>
  <w:num w:numId="19" w16cid:durableId="503133441">
    <w:abstractNumId w:val="20"/>
  </w:num>
  <w:num w:numId="20" w16cid:durableId="1718238308">
    <w:abstractNumId w:val="13"/>
  </w:num>
  <w:num w:numId="21" w16cid:durableId="1232547330">
    <w:abstractNumId w:val="8"/>
  </w:num>
  <w:num w:numId="22" w16cid:durableId="538513886">
    <w:abstractNumId w:val="24"/>
  </w:num>
  <w:num w:numId="23" w16cid:durableId="2046712984">
    <w:abstractNumId w:val="15"/>
  </w:num>
  <w:num w:numId="24" w16cid:durableId="1921719835">
    <w:abstractNumId w:val="5"/>
  </w:num>
  <w:num w:numId="25" w16cid:durableId="1455515203">
    <w:abstractNumId w:val="17"/>
  </w:num>
  <w:num w:numId="26" w16cid:durableId="8287940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46D"/>
    <w:rsid w:val="00004995"/>
    <w:rsid w:val="00007483"/>
    <w:rsid w:val="000075AF"/>
    <w:rsid w:val="00007977"/>
    <w:rsid w:val="00007DF1"/>
    <w:rsid w:val="0001316E"/>
    <w:rsid w:val="0001382D"/>
    <w:rsid w:val="00020F0B"/>
    <w:rsid w:val="000210F6"/>
    <w:rsid w:val="00023FEF"/>
    <w:rsid w:val="00024682"/>
    <w:rsid w:val="000246AA"/>
    <w:rsid w:val="00024AB8"/>
    <w:rsid w:val="00030D71"/>
    <w:rsid w:val="0003242E"/>
    <w:rsid w:val="00032A10"/>
    <w:rsid w:val="00036FCA"/>
    <w:rsid w:val="000377DE"/>
    <w:rsid w:val="00037C77"/>
    <w:rsid w:val="000431FB"/>
    <w:rsid w:val="0004321A"/>
    <w:rsid w:val="000463D9"/>
    <w:rsid w:val="000473A6"/>
    <w:rsid w:val="0005064A"/>
    <w:rsid w:val="00053161"/>
    <w:rsid w:val="000537B3"/>
    <w:rsid w:val="00055A67"/>
    <w:rsid w:val="00055DFF"/>
    <w:rsid w:val="000575DF"/>
    <w:rsid w:val="0006375F"/>
    <w:rsid w:val="00067FE7"/>
    <w:rsid w:val="000714F1"/>
    <w:rsid w:val="000764AF"/>
    <w:rsid w:val="00082F65"/>
    <w:rsid w:val="00084871"/>
    <w:rsid w:val="00085318"/>
    <w:rsid w:val="0008647A"/>
    <w:rsid w:val="0009062D"/>
    <w:rsid w:val="0009300E"/>
    <w:rsid w:val="00095454"/>
    <w:rsid w:val="000A6746"/>
    <w:rsid w:val="000A6BFC"/>
    <w:rsid w:val="000A6FA5"/>
    <w:rsid w:val="000A7B80"/>
    <w:rsid w:val="000B04EC"/>
    <w:rsid w:val="000B3A3E"/>
    <w:rsid w:val="000B729F"/>
    <w:rsid w:val="000C0114"/>
    <w:rsid w:val="000C063C"/>
    <w:rsid w:val="000C08A4"/>
    <w:rsid w:val="000C4E6D"/>
    <w:rsid w:val="000C7E3C"/>
    <w:rsid w:val="000E0497"/>
    <w:rsid w:val="000E2533"/>
    <w:rsid w:val="000E274A"/>
    <w:rsid w:val="000E65D6"/>
    <w:rsid w:val="000F3740"/>
    <w:rsid w:val="000F3C20"/>
    <w:rsid w:val="000F3D48"/>
    <w:rsid w:val="000F4508"/>
    <w:rsid w:val="000F46FD"/>
    <w:rsid w:val="000F4D33"/>
    <w:rsid w:val="00103BCA"/>
    <w:rsid w:val="00104875"/>
    <w:rsid w:val="00105C8C"/>
    <w:rsid w:val="0010748B"/>
    <w:rsid w:val="00112645"/>
    <w:rsid w:val="00114271"/>
    <w:rsid w:val="00116C6A"/>
    <w:rsid w:val="001245EC"/>
    <w:rsid w:val="001256BC"/>
    <w:rsid w:val="00134066"/>
    <w:rsid w:val="00137013"/>
    <w:rsid w:val="001466F6"/>
    <w:rsid w:val="00154B5E"/>
    <w:rsid w:val="001562CC"/>
    <w:rsid w:val="00156B83"/>
    <w:rsid w:val="001579CC"/>
    <w:rsid w:val="0016004C"/>
    <w:rsid w:val="001725FE"/>
    <w:rsid w:val="00173F64"/>
    <w:rsid w:val="00174196"/>
    <w:rsid w:val="0018040E"/>
    <w:rsid w:val="00186557"/>
    <w:rsid w:val="0018741C"/>
    <w:rsid w:val="00195606"/>
    <w:rsid w:val="001958EA"/>
    <w:rsid w:val="00196051"/>
    <w:rsid w:val="001A47B8"/>
    <w:rsid w:val="001A5C34"/>
    <w:rsid w:val="001A6E07"/>
    <w:rsid w:val="001B1568"/>
    <w:rsid w:val="001B7032"/>
    <w:rsid w:val="001B726A"/>
    <w:rsid w:val="001B7A24"/>
    <w:rsid w:val="001C47EC"/>
    <w:rsid w:val="001D2268"/>
    <w:rsid w:val="001D3E8F"/>
    <w:rsid w:val="001D3FB2"/>
    <w:rsid w:val="001D6819"/>
    <w:rsid w:val="001E0AD1"/>
    <w:rsid w:val="001E25D6"/>
    <w:rsid w:val="001E651F"/>
    <w:rsid w:val="001E6C20"/>
    <w:rsid w:val="001F3BDF"/>
    <w:rsid w:val="001F492A"/>
    <w:rsid w:val="001F79CB"/>
    <w:rsid w:val="002024E6"/>
    <w:rsid w:val="002027CB"/>
    <w:rsid w:val="00202DFA"/>
    <w:rsid w:val="0020351B"/>
    <w:rsid w:val="002046AA"/>
    <w:rsid w:val="002062BF"/>
    <w:rsid w:val="002069C8"/>
    <w:rsid w:val="00212D9D"/>
    <w:rsid w:val="002146C8"/>
    <w:rsid w:val="00215D7A"/>
    <w:rsid w:val="00216BDE"/>
    <w:rsid w:val="00217999"/>
    <w:rsid w:val="00220874"/>
    <w:rsid w:val="00220D81"/>
    <w:rsid w:val="00221C30"/>
    <w:rsid w:val="002238FC"/>
    <w:rsid w:val="00224BA4"/>
    <w:rsid w:val="00224CE0"/>
    <w:rsid w:val="002251DB"/>
    <w:rsid w:val="00233359"/>
    <w:rsid w:val="00233A63"/>
    <w:rsid w:val="00235461"/>
    <w:rsid w:val="00235FC3"/>
    <w:rsid w:val="002376FA"/>
    <w:rsid w:val="002403E2"/>
    <w:rsid w:val="00242177"/>
    <w:rsid w:val="002431FF"/>
    <w:rsid w:val="00243E60"/>
    <w:rsid w:val="00246B28"/>
    <w:rsid w:val="00247AB6"/>
    <w:rsid w:val="002518C4"/>
    <w:rsid w:val="00251FB6"/>
    <w:rsid w:val="00252BEB"/>
    <w:rsid w:val="002617A2"/>
    <w:rsid w:val="00265301"/>
    <w:rsid w:val="00267B97"/>
    <w:rsid w:val="002708A2"/>
    <w:rsid w:val="00270D90"/>
    <w:rsid w:val="002755D4"/>
    <w:rsid w:val="002778EE"/>
    <w:rsid w:val="00287F56"/>
    <w:rsid w:val="00290245"/>
    <w:rsid w:val="002919DC"/>
    <w:rsid w:val="00292E79"/>
    <w:rsid w:val="00293A40"/>
    <w:rsid w:val="00294269"/>
    <w:rsid w:val="00295721"/>
    <w:rsid w:val="002965B8"/>
    <w:rsid w:val="002A1366"/>
    <w:rsid w:val="002A29E9"/>
    <w:rsid w:val="002A4C5D"/>
    <w:rsid w:val="002A5E83"/>
    <w:rsid w:val="002A66B1"/>
    <w:rsid w:val="002A68BD"/>
    <w:rsid w:val="002A7774"/>
    <w:rsid w:val="002B2A87"/>
    <w:rsid w:val="002B3909"/>
    <w:rsid w:val="002B5FF4"/>
    <w:rsid w:val="002B6971"/>
    <w:rsid w:val="002C0CEF"/>
    <w:rsid w:val="002C0FA5"/>
    <w:rsid w:val="002C59A5"/>
    <w:rsid w:val="002C6368"/>
    <w:rsid w:val="002C644D"/>
    <w:rsid w:val="002C6873"/>
    <w:rsid w:val="002C69AF"/>
    <w:rsid w:val="002D29B4"/>
    <w:rsid w:val="002D3405"/>
    <w:rsid w:val="002D6B4C"/>
    <w:rsid w:val="002D7A1A"/>
    <w:rsid w:val="002E2635"/>
    <w:rsid w:val="002E2EF0"/>
    <w:rsid w:val="002F1025"/>
    <w:rsid w:val="002F3722"/>
    <w:rsid w:val="002F7489"/>
    <w:rsid w:val="002F7FF3"/>
    <w:rsid w:val="00305D26"/>
    <w:rsid w:val="00310CC4"/>
    <w:rsid w:val="00311800"/>
    <w:rsid w:val="00312343"/>
    <w:rsid w:val="00313096"/>
    <w:rsid w:val="00313262"/>
    <w:rsid w:val="003207E8"/>
    <w:rsid w:val="0032275F"/>
    <w:rsid w:val="00322DBF"/>
    <w:rsid w:val="00323BD1"/>
    <w:rsid w:val="003253B7"/>
    <w:rsid w:val="003277D2"/>
    <w:rsid w:val="0033021F"/>
    <w:rsid w:val="00333282"/>
    <w:rsid w:val="00334384"/>
    <w:rsid w:val="00334A2E"/>
    <w:rsid w:val="00334D6B"/>
    <w:rsid w:val="00335046"/>
    <w:rsid w:val="003351BA"/>
    <w:rsid w:val="003352B0"/>
    <w:rsid w:val="00340C3B"/>
    <w:rsid w:val="003441F1"/>
    <w:rsid w:val="00345828"/>
    <w:rsid w:val="00347A99"/>
    <w:rsid w:val="003502B6"/>
    <w:rsid w:val="0035269D"/>
    <w:rsid w:val="00354C0F"/>
    <w:rsid w:val="0036280A"/>
    <w:rsid w:val="0036334F"/>
    <w:rsid w:val="00364943"/>
    <w:rsid w:val="003725F9"/>
    <w:rsid w:val="003732A0"/>
    <w:rsid w:val="00373827"/>
    <w:rsid w:val="00374B77"/>
    <w:rsid w:val="00381EA0"/>
    <w:rsid w:val="0039596E"/>
    <w:rsid w:val="003A114E"/>
    <w:rsid w:val="003A14EE"/>
    <w:rsid w:val="003A17DE"/>
    <w:rsid w:val="003B10BD"/>
    <w:rsid w:val="003B48F3"/>
    <w:rsid w:val="003B6E20"/>
    <w:rsid w:val="003B743B"/>
    <w:rsid w:val="003C0121"/>
    <w:rsid w:val="003C23B9"/>
    <w:rsid w:val="003C3205"/>
    <w:rsid w:val="003C377D"/>
    <w:rsid w:val="003D4794"/>
    <w:rsid w:val="003D53F5"/>
    <w:rsid w:val="003D5C80"/>
    <w:rsid w:val="003D64C4"/>
    <w:rsid w:val="003E15F2"/>
    <w:rsid w:val="003E4B84"/>
    <w:rsid w:val="003E7BF3"/>
    <w:rsid w:val="00400471"/>
    <w:rsid w:val="00401DBC"/>
    <w:rsid w:val="00403FEE"/>
    <w:rsid w:val="00411287"/>
    <w:rsid w:val="00412BE9"/>
    <w:rsid w:val="00413CFF"/>
    <w:rsid w:val="0041517C"/>
    <w:rsid w:val="00416292"/>
    <w:rsid w:val="00420A3B"/>
    <w:rsid w:val="00426817"/>
    <w:rsid w:val="00430163"/>
    <w:rsid w:val="004302DD"/>
    <w:rsid w:val="00435CE9"/>
    <w:rsid w:val="00437054"/>
    <w:rsid w:val="00441CA7"/>
    <w:rsid w:val="00442492"/>
    <w:rsid w:val="00442B17"/>
    <w:rsid w:val="004443AE"/>
    <w:rsid w:val="00447293"/>
    <w:rsid w:val="0045016F"/>
    <w:rsid w:val="00452D0B"/>
    <w:rsid w:val="0045449A"/>
    <w:rsid w:val="00457AF1"/>
    <w:rsid w:val="004645E2"/>
    <w:rsid w:val="00467A7B"/>
    <w:rsid w:val="0047031C"/>
    <w:rsid w:val="004724C8"/>
    <w:rsid w:val="00476F05"/>
    <w:rsid w:val="00480FA2"/>
    <w:rsid w:val="0048250E"/>
    <w:rsid w:val="00485D90"/>
    <w:rsid w:val="004868AC"/>
    <w:rsid w:val="00490956"/>
    <w:rsid w:val="004915BC"/>
    <w:rsid w:val="00491A9D"/>
    <w:rsid w:val="00493452"/>
    <w:rsid w:val="00493E3C"/>
    <w:rsid w:val="00493F9D"/>
    <w:rsid w:val="00495315"/>
    <w:rsid w:val="00497B96"/>
    <w:rsid w:val="004A20FA"/>
    <w:rsid w:val="004A3782"/>
    <w:rsid w:val="004A3ABA"/>
    <w:rsid w:val="004A3C33"/>
    <w:rsid w:val="004A4DA8"/>
    <w:rsid w:val="004A4E51"/>
    <w:rsid w:val="004B4036"/>
    <w:rsid w:val="004C10F2"/>
    <w:rsid w:val="004C49BB"/>
    <w:rsid w:val="004C58DE"/>
    <w:rsid w:val="004C6B19"/>
    <w:rsid w:val="004C7AA2"/>
    <w:rsid w:val="004D4876"/>
    <w:rsid w:val="004E3A95"/>
    <w:rsid w:val="004E41CF"/>
    <w:rsid w:val="004E4F3C"/>
    <w:rsid w:val="004F0CD2"/>
    <w:rsid w:val="004F1254"/>
    <w:rsid w:val="004F157A"/>
    <w:rsid w:val="004F67AB"/>
    <w:rsid w:val="004F723B"/>
    <w:rsid w:val="00500A38"/>
    <w:rsid w:val="00504D01"/>
    <w:rsid w:val="00506ABF"/>
    <w:rsid w:val="005143DF"/>
    <w:rsid w:val="00514C7F"/>
    <w:rsid w:val="00523B05"/>
    <w:rsid w:val="00523FB9"/>
    <w:rsid w:val="00527F19"/>
    <w:rsid w:val="00534AF0"/>
    <w:rsid w:val="0053781D"/>
    <w:rsid w:val="005404AB"/>
    <w:rsid w:val="00540D17"/>
    <w:rsid w:val="005438F2"/>
    <w:rsid w:val="00544236"/>
    <w:rsid w:val="005470D5"/>
    <w:rsid w:val="00551819"/>
    <w:rsid w:val="0055340E"/>
    <w:rsid w:val="0055487C"/>
    <w:rsid w:val="00562C27"/>
    <w:rsid w:val="00571C6D"/>
    <w:rsid w:val="00573378"/>
    <w:rsid w:val="00580867"/>
    <w:rsid w:val="00582617"/>
    <w:rsid w:val="005839E6"/>
    <w:rsid w:val="00583ADC"/>
    <w:rsid w:val="00583F87"/>
    <w:rsid w:val="00584B11"/>
    <w:rsid w:val="005876EF"/>
    <w:rsid w:val="00587E2D"/>
    <w:rsid w:val="00596CE2"/>
    <w:rsid w:val="005A0D7B"/>
    <w:rsid w:val="005A160C"/>
    <w:rsid w:val="005A2ACB"/>
    <w:rsid w:val="005B0260"/>
    <w:rsid w:val="005B15EB"/>
    <w:rsid w:val="005B6831"/>
    <w:rsid w:val="005B77EC"/>
    <w:rsid w:val="005C2427"/>
    <w:rsid w:val="005C2C3B"/>
    <w:rsid w:val="005C7149"/>
    <w:rsid w:val="005D1F47"/>
    <w:rsid w:val="005D2125"/>
    <w:rsid w:val="005D6960"/>
    <w:rsid w:val="005E221F"/>
    <w:rsid w:val="005E2236"/>
    <w:rsid w:val="005E22E4"/>
    <w:rsid w:val="005E7501"/>
    <w:rsid w:val="005F267F"/>
    <w:rsid w:val="005F48BC"/>
    <w:rsid w:val="005F5CC8"/>
    <w:rsid w:val="005F7957"/>
    <w:rsid w:val="00600775"/>
    <w:rsid w:val="0060507F"/>
    <w:rsid w:val="00605CC8"/>
    <w:rsid w:val="00606A26"/>
    <w:rsid w:val="00607A82"/>
    <w:rsid w:val="00611874"/>
    <w:rsid w:val="006127B5"/>
    <w:rsid w:val="0061544E"/>
    <w:rsid w:val="0062217D"/>
    <w:rsid w:val="00622E37"/>
    <w:rsid w:val="006238B4"/>
    <w:rsid w:val="006311C3"/>
    <w:rsid w:val="00631B65"/>
    <w:rsid w:val="00632E6E"/>
    <w:rsid w:val="006336D3"/>
    <w:rsid w:val="00633874"/>
    <w:rsid w:val="006371B5"/>
    <w:rsid w:val="0064260E"/>
    <w:rsid w:val="00660458"/>
    <w:rsid w:val="0066057A"/>
    <w:rsid w:val="006617B0"/>
    <w:rsid w:val="00662D4B"/>
    <w:rsid w:val="006640F1"/>
    <w:rsid w:val="00665691"/>
    <w:rsid w:val="006666C5"/>
    <w:rsid w:val="00671BA8"/>
    <w:rsid w:val="00676D55"/>
    <w:rsid w:val="00677115"/>
    <w:rsid w:val="00680DB5"/>
    <w:rsid w:val="00681C49"/>
    <w:rsid w:val="0068420C"/>
    <w:rsid w:val="0069127F"/>
    <w:rsid w:val="006916B3"/>
    <w:rsid w:val="00693E20"/>
    <w:rsid w:val="00696BA9"/>
    <w:rsid w:val="006A4D5A"/>
    <w:rsid w:val="006A5A1D"/>
    <w:rsid w:val="006A7E1C"/>
    <w:rsid w:val="006B4F03"/>
    <w:rsid w:val="006B638C"/>
    <w:rsid w:val="006B6850"/>
    <w:rsid w:val="006C0487"/>
    <w:rsid w:val="006C0E24"/>
    <w:rsid w:val="006C1CB8"/>
    <w:rsid w:val="006C2CCF"/>
    <w:rsid w:val="006C6E6F"/>
    <w:rsid w:val="006D1A6E"/>
    <w:rsid w:val="006D1A83"/>
    <w:rsid w:val="006D4C44"/>
    <w:rsid w:val="006D678A"/>
    <w:rsid w:val="006D67D8"/>
    <w:rsid w:val="006E22D5"/>
    <w:rsid w:val="006E3027"/>
    <w:rsid w:val="006E4F0F"/>
    <w:rsid w:val="006E4FDA"/>
    <w:rsid w:val="006E5B46"/>
    <w:rsid w:val="006E6CA7"/>
    <w:rsid w:val="006F4737"/>
    <w:rsid w:val="006F4835"/>
    <w:rsid w:val="006F69D0"/>
    <w:rsid w:val="00702F57"/>
    <w:rsid w:val="007059CF"/>
    <w:rsid w:val="00706AC6"/>
    <w:rsid w:val="00710AB6"/>
    <w:rsid w:val="007117B5"/>
    <w:rsid w:val="0071272F"/>
    <w:rsid w:val="00724175"/>
    <w:rsid w:val="0072450E"/>
    <w:rsid w:val="007254B6"/>
    <w:rsid w:val="007338B1"/>
    <w:rsid w:val="00735C07"/>
    <w:rsid w:val="0073609D"/>
    <w:rsid w:val="00736BDE"/>
    <w:rsid w:val="00736BE0"/>
    <w:rsid w:val="00737F54"/>
    <w:rsid w:val="0074308B"/>
    <w:rsid w:val="0074353D"/>
    <w:rsid w:val="007442BC"/>
    <w:rsid w:val="007464B0"/>
    <w:rsid w:val="00750282"/>
    <w:rsid w:val="00750B94"/>
    <w:rsid w:val="00753D1F"/>
    <w:rsid w:val="0075647E"/>
    <w:rsid w:val="00756EBC"/>
    <w:rsid w:val="00760A05"/>
    <w:rsid w:val="00770CF0"/>
    <w:rsid w:val="00771E46"/>
    <w:rsid w:val="00780867"/>
    <w:rsid w:val="0078203C"/>
    <w:rsid w:val="007853A0"/>
    <w:rsid w:val="00786EB9"/>
    <w:rsid w:val="00790439"/>
    <w:rsid w:val="0079244A"/>
    <w:rsid w:val="00792D91"/>
    <w:rsid w:val="00794106"/>
    <w:rsid w:val="00794CD1"/>
    <w:rsid w:val="00796A66"/>
    <w:rsid w:val="007A0BBF"/>
    <w:rsid w:val="007A1E04"/>
    <w:rsid w:val="007A3D3A"/>
    <w:rsid w:val="007A4C0C"/>
    <w:rsid w:val="007A6116"/>
    <w:rsid w:val="007B1D80"/>
    <w:rsid w:val="007B4FB5"/>
    <w:rsid w:val="007B557C"/>
    <w:rsid w:val="007B6857"/>
    <w:rsid w:val="007C49CB"/>
    <w:rsid w:val="007C65B7"/>
    <w:rsid w:val="007C6DA6"/>
    <w:rsid w:val="007C6FD6"/>
    <w:rsid w:val="007D44D0"/>
    <w:rsid w:val="007E48F6"/>
    <w:rsid w:val="007E4FF7"/>
    <w:rsid w:val="007E5941"/>
    <w:rsid w:val="007F14E7"/>
    <w:rsid w:val="007F1ABC"/>
    <w:rsid w:val="007F305A"/>
    <w:rsid w:val="007F3EA9"/>
    <w:rsid w:val="007F6ACE"/>
    <w:rsid w:val="007F7E0B"/>
    <w:rsid w:val="008018A8"/>
    <w:rsid w:val="008046DB"/>
    <w:rsid w:val="00814317"/>
    <w:rsid w:val="00815D2C"/>
    <w:rsid w:val="0081721F"/>
    <w:rsid w:val="00820565"/>
    <w:rsid w:val="008212C2"/>
    <w:rsid w:val="00825D30"/>
    <w:rsid w:val="00835157"/>
    <w:rsid w:val="00837B1D"/>
    <w:rsid w:val="00841D7E"/>
    <w:rsid w:val="00846662"/>
    <w:rsid w:val="00847FD5"/>
    <w:rsid w:val="00852B57"/>
    <w:rsid w:val="008557D8"/>
    <w:rsid w:val="00855A05"/>
    <w:rsid w:val="008577CA"/>
    <w:rsid w:val="008610A0"/>
    <w:rsid w:val="008633FC"/>
    <w:rsid w:val="008667B5"/>
    <w:rsid w:val="00867BD3"/>
    <w:rsid w:val="008736C6"/>
    <w:rsid w:val="008740F0"/>
    <w:rsid w:val="00874CD6"/>
    <w:rsid w:val="00875291"/>
    <w:rsid w:val="00875408"/>
    <w:rsid w:val="008755AC"/>
    <w:rsid w:val="008777D6"/>
    <w:rsid w:val="00877AA9"/>
    <w:rsid w:val="00877F1C"/>
    <w:rsid w:val="00882DAE"/>
    <w:rsid w:val="00884218"/>
    <w:rsid w:val="0088777E"/>
    <w:rsid w:val="00890ABF"/>
    <w:rsid w:val="008A165C"/>
    <w:rsid w:val="008A55B0"/>
    <w:rsid w:val="008A644D"/>
    <w:rsid w:val="008B0025"/>
    <w:rsid w:val="008B36E4"/>
    <w:rsid w:val="008B37E1"/>
    <w:rsid w:val="008B473F"/>
    <w:rsid w:val="008C0B78"/>
    <w:rsid w:val="008C340A"/>
    <w:rsid w:val="008C483B"/>
    <w:rsid w:val="008C4AAE"/>
    <w:rsid w:val="008C4EF8"/>
    <w:rsid w:val="008D0F57"/>
    <w:rsid w:val="008D171C"/>
    <w:rsid w:val="008D4328"/>
    <w:rsid w:val="008D639E"/>
    <w:rsid w:val="008E0130"/>
    <w:rsid w:val="008E6945"/>
    <w:rsid w:val="008E7438"/>
    <w:rsid w:val="008F1D77"/>
    <w:rsid w:val="008F33E7"/>
    <w:rsid w:val="008F378D"/>
    <w:rsid w:val="008F5E4C"/>
    <w:rsid w:val="008F760A"/>
    <w:rsid w:val="00900354"/>
    <w:rsid w:val="00903923"/>
    <w:rsid w:val="0091048F"/>
    <w:rsid w:val="009121D2"/>
    <w:rsid w:val="00913E4E"/>
    <w:rsid w:val="0091455D"/>
    <w:rsid w:val="00914E1B"/>
    <w:rsid w:val="00914F05"/>
    <w:rsid w:val="00916837"/>
    <w:rsid w:val="00917925"/>
    <w:rsid w:val="00924FD8"/>
    <w:rsid w:val="00926F51"/>
    <w:rsid w:val="009271FC"/>
    <w:rsid w:val="0093110D"/>
    <w:rsid w:val="00931524"/>
    <w:rsid w:val="00931557"/>
    <w:rsid w:val="009361E0"/>
    <w:rsid w:val="00936A27"/>
    <w:rsid w:val="00941978"/>
    <w:rsid w:val="00941E6C"/>
    <w:rsid w:val="00941F13"/>
    <w:rsid w:val="00942E44"/>
    <w:rsid w:val="00944F24"/>
    <w:rsid w:val="00953A71"/>
    <w:rsid w:val="00956D5E"/>
    <w:rsid w:val="009604E9"/>
    <w:rsid w:val="00961D8A"/>
    <w:rsid w:val="00963FB0"/>
    <w:rsid w:val="009677D0"/>
    <w:rsid w:val="00973B46"/>
    <w:rsid w:val="009740A8"/>
    <w:rsid w:val="00977ED0"/>
    <w:rsid w:val="00980B29"/>
    <w:rsid w:val="0098129D"/>
    <w:rsid w:val="00990140"/>
    <w:rsid w:val="009956BB"/>
    <w:rsid w:val="009979B1"/>
    <w:rsid w:val="009A181E"/>
    <w:rsid w:val="009A3717"/>
    <w:rsid w:val="009A4EF9"/>
    <w:rsid w:val="009A6821"/>
    <w:rsid w:val="009A766D"/>
    <w:rsid w:val="009B3FF6"/>
    <w:rsid w:val="009D06F7"/>
    <w:rsid w:val="009D2C2C"/>
    <w:rsid w:val="009D2FD8"/>
    <w:rsid w:val="009F0AE0"/>
    <w:rsid w:val="009F2BC2"/>
    <w:rsid w:val="009F34C3"/>
    <w:rsid w:val="009F39BA"/>
    <w:rsid w:val="009F7B90"/>
    <w:rsid w:val="00A01A20"/>
    <w:rsid w:val="00A0256E"/>
    <w:rsid w:val="00A041D4"/>
    <w:rsid w:val="00A04898"/>
    <w:rsid w:val="00A11217"/>
    <w:rsid w:val="00A14BA2"/>
    <w:rsid w:val="00A172F0"/>
    <w:rsid w:val="00A17956"/>
    <w:rsid w:val="00A203CB"/>
    <w:rsid w:val="00A2363C"/>
    <w:rsid w:val="00A27A2A"/>
    <w:rsid w:val="00A3404A"/>
    <w:rsid w:val="00A40DEA"/>
    <w:rsid w:val="00A459A2"/>
    <w:rsid w:val="00A4614D"/>
    <w:rsid w:val="00A46B22"/>
    <w:rsid w:val="00A71234"/>
    <w:rsid w:val="00A71548"/>
    <w:rsid w:val="00A7307B"/>
    <w:rsid w:val="00A75233"/>
    <w:rsid w:val="00A80966"/>
    <w:rsid w:val="00A83B06"/>
    <w:rsid w:val="00A847CE"/>
    <w:rsid w:val="00A90706"/>
    <w:rsid w:val="00A92E4F"/>
    <w:rsid w:val="00A93358"/>
    <w:rsid w:val="00AA41BA"/>
    <w:rsid w:val="00AA5C24"/>
    <w:rsid w:val="00AA69E0"/>
    <w:rsid w:val="00AA6F5A"/>
    <w:rsid w:val="00AC1F90"/>
    <w:rsid w:val="00AC346D"/>
    <w:rsid w:val="00AC4E82"/>
    <w:rsid w:val="00AC656D"/>
    <w:rsid w:val="00AD2C0B"/>
    <w:rsid w:val="00AD3042"/>
    <w:rsid w:val="00AD3A7E"/>
    <w:rsid w:val="00AD3CBB"/>
    <w:rsid w:val="00AD5199"/>
    <w:rsid w:val="00AD55FD"/>
    <w:rsid w:val="00AD5CEE"/>
    <w:rsid w:val="00AD6325"/>
    <w:rsid w:val="00AE43C9"/>
    <w:rsid w:val="00AE5A14"/>
    <w:rsid w:val="00AF09A8"/>
    <w:rsid w:val="00AF5C58"/>
    <w:rsid w:val="00AF6EF6"/>
    <w:rsid w:val="00B03CB6"/>
    <w:rsid w:val="00B12919"/>
    <w:rsid w:val="00B12ED0"/>
    <w:rsid w:val="00B1522A"/>
    <w:rsid w:val="00B1584C"/>
    <w:rsid w:val="00B173EA"/>
    <w:rsid w:val="00B270C0"/>
    <w:rsid w:val="00B3147E"/>
    <w:rsid w:val="00B3290F"/>
    <w:rsid w:val="00B34C35"/>
    <w:rsid w:val="00B36EBA"/>
    <w:rsid w:val="00B418E1"/>
    <w:rsid w:val="00B509D6"/>
    <w:rsid w:val="00B51EE0"/>
    <w:rsid w:val="00B5210C"/>
    <w:rsid w:val="00B53E39"/>
    <w:rsid w:val="00B53FFE"/>
    <w:rsid w:val="00B5404F"/>
    <w:rsid w:val="00B57CC6"/>
    <w:rsid w:val="00B57D97"/>
    <w:rsid w:val="00B61181"/>
    <w:rsid w:val="00B619E0"/>
    <w:rsid w:val="00B62CED"/>
    <w:rsid w:val="00B63133"/>
    <w:rsid w:val="00B66915"/>
    <w:rsid w:val="00B6733F"/>
    <w:rsid w:val="00B71796"/>
    <w:rsid w:val="00B74127"/>
    <w:rsid w:val="00B77F11"/>
    <w:rsid w:val="00B860BC"/>
    <w:rsid w:val="00B86519"/>
    <w:rsid w:val="00B90D4E"/>
    <w:rsid w:val="00B94789"/>
    <w:rsid w:val="00B97031"/>
    <w:rsid w:val="00BA0947"/>
    <w:rsid w:val="00BA3054"/>
    <w:rsid w:val="00BA5580"/>
    <w:rsid w:val="00BA7970"/>
    <w:rsid w:val="00BB113F"/>
    <w:rsid w:val="00BB347C"/>
    <w:rsid w:val="00BC7825"/>
    <w:rsid w:val="00BD2A94"/>
    <w:rsid w:val="00BE208C"/>
    <w:rsid w:val="00BE42C4"/>
    <w:rsid w:val="00BE461F"/>
    <w:rsid w:val="00BE7690"/>
    <w:rsid w:val="00BF3D56"/>
    <w:rsid w:val="00BF46E1"/>
    <w:rsid w:val="00BF7067"/>
    <w:rsid w:val="00C02B35"/>
    <w:rsid w:val="00C04047"/>
    <w:rsid w:val="00C07270"/>
    <w:rsid w:val="00C07FA1"/>
    <w:rsid w:val="00C10485"/>
    <w:rsid w:val="00C108DE"/>
    <w:rsid w:val="00C10B77"/>
    <w:rsid w:val="00C112B9"/>
    <w:rsid w:val="00C1375B"/>
    <w:rsid w:val="00C17477"/>
    <w:rsid w:val="00C254B5"/>
    <w:rsid w:val="00C264C9"/>
    <w:rsid w:val="00C2735F"/>
    <w:rsid w:val="00C275F5"/>
    <w:rsid w:val="00C317CE"/>
    <w:rsid w:val="00C31EA6"/>
    <w:rsid w:val="00C32C79"/>
    <w:rsid w:val="00C3420E"/>
    <w:rsid w:val="00C379E6"/>
    <w:rsid w:val="00C40131"/>
    <w:rsid w:val="00C413EC"/>
    <w:rsid w:val="00C479D9"/>
    <w:rsid w:val="00C501FE"/>
    <w:rsid w:val="00C53ED8"/>
    <w:rsid w:val="00C6134A"/>
    <w:rsid w:val="00C61DFE"/>
    <w:rsid w:val="00C6236C"/>
    <w:rsid w:val="00C67ABF"/>
    <w:rsid w:val="00C72D05"/>
    <w:rsid w:val="00C813AB"/>
    <w:rsid w:val="00C83D47"/>
    <w:rsid w:val="00C84740"/>
    <w:rsid w:val="00C85C7F"/>
    <w:rsid w:val="00C86D5C"/>
    <w:rsid w:val="00C91276"/>
    <w:rsid w:val="00C94BEC"/>
    <w:rsid w:val="00C96B52"/>
    <w:rsid w:val="00CA6408"/>
    <w:rsid w:val="00CA66A2"/>
    <w:rsid w:val="00CA78F8"/>
    <w:rsid w:val="00CB1A9B"/>
    <w:rsid w:val="00CB341D"/>
    <w:rsid w:val="00CC1D00"/>
    <w:rsid w:val="00CC4AC6"/>
    <w:rsid w:val="00CC6636"/>
    <w:rsid w:val="00CC750A"/>
    <w:rsid w:val="00CD451F"/>
    <w:rsid w:val="00CD6081"/>
    <w:rsid w:val="00CD6FE4"/>
    <w:rsid w:val="00CE0580"/>
    <w:rsid w:val="00CE1E7D"/>
    <w:rsid w:val="00CE33EB"/>
    <w:rsid w:val="00CE5047"/>
    <w:rsid w:val="00CE574F"/>
    <w:rsid w:val="00CE6BFF"/>
    <w:rsid w:val="00CE6CDA"/>
    <w:rsid w:val="00CE7B20"/>
    <w:rsid w:val="00CF15A0"/>
    <w:rsid w:val="00CF3FFC"/>
    <w:rsid w:val="00CF758D"/>
    <w:rsid w:val="00CF7925"/>
    <w:rsid w:val="00D05134"/>
    <w:rsid w:val="00D0653D"/>
    <w:rsid w:val="00D103C1"/>
    <w:rsid w:val="00D11376"/>
    <w:rsid w:val="00D1203E"/>
    <w:rsid w:val="00D15613"/>
    <w:rsid w:val="00D21F2C"/>
    <w:rsid w:val="00D245D3"/>
    <w:rsid w:val="00D2570D"/>
    <w:rsid w:val="00D31E04"/>
    <w:rsid w:val="00D334FF"/>
    <w:rsid w:val="00D35049"/>
    <w:rsid w:val="00D359D7"/>
    <w:rsid w:val="00D360D7"/>
    <w:rsid w:val="00D47AD1"/>
    <w:rsid w:val="00D51594"/>
    <w:rsid w:val="00D57D72"/>
    <w:rsid w:val="00D60735"/>
    <w:rsid w:val="00D66266"/>
    <w:rsid w:val="00D70734"/>
    <w:rsid w:val="00D70C10"/>
    <w:rsid w:val="00D71EF2"/>
    <w:rsid w:val="00D7434D"/>
    <w:rsid w:val="00D81219"/>
    <w:rsid w:val="00D818E5"/>
    <w:rsid w:val="00D8543B"/>
    <w:rsid w:val="00D9546B"/>
    <w:rsid w:val="00D97100"/>
    <w:rsid w:val="00D97369"/>
    <w:rsid w:val="00DA7A96"/>
    <w:rsid w:val="00DB6615"/>
    <w:rsid w:val="00DB6763"/>
    <w:rsid w:val="00DB7C87"/>
    <w:rsid w:val="00DB7F06"/>
    <w:rsid w:val="00DC6D71"/>
    <w:rsid w:val="00DD461A"/>
    <w:rsid w:val="00DD78F4"/>
    <w:rsid w:val="00DE0C7B"/>
    <w:rsid w:val="00DE7891"/>
    <w:rsid w:val="00DE7DE2"/>
    <w:rsid w:val="00DF4E01"/>
    <w:rsid w:val="00E00234"/>
    <w:rsid w:val="00E00C71"/>
    <w:rsid w:val="00E0195D"/>
    <w:rsid w:val="00E10687"/>
    <w:rsid w:val="00E14181"/>
    <w:rsid w:val="00E14FD3"/>
    <w:rsid w:val="00E156AE"/>
    <w:rsid w:val="00E17618"/>
    <w:rsid w:val="00E32B2C"/>
    <w:rsid w:val="00E4262F"/>
    <w:rsid w:val="00E43A12"/>
    <w:rsid w:val="00E47CA8"/>
    <w:rsid w:val="00E57AC7"/>
    <w:rsid w:val="00E63CBB"/>
    <w:rsid w:val="00E66F35"/>
    <w:rsid w:val="00E705E6"/>
    <w:rsid w:val="00E72A1F"/>
    <w:rsid w:val="00E744D1"/>
    <w:rsid w:val="00E745F7"/>
    <w:rsid w:val="00E750A0"/>
    <w:rsid w:val="00E7599A"/>
    <w:rsid w:val="00E76CF3"/>
    <w:rsid w:val="00E7790F"/>
    <w:rsid w:val="00E800B6"/>
    <w:rsid w:val="00E81DC1"/>
    <w:rsid w:val="00E84C56"/>
    <w:rsid w:val="00E86C62"/>
    <w:rsid w:val="00E87102"/>
    <w:rsid w:val="00E87EC6"/>
    <w:rsid w:val="00E93473"/>
    <w:rsid w:val="00E94136"/>
    <w:rsid w:val="00E96A60"/>
    <w:rsid w:val="00EB6479"/>
    <w:rsid w:val="00EB7506"/>
    <w:rsid w:val="00EB7754"/>
    <w:rsid w:val="00EC0C60"/>
    <w:rsid w:val="00EC18DC"/>
    <w:rsid w:val="00EC5CDE"/>
    <w:rsid w:val="00ED1852"/>
    <w:rsid w:val="00ED49CF"/>
    <w:rsid w:val="00ED7985"/>
    <w:rsid w:val="00EE1EB7"/>
    <w:rsid w:val="00EE24CB"/>
    <w:rsid w:val="00EE266C"/>
    <w:rsid w:val="00EE2E58"/>
    <w:rsid w:val="00EE3EBE"/>
    <w:rsid w:val="00EE7C53"/>
    <w:rsid w:val="00F01289"/>
    <w:rsid w:val="00F106B0"/>
    <w:rsid w:val="00F11543"/>
    <w:rsid w:val="00F13B89"/>
    <w:rsid w:val="00F1492E"/>
    <w:rsid w:val="00F16C0E"/>
    <w:rsid w:val="00F20D3D"/>
    <w:rsid w:val="00F21E6A"/>
    <w:rsid w:val="00F27F41"/>
    <w:rsid w:val="00F3310B"/>
    <w:rsid w:val="00F405A7"/>
    <w:rsid w:val="00F41925"/>
    <w:rsid w:val="00F44B32"/>
    <w:rsid w:val="00F46ED8"/>
    <w:rsid w:val="00F515BB"/>
    <w:rsid w:val="00F51860"/>
    <w:rsid w:val="00F51950"/>
    <w:rsid w:val="00F53EE1"/>
    <w:rsid w:val="00F552D9"/>
    <w:rsid w:val="00F56C1F"/>
    <w:rsid w:val="00F602DA"/>
    <w:rsid w:val="00F627CF"/>
    <w:rsid w:val="00F648CD"/>
    <w:rsid w:val="00F70D7F"/>
    <w:rsid w:val="00F72647"/>
    <w:rsid w:val="00F74105"/>
    <w:rsid w:val="00F746AE"/>
    <w:rsid w:val="00F812D9"/>
    <w:rsid w:val="00F876E8"/>
    <w:rsid w:val="00F876F9"/>
    <w:rsid w:val="00F90885"/>
    <w:rsid w:val="00F918F0"/>
    <w:rsid w:val="00F93A20"/>
    <w:rsid w:val="00F94894"/>
    <w:rsid w:val="00FA12A7"/>
    <w:rsid w:val="00FA51BA"/>
    <w:rsid w:val="00FA5E37"/>
    <w:rsid w:val="00FA74A3"/>
    <w:rsid w:val="00FB087B"/>
    <w:rsid w:val="00FB1CE1"/>
    <w:rsid w:val="00FB3CBD"/>
    <w:rsid w:val="00FB5156"/>
    <w:rsid w:val="00FD39A4"/>
    <w:rsid w:val="00FD57BD"/>
    <w:rsid w:val="00FD674B"/>
    <w:rsid w:val="00FE399F"/>
    <w:rsid w:val="00FE5DF4"/>
    <w:rsid w:val="00FE7AEB"/>
    <w:rsid w:val="00FF133B"/>
    <w:rsid w:val="00FF4235"/>
    <w:rsid w:val="0109E9E7"/>
    <w:rsid w:val="01277513"/>
    <w:rsid w:val="012E22F8"/>
    <w:rsid w:val="01BED7F0"/>
    <w:rsid w:val="01CDC804"/>
    <w:rsid w:val="029178D4"/>
    <w:rsid w:val="03473E4B"/>
    <w:rsid w:val="0481A1F4"/>
    <w:rsid w:val="04B13C0E"/>
    <w:rsid w:val="05D0D551"/>
    <w:rsid w:val="061A48E5"/>
    <w:rsid w:val="063CB5A1"/>
    <w:rsid w:val="0687C455"/>
    <w:rsid w:val="077EE1B7"/>
    <w:rsid w:val="0883E02C"/>
    <w:rsid w:val="088FD467"/>
    <w:rsid w:val="09A95739"/>
    <w:rsid w:val="09F49075"/>
    <w:rsid w:val="0A8CE88B"/>
    <w:rsid w:val="0AF8DBB8"/>
    <w:rsid w:val="0BA50D21"/>
    <w:rsid w:val="0BB4D93A"/>
    <w:rsid w:val="0BF3F0E0"/>
    <w:rsid w:val="0C18E264"/>
    <w:rsid w:val="0C32A3FF"/>
    <w:rsid w:val="0C32D55E"/>
    <w:rsid w:val="0C4A4538"/>
    <w:rsid w:val="0C704F2D"/>
    <w:rsid w:val="0C94B263"/>
    <w:rsid w:val="0D686EC4"/>
    <w:rsid w:val="0DF9D6B1"/>
    <w:rsid w:val="0E34769C"/>
    <w:rsid w:val="0E4EB70A"/>
    <w:rsid w:val="0E9BA867"/>
    <w:rsid w:val="0FE19A0D"/>
    <w:rsid w:val="10325FE6"/>
    <w:rsid w:val="10B90A98"/>
    <w:rsid w:val="11A05309"/>
    <w:rsid w:val="122170E0"/>
    <w:rsid w:val="1305066C"/>
    <w:rsid w:val="13378BED"/>
    <w:rsid w:val="135C10B4"/>
    <w:rsid w:val="14BF32E3"/>
    <w:rsid w:val="14C87497"/>
    <w:rsid w:val="14D0CC97"/>
    <w:rsid w:val="154D1F39"/>
    <w:rsid w:val="156BA1F0"/>
    <w:rsid w:val="15DF6B91"/>
    <w:rsid w:val="1614BDE0"/>
    <w:rsid w:val="1672BDAC"/>
    <w:rsid w:val="17060CA7"/>
    <w:rsid w:val="170ECA4C"/>
    <w:rsid w:val="17B8B208"/>
    <w:rsid w:val="18A335D8"/>
    <w:rsid w:val="18B2507A"/>
    <w:rsid w:val="18C70F16"/>
    <w:rsid w:val="18E0F611"/>
    <w:rsid w:val="1910A841"/>
    <w:rsid w:val="1A4EE60F"/>
    <w:rsid w:val="1A909B49"/>
    <w:rsid w:val="1ADEC5A0"/>
    <w:rsid w:val="1BEB7F27"/>
    <w:rsid w:val="1D57CE24"/>
    <w:rsid w:val="1DAB9850"/>
    <w:rsid w:val="1DDCAF65"/>
    <w:rsid w:val="1E349E2A"/>
    <w:rsid w:val="1E810591"/>
    <w:rsid w:val="1F98997A"/>
    <w:rsid w:val="1F9AB1C3"/>
    <w:rsid w:val="20280EB2"/>
    <w:rsid w:val="20E66831"/>
    <w:rsid w:val="21218446"/>
    <w:rsid w:val="22D83183"/>
    <w:rsid w:val="23392BDE"/>
    <w:rsid w:val="242D8E39"/>
    <w:rsid w:val="24ACEDB9"/>
    <w:rsid w:val="25153F5C"/>
    <w:rsid w:val="253B2290"/>
    <w:rsid w:val="25471841"/>
    <w:rsid w:val="2663AA09"/>
    <w:rsid w:val="26D80433"/>
    <w:rsid w:val="27084E4E"/>
    <w:rsid w:val="27F82F62"/>
    <w:rsid w:val="29138E69"/>
    <w:rsid w:val="296467D8"/>
    <w:rsid w:val="29928DC3"/>
    <w:rsid w:val="2A02AAEE"/>
    <w:rsid w:val="2B1E039B"/>
    <w:rsid w:val="2B3BA7AC"/>
    <w:rsid w:val="2B50B80D"/>
    <w:rsid w:val="2C3D4946"/>
    <w:rsid w:val="2C4B8571"/>
    <w:rsid w:val="2C8080BD"/>
    <w:rsid w:val="2CD4D200"/>
    <w:rsid w:val="2CFD3486"/>
    <w:rsid w:val="2DA8680F"/>
    <w:rsid w:val="2DC15933"/>
    <w:rsid w:val="2DFB083F"/>
    <w:rsid w:val="2E505C84"/>
    <w:rsid w:val="2E5AB794"/>
    <w:rsid w:val="2E8307BF"/>
    <w:rsid w:val="2ED1EB38"/>
    <w:rsid w:val="2EFE3BAE"/>
    <w:rsid w:val="2F87E0F0"/>
    <w:rsid w:val="2FB3D95E"/>
    <w:rsid w:val="2FF24A60"/>
    <w:rsid w:val="30C1A33B"/>
    <w:rsid w:val="30EFC55D"/>
    <w:rsid w:val="323F4C1E"/>
    <w:rsid w:val="3276F9C2"/>
    <w:rsid w:val="32FD3BD4"/>
    <w:rsid w:val="33083941"/>
    <w:rsid w:val="331CB78C"/>
    <w:rsid w:val="33637D7A"/>
    <w:rsid w:val="33A66156"/>
    <w:rsid w:val="33C04DA4"/>
    <w:rsid w:val="33D03887"/>
    <w:rsid w:val="342EBC11"/>
    <w:rsid w:val="343BE11E"/>
    <w:rsid w:val="348E6DCF"/>
    <w:rsid w:val="34B87480"/>
    <w:rsid w:val="350C428C"/>
    <w:rsid w:val="356A8DB3"/>
    <w:rsid w:val="35960097"/>
    <w:rsid w:val="361D1392"/>
    <w:rsid w:val="362E68E6"/>
    <w:rsid w:val="3685B80C"/>
    <w:rsid w:val="36A726DB"/>
    <w:rsid w:val="36B83641"/>
    <w:rsid w:val="371ADAB5"/>
    <w:rsid w:val="3761E670"/>
    <w:rsid w:val="37E614F3"/>
    <w:rsid w:val="38148232"/>
    <w:rsid w:val="3858BBE8"/>
    <w:rsid w:val="38CFDCB3"/>
    <w:rsid w:val="390290ED"/>
    <w:rsid w:val="39221A20"/>
    <w:rsid w:val="3942593B"/>
    <w:rsid w:val="399E3160"/>
    <w:rsid w:val="3B0AE257"/>
    <w:rsid w:val="3B39E558"/>
    <w:rsid w:val="3B6C099C"/>
    <w:rsid w:val="3BD6D8FF"/>
    <w:rsid w:val="3C0F09B1"/>
    <w:rsid w:val="3C3D03AF"/>
    <w:rsid w:val="3C49A378"/>
    <w:rsid w:val="3CF97884"/>
    <w:rsid w:val="3DDAE2B2"/>
    <w:rsid w:val="3E667E36"/>
    <w:rsid w:val="3F71F2CF"/>
    <w:rsid w:val="3F72C83C"/>
    <w:rsid w:val="401C97DB"/>
    <w:rsid w:val="41221B03"/>
    <w:rsid w:val="412E4E23"/>
    <w:rsid w:val="41AACC22"/>
    <w:rsid w:val="4216EC13"/>
    <w:rsid w:val="4229D8AF"/>
    <w:rsid w:val="424CDA70"/>
    <w:rsid w:val="42503038"/>
    <w:rsid w:val="429861FF"/>
    <w:rsid w:val="42AEF81C"/>
    <w:rsid w:val="42D96085"/>
    <w:rsid w:val="42F00BFD"/>
    <w:rsid w:val="43F66941"/>
    <w:rsid w:val="447D074F"/>
    <w:rsid w:val="44A6AEBC"/>
    <w:rsid w:val="44BB7F6B"/>
    <w:rsid w:val="44F8CA31"/>
    <w:rsid w:val="450F7AE2"/>
    <w:rsid w:val="457F6EED"/>
    <w:rsid w:val="45E77BDF"/>
    <w:rsid w:val="464BA88A"/>
    <w:rsid w:val="47179CBE"/>
    <w:rsid w:val="47948CB6"/>
    <w:rsid w:val="48500E18"/>
    <w:rsid w:val="4865C3C8"/>
    <w:rsid w:val="4981C43C"/>
    <w:rsid w:val="4A28FC22"/>
    <w:rsid w:val="4AF04A70"/>
    <w:rsid w:val="4CDEE95A"/>
    <w:rsid w:val="4CF32D1C"/>
    <w:rsid w:val="4E1F86BF"/>
    <w:rsid w:val="4E2F15B9"/>
    <w:rsid w:val="4E317A06"/>
    <w:rsid w:val="4EE8A5C6"/>
    <w:rsid w:val="4F89ECFA"/>
    <w:rsid w:val="5013142B"/>
    <w:rsid w:val="501E3018"/>
    <w:rsid w:val="504FE66C"/>
    <w:rsid w:val="50D65FD1"/>
    <w:rsid w:val="5154B626"/>
    <w:rsid w:val="51D691B5"/>
    <w:rsid w:val="5313EB27"/>
    <w:rsid w:val="534E9CE7"/>
    <w:rsid w:val="5385AD2B"/>
    <w:rsid w:val="53D35D21"/>
    <w:rsid w:val="5406DFA2"/>
    <w:rsid w:val="54186061"/>
    <w:rsid w:val="542B1E8F"/>
    <w:rsid w:val="54551BD2"/>
    <w:rsid w:val="55C4EDD6"/>
    <w:rsid w:val="5644E168"/>
    <w:rsid w:val="569216DC"/>
    <w:rsid w:val="580FD345"/>
    <w:rsid w:val="587A4DF1"/>
    <w:rsid w:val="59B24FC7"/>
    <w:rsid w:val="5A02978B"/>
    <w:rsid w:val="5A317CD8"/>
    <w:rsid w:val="5AA3ABDE"/>
    <w:rsid w:val="5AF9A862"/>
    <w:rsid w:val="5B176ECB"/>
    <w:rsid w:val="5B24DDF7"/>
    <w:rsid w:val="5B841ECF"/>
    <w:rsid w:val="5C3185F3"/>
    <w:rsid w:val="5C3E7B17"/>
    <w:rsid w:val="5CA247FE"/>
    <w:rsid w:val="5D57226D"/>
    <w:rsid w:val="5DA4064C"/>
    <w:rsid w:val="5E29C48C"/>
    <w:rsid w:val="5E765C5F"/>
    <w:rsid w:val="5E78837C"/>
    <w:rsid w:val="5E8AF43E"/>
    <w:rsid w:val="5EC07DB0"/>
    <w:rsid w:val="5EE992D1"/>
    <w:rsid w:val="5F36FFFD"/>
    <w:rsid w:val="5F41E414"/>
    <w:rsid w:val="5F829A17"/>
    <w:rsid w:val="5F989AF7"/>
    <w:rsid w:val="5FD92B38"/>
    <w:rsid w:val="60383D89"/>
    <w:rsid w:val="60B8CDF3"/>
    <w:rsid w:val="6123057B"/>
    <w:rsid w:val="617C0B2E"/>
    <w:rsid w:val="620797CB"/>
    <w:rsid w:val="623091AB"/>
    <w:rsid w:val="624C30AD"/>
    <w:rsid w:val="6364879A"/>
    <w:rsid w:val="638AA204"/>
    <w:rsid w:val="65E0F98F"/>
    <w:rsid w:val="65E384FE"/>
    <w:rsid w:val="65FDDD01"/>
    <w:rsid w:val="6675334B"/>
    <w:rsid w:val="67993B44"/>
    <w:rsid w:val="680EF773"/>
    <w:rsid w:val="6882029C"/>
    <w:rsid w:val="689FD0B5"/>
    <w:rsid w:val="68AE48DA"/>
    <w:rsid w:val="690CB1A4"/>
    <w:rsid w:val="69EC12B9"/>
    <w:rsid w:val="6A076D56"/>
    <w:rsid w:val="6A3FF277"/>
    <w:rsid w:val="6A628F4E"/>
    <w:rsid w:val="6AD27FB5"/>
    <w:rsid w:val="6BA523A4"/>
    <w:rsid w:val="6BEAEB9E"/>
    <w:rsid w:val="6E00EE56"/>
    <w:rsid w:val="6F54777F"/>
    <w:rsid w:val="6FB7FE9E"/>
    <w:rsid w:val="7010E354"/>
    <w:rsid w:val="70209131"/>
    <w:rsid w:val="7109FCD2"/>
    <w:rsid w:val="714F0C22"/>
    <w:rsid w:val="71A9F8A9"/>
    <w:rsid w:val="71E856AB"/>
    <w:rsid w:val="732A7867"/>
    <w:rsid w:val="73F30D25"/>
    <w:rsid w:val="744C6FD4"/>
    <w:rsid w:val="745AA6CB"/>
    <w:rsid w:val="749F47AC"/>
    <w:rsid w:val="74A13593"/>
    <w:rsid w:val="74C9B661"/>
    <w:rsid w:val="75708C6E"/>
    <w:rsid w:val="759400B4"/>
    <w:rsid w:val="75B93F8A"/>
    <w:rsid w:val="763C479A"/>
    <w:rsid w:val="76B3638A"/>
    <w:rsid w:val="76C4A419"/>
    <w:rsid w:val="77C1E458"/>
    <w:rsid w:val="77C7C63D"/>
    <w:rsid w:val="7868A051"/>
    <w:rsid w:val="78897A6C"/>
    <w:rsid w:val="7898933B"/>
    <w:rsid w:val="78A5C43C"/>
    <w:rsid w:val="78E92EAE"/>
    <w:rsid w:val="7A027549"/>
    <w:rsid w:val="7BC49DE8"/>
    <w:rsid w:val="7BDA8DF6"/>
    <w:rsid w:val="7BE2B81B"/>
    <w:rsid w:val="7C2C5602"/>
    <w:rsid w:val="7C69243F"/>
    <w:rsid w:val="7C862D26"/>
    <w:rsid w:val="7D852B0B"/>
    <w:rsid w:val="7DE1C9D9"/>
    <w:rsid w:val="7DEC09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7EA9C"/>
  <w15:docId w15:val="{B5CA4D5B-F36A-4477-8C1B-573AEF731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D81"/>
    <w:rPr>
      <w:lang w:val="es-ES"/>
    </w:rPr>
  </w:style>
  <w:style w:type="paragraph" w:styleId="Heading1">
    <w:name w:val="heading 1"/>
    <w:basedOn w:val="Normal"/>
    <w:next w:val="Normal"/>
    <w:link w:val="Heading1Char"/>
    <w:autoRedefine/>
    <w:uiPriority w:val="9"/>
    <w:qFormat/>
    <w:rsid w:val="00ED7985"/>
    <w:pPr>
      <w:keepNext/>
      <w:spacing w:before="240" w:after="60" w:line="240" w:lineRule="auto"/>
      <w:jc w:val="center"/>
      <w:outlineLvl w:val="0"/>
    </w:pPr>
    <w:rPr>
      <w:rFonts w:ascii="Times New Roman" w:eastAsia="Times New Roman" w:hAnsi="Times New Roman" w:cs="Times New Roman"/>
      <w:b/>
      <w:kern w:val="28"/>
      <w:sz w:val="24"/>
      <w:szCs w:val="20"/>
      <w:lang w:eastAsia="pt-BR"/>
    </w:rPr>
  </w:style>
  <w:style w:type="paragraph" w:styleId="Heading2">
    <w:name w:val="heading 2"/>
    <w:basedOn w:val="ListNumber2"/>
    <w:next w:val="Normal"/>
    <w:link w:val="Heading2Char"/>
    <w:autoRedefine/>
    <w:qFormat/>
    <w:rsid w:val="00ED7985"/>
    <w:pPr>
      <w:keepNext/>
      <w:spacing w:before="240" w:after="60" w:line="240" w:lineRule="auto"/>
      <w:outlineLvl w:val="1"/>
    </w:pPr>
    <w:rPr>
      <w:rFonts w:ascii="Times New Roman" w:eastAsia="Times New Roman" w:hAnsi="Times New Roman" w:cs="Times New Roman"/>
      <w:b/>
      <w:sz w:val="24"/>
      <w:szCs w:val="20"/>
      <w:lang w:eastAsia="pt-BR"/>
    </w:rPr>
  </w:style>
  <w:style w:type="paragraph" w:styleId="Heading3">
    <w:name w:val="heading 3"/>
    <w:basedOn w:val="Normal"/>
    <w:next w:val="Normal"/>
    <w:link w:val="Heading3Char"/>
    <w:uiPriority w:val="9"/>
    <w:semiHidden/>
    <w:unhideWhenUsed/>
    <w:qFormat/>
    <w:rsid w:val="0037382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4729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985"/>
    <w:rPr>
      <w:rFonts w:ascii="Times New Roman" w:eastAsia="Times New Roman" w:hAnsi="Times New Roman" w:cs="Times New Roman"/>
      <w:b/>
      <w:kern w:val="28"/>
      <w:sz w:val="24"/>
      <w:szCs w:val="20"/>
      <w:lang w:val="pt-BR" w:eastAsia="pt-BR"/>
    </w:rPr>
  </w:style>
  <w:style w:type="character" w:customStyle="1" w:styleId="Heading2Char">
    <w:name w:val="Heading 2 Char"/>
    <w:basedOn w:val="DefaultParagraphFont"/>
    <w:link w:val="Heading2"/>
    <w:rsid w:val="00ED7985"/>
    <w:rPr>
      <w:rFonts w:ascii="Times New Roman" w:eastAsia="Times New Roman" w:hAnsi="Times New Roman" w:cs="Times New Roman"/>
      <w:b/>
      <w:sz w:val="24"/>
      <w:szCs w:val="20"/>
      <w:lang w:val="pt-BR" w:eastAsia="pt-BR"/>
    </w:rPr>
  </w:style>
  <w:style w:type="paragraph" w:styleId="ListNumber2">
    <w:name w:val="List Number 2"/>
    <w:basedOn w:val="Normal"/>
    <w:uiPriority w:val="99"/>
    <w:semiHidden/>
    <w:unhideWhenUsed/>
    <w:rsid w:val="00ED7985"/>
    <w:pPr>
      <w:numPr>
        <w:numId w:val="7"/>
      </w:numPr>
      <w:contextualSpacing/>
    </w:pPr>
  </w:style>
  <w:style w:type="character" w:styleId="Hyperlink">
    <w:name w:val="Hyperlink"/>
    <w:basedOn w:val="DefaultParagraphFont"/>
    <w:uiPriority w:val="99"/>
    <w:unhideWhenUsed/>
    <w:rsid w:val="00AC346D"/>
    <w:rPr>
      <w:color w:val="0563C1" w:themeColor="hyperlink"/>
      <w:u w:val="single"/>
    </w:rPr>
  </w:style>
  <w:style w:type="paragraph" w:customStyle="1" w:styleId="Default">
    <w:name w:val="Default"/>
    <w:rsid w:val="00A041D4"/>
    <w:pPr>
      <w:autoSpaceDE w:val="0"/>
      <w:autoSpaceDN w:val="0"/>
      <w:adjustRightInd w:val="0"/>
      <w:spacing w:after="0" w:line="240" w:lineRule="auto"/>
    </w:pPr>
    <w:rPr>
      <w:rFonts w:ascii="Arial" w:hAnsi="Arial" w:cs="Arial"/>
      <w:color w:val="000000"/>
      <w:sz w:val="24"/>
      <w:szCs w:val="24"/>
    </w:rPr>
  </w:style>
  <w:style w:type="paragraph" w:customStyle="1" w:styleId="Pa19">
    <w:name w:val="Pa19"/>
    <w:basedOn w:val="Normal"/>
    <w:next w:val="Normal"/>
    <w:uiPriority w:val="99"/>
    <w:rsid w:val="00A041D4"/>
    <w:pPr>
      <w:autoSpaceDE w:val="0"/>
      <w:autoSpaceDN w:val="0"/>
      <w:adjustRightInd w:val="0"/>
      <w:spacing w:after="0" w:line="221" w:lineRule="atLeast"/>
    </w:pPr>
    <w:rPr>
      <w:rFonts w:ascii="Aldus LT Std Roman" w:eastAsiaTheme="minorEastAsia" w:hAnsi="Aldus LT Std Roman"/>
      <w:sz w:val="24"/>
      <w:szCs w:val="24"/>
      <w:lang w:val="es-CO" w:eastAsia="es-CO"/>
    </w:rPr>
  </w:style>
  <w:style w:type="paragraph" w:styleId="ListParagraph">
    <w:name w:val="List Paragraph"/>
    <w:basedOn w:val="Normal"/>
    <w:uiPriority w:val="34"/>
    <w:qFormat/>
    <w:rsid w:val="00B6733F"/>
    <w:pPr>
      <w:spacing w:after="200" w:line="276" w:lineRule="auto"/>
      <w:ind w:left="720"/>
      <w:contextualSpacing/>
    </w:pPr>
    <w:rPr>
      <w:rFonts w:ascii="Calibri" w:eastAsia="Calibri" w:hAnsi="Calibri" w:cs="Times New Roman"/>
    </w:rPr>
  </w:style>
  <w:style w:type="paragraph" w:styleId="Bibliography">
    <w:name w:val="Bibliography"/>
    <w:basedOn w:val="Normal"/>
    <w:next w:val="Normal"/>
    <w:uiPriority w:val="37"/>
    <w:unhideWhenUsed/>
    <w:rsid w:val="00FB3CBD"/>
  </w:style>
  <w:style w:type="character" w:customStyle="1" w:styleId="Heading3Char">
    <w:name w:val="Heading 3 Char"/>
    <w:basedOn w:val="DefaultParagraphFont"/>
    <w:link w:val="Heading3"/>
    <w:uiPriority w:val="9"/>
    <w:semiHidden/>
    <w:rsid w:val="00373827"/>
    <w:rPr>
      <w:rFonts w:asciiTheme="majorHAnsi" w:eastAsiaTheme="majorEastAsia" w:hAnsiTheme="majorHAnsi" w:cstheme="majorBidi"/>
      <w:color w:val="1F4D78" w:themeColor="accent1" w:themeShade="7F"/>
      <w:sz w:val="24"/>
      <w:szCs w:val="24"/>
      <w:lang w:val="pt-BR"/>
    </w:rPr>
  </w:style>
  <w:style w:type="character" w:customStyle="1" w:styleId="Heading4Char">
    <w:name w:val="Heading 4 Char"/>
    <w:basedOn w:val="DefaultParagraphFont"/>
    <w:link w:val="Heading4"/>
    <w:uiPriority w:val="9"/>
    <w:semiHidden/>
    <w:rsid w:val="00447293"/>
    <w:rPr>
      <w:rFonts w:asciiTheme="majorHAnsi" w:eastAsiaTheme="majorEastAsia" w:hAnsiTheme="majorHAnsi" w:cstheme="majorBidi"/>
      <w:i/>
      <w:iCs/>
      <w:color w:val="2E74B5" w:themeColor="accent1" w:themeShade="BF"/>
      <w:lang w:val="es-ES"/>
    </w:rPr>
  </w:style>
  <w:style w:type="paragraph" w:styleId="FootnoteText">
    <w:name w:val="footnote text"/>
    <w:basedOn w:val="Normal"/>
    <w:link w:val="FootnoteTextChar"/>
    <w:uiPriority w:val="99"/>
    <w:rsid w:val="00447293"/>
    <w:pPr>
      <w:spacing w:after="0" w:line="240" w:lineRule="auto"/>
    </w:pPr>
    <w:rPr>
      <w:rFonts w:ascii="Arial" w:eastAsia="Times New Roman" w:hAnsi="Arial" w:cs="Times New Roman"/>
      <w:sz w:val="20"/>
      <w:szCs w:val="20"/>
      <w:lang w:val="es-MX" w:eastAsia="es-MX"/>
    </w:rPr>
  </w:style>
  <w:style w:type="character" w:customStyle="1" w:styleId="FootnoteTextChar">
    <w:name w:val="Footnote Text Char"/>
    <w:basedOn w:val="DefaultParagraphFont"/>
    <w:link w:val="FootnoteText"/>
    <w:uiPriority w:val="99"/>
    <w:rsid w:val="00447293"/>
    <w:rPr>
      <w:rFonts w:ascii="Arial" w:eastAsia="Times New Roman" w:hAnsi="Arial" w:cs="Times New Roman"/>
      <w:sz w:val="20"/>
      <w:szCs w:val="20"/>
      <w:lang w:val="es-MX" w:eastAsia="es-MX"/>
    </w:rPr>
  </w:style>
  <w:style w:type="character" w:styleId="FootnoteReference">
    <w:name w:val="footnote reference"/>
    <w:uiPriority w:val="99"/>
    <w:rsid w:val="00447293"/>
    <w:rPr>
      <w:vertAlign w:val="superscript"/>
    </w:rPr>
  </w:style>
  <w:style w:type="character" w:customStyle="1" w:styleId="apple-converted-space">
    <w:name w:val="apple-converted-space"/>
    <w:rsid w:val="00447293"/>
  </w:style>
  <w:style w:type="character" w:customStyle="1" w:styleId="ref-journal">
    <w:name w:val="ref-journal"/>
    <w:rsid w:val="00447293"/>
  </w:style>
  <w:style w:type="character" w:customStyle="1" w:styleId="ref-vol">
    <w:name w:val="ref-vol"/>
    <w:rsid w:val="00447293"/>
  </w:style>
  <w:style w:type="character" w:customStyle="1" w:styleId="nowrap">
    <w:name w:val="nowrap"/>
    <w:rsid w:val="00447293"/>
  </w:style>
  <w:style w:type="table" w:customStyle="1" w:styleId="Tablanormal21">
    <w:name w:val="Tabla normal 21"/>
    <w:basedOn w:val="TableNormal"/>
    <w:uiPriority w:val="42"/>
    <w:rsid w:val="004472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41">
    <w:name w:val="Tabla normal 41"/>
    <w:basedOn w:val="TableNormal"/>
    <w:uiPriority w:val="44"/>
    <w:rsid w:val="0044729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447293"/>
    <w:rPr>
      <w:i/>
      <w:iCs/>
    </w:rPr>
  </w:style>
  <w:style w:type="character" w:styleId="CommentReference">
    <w:name w:val="annotation reference"/>
    <w:basedOn w:val="DefaultParagraphFont"/>
    <w:uiPriority w:val="99"/>
    <w:semiHidden/>
    <w:unhideWhenUsed/>
    <w:rsid w:val="00447293"/>
    <w:rPr>
      <w:sz w:val="16"/>
      <w:szCs w:val="16"/>
    </w:rPr>
  </w:style>
  <w:style w:type="paragraph" w:styleId="CommentText">
    <w:name w:val="annotation text"/>
    <w:basedOn w:val="Normal"/>
    <w:link w:val="CommentTextChar"/>
    <w:uiPriority w:val="99"/>
    <w:unhideWhenUsed/>
    <w:rsid w:val="00447293"/>
    <w:pPr>
      <w:spacing w:line="240" w:lineRule="auto"/>
    </w:pPr>
    <w:rPr>
      <w:sz w:val="20"/>
      <w:szCs w:val="20"/>
      <w:lang w:val="es-CO"/>
    </w:rPr>
  </w:style>
  <w:style w:type="character" w:customStyle="1" w:styleId="CommentTextChar">
    <w:name w:val="Comment Text Char"/>
    <w:basedOn w:val="DefaultParagraphFont"/>
    <w:link w:val="CommentText"/>
    <w:uiPriority w:val="99"/>
    <w:rsid w:val="00447293"/>
    <w:rPr>
      <w:sz w:val="20"/>
      <w:szCs w:val="20"/>
    </w:rPr>
  </w:style>
  <w:style w:type="paragraph" w:styleId="CommentSubject">
    <w:name w:val="annotation subject"/>
    <w:basedOn w:val="CommentText"/>
    <w:next w:val="CommentText"/>
    <w:link w:val="CommentSubjectChar"/>
    <w:uiPriority w:val="99"/>
    <w:semiHidden/>
    <w:unhideWhenUsed/>
    <w:rsid w:val="00447293"/>
    <w:rPr>
      <w:b/>
      <w:bCs/>
    </w:rPr>
  </w:style>
  <w:style w:type="character" w:customStyle="1" w:styleId="CommentSubjectChar">
    <w:name w:val="Comment Subject Char"/>
    <w:basedOn w:val="CommentTextChar"/>
    <w:link w:val="CommentSubject"/>
    <w:uiPriority w:val="99"/>
    <w:semiHidden/>
    <w:rsid w:val="00447293"/>
    <w:rPr>
      <w:b/>
      <w:bCs/>
      <w:sz w:val="20"/>
      <w:szCs w:val="20"/>
    </w:rPr>
  </w:style>
  <w:style w:type="paragraph" w:styleId="BalloonText">
    <w:name w:val="Balloon Text"/>
    <w:basedOn w:val="Normal"/>
    <w:link w:val="BalloonTextChar"/>
    <w:uiPriority w:val="99"/>
    <w:semiHidden/>
    <w:unhideWhenUsed/>
    <w:rsid w:val="00447293"/>
    <w:pPr>
      <w:spacing w:after="0" w:line="240" w:lineRule="auto"/>
    </w:pPr>
    <w:rPr>
      <w:rFonts w:ascii="Segoe UI" w:hAnsi="Segoe UI" w:cs="Segoe UI"/>
      <w:sz w:val="18"/>
      <w:szCs w:val="18"/>
      <w:lang w:val="es-CO"/>
    </w:rPr>
  </w:style>
  <w:style w:type="character" w:customStyle="1" w:styleId="BalloonTextChar">
    <w:name w:val="Balloon Text Char"/>
    <w:basedOn w:val="DefaultParagraphFont"/>
    <w:link w:val="BalloonText"/>
    <w:uiPriority w:val="99"/>
    <w:semiHidden/>
    <w:rsid w:val="00447293"/>
    <w:rPr>
      <w:rFonts w:ascii="Segoe UI" w:hAnsi="Segoe UI" w:cs="Segoe UI"/>
      <w:sz w:val="18"/>
      <w:szCs w:val="18"/>
    </w:rPr>
  </w:style>
  <w:style w:type="character" w:styleId="FollowedHyperlink">
    <w:name w:val="FollowedHyperlink"/>
    <w:basedOn w:val="DefaultParagraphFont"/>
    <w:uiPriority w:val="99"/>
    <w:semiHidden/>
    <w:unhideWhenUsed/>
    <w:rsid w:val="00447293"/>
    <w:rPr>
      <w:color w:val="954F72" w:themeColor="followedHyperlink"/>
      <w:u w:val="single"/>
    </w:rPr>
  </w:style>
  <w:style w:type="paragraph" w:styleId="Header">
    <w:name w:val="header"/>
    <w:basedOn w:val="Normal"/>
    <w:link w:val="HeaderChar"/>
    <w:uiPriority w:val="99"/>
    <w:unhideWhenUsed/>
    <w:rsid w:val="00447293"/>
    <w:pPr>
      <w:tabs>
        <w:tab w:val="center" w:pos="4419"/>
        <w:tab w:val="right" w:pos="8838"/>
      </w:tabs>
      <w:spacing w:after="0" w:line="240" w:lineRule="auto"/>
    </w:pPr>
    <w:rPr>
      <w:lang w:val="es-CO"/>
    </w:rPr>
  </w:style>
  <w:style w:type="character" w:customStyle="1" w:styleId="HeaderChar">
    <w:name w:val="Header Char"/>
    <w:basedOn w:val="DefaultParagraphFont"/>
    <w:link w:val="Header"/>
    <w:uiPriority w:val="99"/>
    <w:rsid w:val="00447293"/>
  </w:style>
  <w:style w:type="paragraph" w:styleId="Footer">
    <w:name w:val="footer"/>
    <w:basedOn w:val="Normal"/>
    <w:link w:val="FooterChar"/>
    <w:uiPriority w:val="99"/>
    <w:unhideWhenUsed/>
    <w:rsid w:val="00447293"/>
    <w:pPr>
      <w:tabs>
        <w:tab w:val="center" w:pos="4419"/>
        <w:tab w:val="right" w:pos="8838"/>
      </w:tabs>
      <w:spacing w:after="0" w:line="240" w:lineRule="auto"/>
    </w:pPr>
    <w:rPr>
      <w:lang w:val="es-CO"/>
    </w:rPr>
  </w:style>
  <w:style w:type="character" w:customStyle="1" w:styleId="FooterChar">
    <w:name w:val="Footer Char"/>
    <w:basedOn w:val="DefaultParagraphFont"/>
    <w:link w:val="Footer"/>
    <w:uiPriority w:val="99"/>
    <w:rsid w:val="00447293"/>
  </w:style>
  <w:style w:type="character" w:styleId="Strong">
    <w:name w:val="Strong"/>
    <w:basedOn w:val="DefaultParagraphFont"/>
    <w:uiPriority w:val="22"/>
    <w:qFormat/>
    <w:rsid w:val="00447293"/>
    <w:rPr>
      <w:b/>
      <w:bCs/>
    </w:rPr>
  </w:style>
  <w:style w:type="table" w:styleId="TableGrid">
    <w:name w:val="Table Grid"/>
    <w:basedOn w:val="TableNormal"/>
    <w:uiPriority w:val="39"/>
    <w:rsid w:val="00447293"/>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22">
    <w:name w:val="Tabla normal 22"/>
    <w:basedOn w:val="TableNormal"/>
    <w:uiPriority w:val="42"/>
    <w:rsid w:val="00447293"/>
    <w:pPr>
      <w:spacing w:after="0" w:line="240" w:lineRule="auto"/>
    </w:pPr>
    <w:rPr>
      <w:lang w:val="es-E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4915BC"/>
    <w:pPr>
      <w:spacing w:before="100" w:beforeAutospacing="1" w:after="100" w:afterAutospacing="1" w:line="240" w:lineRule="auto"/>
    </w:pPr>
    <w:rPr>
      <w:rFonts w:ascii="Times New Roman" w:eastAsia="Times New Roman" w:hAnsi="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7242">
      <w:bodyDiv w:val="1"/>
      <w:marLeft w:val="0"/>
      <w:marRight w:val="0"/>
      <w:marTop w:val="0"/>
      <w:marBottom w:val="0"/>
      <w:divBdr>
        <w:top w:val="none" w:sz="0" w:space="0" w:color="auto"/>
        <w:left w:val="none" w:sz="0" w:space="0" w:color="auto"/>
        <w:bottom w:val="none" w:sz="0" w:space="0" w:color="auto"/>
        <w:right w:val="none" w:sz="0" w:space="0" w:color="auto"/>
      </w:divBdr>
    </w:div>
    <w:div w:id="21710310">
      <w:bodyDiv w:val="1"/>
      <w:marLeft w:val="0"/>
      <w:marRight w:val="0"/>
      <w:marTop w:val="0"/>
      <w:marBottom w:val="0"/>
      <w:divBdr>
        <w:top w:val="none" w:sz="0" w:space="0" w:color="auto"/>
        <w:left w:val="none" w:sz="0" w:space="0" w:color="auto"/>
        <w:bottom w:val="none" w:sz="0" w:space="0" w:color="auto"/>
        <w:right w:val="none" w:sz="0" w:space="0" w:color="auto"/>
      </w:divBdr>
    </w:div>
    <w:div w:id="29956087">
      <w:bodyDiv w:val="1"/>
      <w:marLeft w:val="0"/>
      <w:marRight w:val="0"/>
      <w:marTop w:val="0"/>
      <w:marBottom w:val="0"/>
      <w:divBdr>
        <w:top w:val="none" w:sz="0" w:space="0" w:color="auto"/>
        <w:left w:val="none" w:sz="0" w:space="0" w:color="auto"/>
        <w:bottom w:val="none" w:sz="0" w:space="0" w:color="auto"/>
        <w:right w:val="none" w:sz="0" w:space="0" w:color="auto"/>
      </w:divBdr>
    </w:div>
    <w:div w:id="65421588">
      <w:bodyDiv w:val="1"/>
      <w:marLeft w:val="0"/>
      <w:marRight w:val="0"/>
      <w:marTop w:val="0"/>
      <w:marBottom w:val="0"/>
      <w:divBdr>
        <w:top w:val="none" w:sz="0" w:space="0" w:color="auto"/>
        <w:left w:val="none" w:sz="0" w:space="0" w:color="auto"/>
        <w:bottom w:val="none" w:sz="0" w:space="0" w:color="auto"/>
        <w:right w:val="none" w:sz="0" w:space="0" w:color="auto"/>
      </w:divBdr>
    </w:div>
    <w:div w:id="77364035">
      <w:bodyDiv w:val="1"/>
      <w:marLeft w:val="0"/>
      <w:marRight w:val="0"/>
      <w:marTop w:val="0"/>
      <w:marBottom w:val="0"/>
      <w:divBdr>
        <w:top w:val="none" w:sz="0" w:space="0" w:color="auto"/>
        <w:left w:val="none" w:sz="0" w:space="0" w:color="auto"/>
        <w:bottom w:val="none" w:sz="0" w:space="0" w:color="auto"/>
        <w:right w:val="none" w:sz="0" w:space="0" w:color="auto"/>
      </w:divBdr>
      <w:divsChild>
        <w:div w:id="71204279">
          <w:marLeft w:val="0"/>
          <w:marRight w:val="0"/>
          <w:marTop w:val="0"/>
          <w:marBottom w:val="0"/>
          <w:divBdr>
            <w:top w:val="none" w:sz="0" w:space="0" w:color="auto"/>
            <w:left w:val="none" w:sz="0" w:space="0" w:color="auto"/>
            <w:bottom w:val="none" w:sz="0" w:space="0" w:color="auto"/>
            <w:right w:val="none" w:sz="0" w:space="0" w:color="auto"/>
          </w:divBdr>
        </w:div>
        <w:div w:id="964655583">
          <w:marLeft w:val="0"/>
          <w:marRight w:val="0"/>
          <w:marTop w:val="0"/>
          <w:marBottom w:val="0"/>
          <w:divBdr>
            <w:top w:val="none" w:sz="0" w:space="0" w:color="auto"/>
            <w:left w:val="none" w:sz="0" w:space="0" w:color="auto"/>
            <w:bottom w:val="none" w:sz="0" w:space="0" w:color="auto"/>
            <w:right w:val="none" w:sz="0" w:space="0" w:color="auto"/>
          </w:divBdr>
        </w:div>
      </w:divsChild>
    </w:div>
    <w:div w:id="77561240">
      <w:bodyDiv w:val="1"/>
      <w:marLeft w:val="0"/>
      <w:marRight w:val="0"/>
      <w:marTop w:val="0"/>
      <w:marBottom w:val="0"/>
      <w:divBdr>
        <w:top w:val="none" w:sz="0" w:space="0" w:color="auto"/>
        <w:left w:val="none" w:sz="0" w:space="0" w:color="auto"/>
        <w:bottom w:val="none" w:sz="0" w:space="0" w:color="auto"/>
        <w:right w:val="none" w:sz="0" w:space="0" w:color="auto"/>
      </w:divBdr>
    </w:div>
    <w:div w:id="88695094">
      <w:bodyDiv w:val="1"/>
      <w:marLeft w:val="0"/>
      <w:marRight w:val="0"/>
      <w:marTop w:val="0"/>
      <w:marBottom w:val="0"/>
      <w:divBdr>
        <w:top w:val="none" w:sz="0" w:space="0" w:color="auto"/>
        <w:left w:val="none" w:sz="0" w:space="0" w:color="auto"/>
        <w:bottom w:val="none" w:sz="0" w:space="0" w:color="auto"/>
        <w:right w:val="none" w:sz="0" w:space="0" w:color="auto"/>
      </w:divBdr>
    </w:div>
    <w:div w:id="93215261">
      <w:bodyDiv w:val="1"/>
      <w:marLeft w:val="0"/>
      <w:marRight w:val="0"/>
      <w:marTop w:val="0"/>
      <w:marBottom w:val="0"/>
      <w:divBdr>
        <w:top w:val="none" w:sz="0" w:space="0" w:color="auto"/>
        <w:left w:val="none" w:sz="0" w:space="0" w:color="auto"/>
        <w:bottom w:val="none" w:sz="0" w:space="0" w:color="auto"/>
        <w:right w:val="none" w:sz="0" w:space="0" w:color="auto"/>
      </w:divBdr>
    </w:div>
    <w:div w:id="112674628">
      <w:bodyDiv w:val="1"/>
      <w:marLeft w:val="0"/>
      <w:marRight w:val="0"/>
      <w:marTop w:val="0"/>
      <w:marBottom w:val="0"/>
      <w:divBdr>
        <w:top w:val="none" w:sz="0" w:space="0" w:color="auto"/>
        <w:left w:val="none" w:sz="0" w:space="0" w:color="auto"/>
        <w:bottom w:val="none" w:sz="0" w:space="0" w:color="auto"/>
        <w:right w:val="none" w:sz="0" w:space="0" w:color="auto"/>
      </w:divBdr>
    </w:div>
    <w:div w:id="139225438">
      <w:bodyDiv w:val="1"/>
      <w:marLeft w:val="0"/>
      <w:marRight w:val="0"/>
      <w:marTop w:val="0"/>
      <w:marBottom w:val="0"/>
      <w:divBdr>
        <w:top w:val="none" w:sz="0" w:space="0" w:color="auto"/>
        <w:left w:val="none" w:sz="0" w:space="0" w:color="auto"/>
        <w:bottom w:val="none" w:sz="0" w:space="0" w:color="auto"/>
        <w:right w:val="none" w:sz="0" w:space="0" w:color="auto"/>
      </w:divBdr>
    </w:div>
    <w:div w:id="142088478">
      <w:bodyDiv w:val="1"/>
      <w:marLeft w:val="0"/>
      <w:marRight w:val="0"/>
      <w:marTop w:val="0"/>
      <w:marBottom w:val="0"/>
      <w:divBdr>
        <w:top w:val="none" w:sz="0" w:space="0" w:color="auto"/>
        <w:left w:val="none" w:sz="0" w:space="0" w:color="auto"/>
        <w:bottom w:val="none" w:sz="0" w:space="0" w:color="auto"/>
        <w:right w:val="none" w:sz="0" w:space="0" w:color="auto"/>
      </w:divBdr>
    </w:div>
    <w:div w:id="142239637">
      <w:bodyDiv w:val="1"/>
      <w:marLeft w:val="0"/>
      <w:marRight w:val="0"/>
      <w:marTop w:val="0"/>
      <w:marBottom w:val="0"/>
      <w:divBdr>
        <w:top w:val="none" w:sz="0" w:space="0" w:color="auto"/>
        <w:left w:val="none" w:sz="0" w:space="0" w:color="auto"/>
        <w:bottom w:val="none" w:sz="0" w:space="0" w:color="auto"/>
        <w:right w:val="none" w:sz="0" w:space="0" w:color="auto"/>
      </w:divBdr>
    </w:div>
    <w:div w:id="146092340">
      <w:bodyDiv w:val="1"/>
      <w:marLeft w:val="0"/>
      <w:marRight w:val="0"/>
      <w:marTop w:val="0"/>
      <w:marBottom w:val="0"/>
      <w:divBdr>
        <w:top w:val="none" w:sz="0" w:space="0" w:color="auto"/>
        <w:left w:val="none" w:sz="0" w:space="0" w:color="auto"/>
        <w:bottom w:val="none" w:sz="0" w:space="0" w:color="auto"/>
        <w:right w:val="none" w:sz="0" w:space="0" w:color="auto"/>
      </w:divBdr>
    </w:div>
    <w:div w:id="164980593">
      <w:bodyDiv w:val="1"/>
      <w:marLeft w:val="0"/>
      <w:marRight w:val="0"/>
      <w:marTop w:val="0"/>
      <w:marBottom w:val="0"/>
      <w:divBdr>
        <w:top w:val="none" w:sz="0" w:space="0" w:color="auto"/>
        <w:left w:val="none" w:sz="0" w:space="0" w:color="auto"/>
        <w:bottom w:val="none" w:sz="0" w:space="0" w:color="auto"/>
        <w:right w:val="none" w:sz="0" w:space="0" w:color="auto"/>
      </w:divBdr>
    </w:div>
    <w:div w:id="174273313">
      <w:bodyDiv w:val="1"/>
      <w:marLeft w:val="0"/>
      <w:marRight w:val="0"/>
      <w:marTop w:val="0"/>
      <w:marBottom w:val="0"/>
      <w:divBdr>
        <w:top w:val="none" w:sz="0" w:space="0" w:color="auto"/>
        <w:left w:val="none" w:sz="0" w:space="0" w:color="auto"/>
        <w:bottom w:val="none" w:sz="0" w:space="0" w:color="auto"/>
        <w:right w:val="none" w:sz="0" w:space="0" w:color="auto"/>
      </w:divBdr>
    </w:div>
    <w:div w:id="177160729">
      <w:bodyDiv w:val="1"/>
      <w:marLeft w:val="0"/>
      <w:marRight w:val="0"/>
      <w:marTop w:val="0"/>
      <w:marBottom w:val="0"/>
      <w:divBdr>
        <w:top w:val="none" w:sz="0" w:space="0" w:color="auto"/>
        <w:left w:val="none" w:sz="0" w:space="0" w:color="auto"/>
        <w:bottom w:val="none" w:sz="0" w:space="0" w:color="auto"/>
        <w:right w:val="none" w:sz="0" w:space="0" w:color="auto"/>
      </w:divBdr>
    </w:div>
    <w:div w:id="196046670">
      <w:bodyDiv w:val="1"/>
      <w:marLeft w:val="0"/>
      <w:marRight w:val="0"/>
      <w:marTop w:val="0"/>
      <w:marBottom w:val="0"/>
      <w:divBdr>
        <w:top w:val="none" w:sz="0" w:space="0" w:color="auto"/>
        <w:left w:val="none" w:sz="0" w:space="0" w:color="auto"/>
        <w:bottom w:val="none" w:sz="0" w:space="0" w:color="auto"/>
        <w:right w:val="none" w:sz="0" w:space="0" w:color="auto"/>
      </w:divBdr>
    </w:div>
    <w:div w:id="197013039">
      <w:bodyDiv w:val="1"/>
      <w:marLeft w:val="0"/>
      <w:marRight w:val="0"/>
      <w:marTop w:val="0"/>
      <w:marBottom w:val="0"/>
      <w:divBdr>
        <w:top w:val="none" w:sz="0" w:space="0" w:color="auto"/>
        <w:left w:val="none" w:sz="0" w:space="0" w:color="auto"/>
        <w:bottom w:val="none" w:sz="0" w:space="0" w:color="auto"/>
        <w:right w:val="none" w:sz="0" w:space="0" w:color="auto"/>
      </w:divBdr>
    </w:div>
    <w:div w:id="198931480">
      <w:bodyDiv w:val="1"/>
      <w:marLeft w:val="0"/>
      <w:marRight w:val="0"/>
      <w:marTop w:val="0"/>
      <w:marBottom w:val="0"/>
      <w:divBdr>
        <w:top w:val="none" w:sz="0" w:space="0" w:color="auto"/>
        <w:left w:val="none" w:sz="0" w:space="0" w:color="auto"/>
        <w:bottom w:val="none" w:sz="0" w:space="0" w:color="auto"/>
        <w:right w:val="none" w:sz="0" w:space="0" w:color="auto"/>
      </w:divBdr>
    </w:div>
    <w:div w:id="200943966">
      <w:bodyDiv w:val="1"/>
      <w:marLeft w:val="0"/>
      <w:marRight w:val="0"/>
      <w:marTop w:val="0"/>
      <w:marBottom w:val="0"/>
      <w:divBdr>
        <w:top w:val="none" w:sz="0" w:space="0" w:color="auto"/>
        <w:left w:val="none" w:sz="0" w:space="0" w:color="auto"/>
        <w:bottom w:val="none" w:sz="0" w:space="0" w:color="auto"/>
        <w:right w:val="none" w:sz="0" w:space="0" w:color="auto"/>
      </w:divBdr>
    </w:div>
    <w:div w:id="224537214">
      <w:bodyDiv w:val="1"/>
      <w:marLeft w:val="0"/>
      <w:marRight w:val="0"/>
      <w:marTop w:val="0"/>
      <w:marBottom w:val="0"/>
      <w:divBdr>
        <w:top w:val="none" w:sz="0" w:space="0" w:color="auto"/>
        <w:left w:val="none" w:sz="0" w:space="0" w:color="auto"/>
        <w:bottom w:val="none" w:sz="0" w:space="0" w:color="auto"/>
        <w:right w:val="none" w:sz="0" w:space="0" w:color="auto"/>
      </w:divBdr>
    </w:div>
    <w:div w:id="239292427">
      <w:bodyDiv w:val="1"/>
      <w:marLeft w:val="0"/>
      <w:marRight w:val="0"/>
      <w:marTop w:val="0"/>
      <w:marBottom w:val="0"/>
      <w:divBdr>
        <w:top w:val="none" w:sz="0" w:space="0" w:color="auto"/>
        <w:left w:val="none" w:sz="0" w:space="0" w:color="auto"/>
        <w:bottom w:val="none" w:sz="0" w:space="0" w:color="auto"/>
        <w:right w:val="none" w:sz="0" w:space="0" w:color="auto"/>
      </w:divBdr>
    </w:div>
    <w:div w:id="240719398">
      <w:bodyDiv w:val="1"/>
      <w:marLeft w:val="0"/>
      <w:marRight w:val="0"/>
      <w:marTop w:val="0"/>
      <w:marBottom w:val="0"/>
      <w:divBdr>
        <w:top w:val="none" w:sz="0" w:space="0" w:color="auto"/>
        <w:left w:val="none" w:sz="0" w:space="0" w:color="auto"/>
        <w:bottom w:val="none" w:sz="0" w:space="0" w:color="auto"/>
        <w:right w:val="none" w:sz="0" w:space="0" w:color="auto"/>
      </w:divBdr>
    </w:div>
    <w:div w:id="249974827">
      <w:bodyDiv w:val="1"/>
      <w:marLeft w:val="0"/>
      <w:marRight w:val="0"/>
      <w:marTop w:val="0"/>
      <w:marBottom w:val="0"/>
      <w:divBdr>
        <w:top w:val="none" w:sz="0" w:space="0" w:color="auto"/>
        <w:left w:val="none" w:sz="0" w:space="0" w:color="auto"/>
        <w:bottom w:val="none" w:sz="0" w:space="0" w:color="auto"/>
        <w:right w:val="none" w:sz="0" w:space="0" w:color="auto"/>
      </w:divBdr>
    </w:div>
    <w:div w:id="255944247">
      <w:bodyDiv w:val="1"/>
      <w:marLeft w:val="0"/>
      <w:marRight w:val="0"/>
      <w:marTop w:val="0"/>
      <w:marBottom w:val="0"/>
      <w:divBdr>
        <w:top w:val="none" w:sz="0" w:space="0" w:color="auto"/>
        <w:left w:val="none" w:sz="0" w:space="0" w:color="auto"/>
        <w:bottom w:val="none" w:sz="0" w:space="0" w:color="auto"/>
        <w:right w:val="none" w:sz="0" w:space="0" w:color="auto"/>
      </w:divBdr>
    </w:div>
    <w:div w:id="268970669">
      <w:bodyDiv w:val="1"/>
      <w:marLeft w:val="0"/>
      <w:marRight w:val="0"/>
      <w:marTop w:val="0"/>
      <w:marBottom w:val="0"/>
      <w:divBdr>
        <w:top w:val="none" w:sz="0" w:space="0" w:color="auto"/>
        <w:left w:val="none" w:sz="0" w:space="0" w:color="auto"/>
        <w:bottom w:val="none" w:sz="0" w:space="0" w:color="auto"/>
        <w:right w:val="none" w:sz="0" w:space="0" w:color="auto"/>
      </w:divBdr>
    </w:div>
    <w:div w:id="291374318">
      <w:bodyDiv w:val="1"/>
      <w:marLeft w:val="0"/>
      <w:marRight w:val="0"/>
      <w:marTop w:val="0"/>
      <w:marBottom w:val="0"/>
      <w:divBdr>
        <w:top w:val="none" w:sz="0" w:space="0" w:color="auto"/>
        <w:left w:val="none" w:sz="0" w:space="0" w:color="auto"/>
        <w:bottom w:val="none" w:sz="0" w:space="0" w:color="auto"/>
        <w:right w:val="none" w:sz="0" w:space="0" w:color="auto"/>
      </w:divBdr>
    </w:div>
    <w:div w:id="308942627">
      <w:bodyDiv w:val="1"/>
      <w:marLeft w:val="0"/>
      <w:marRight w:val="0"/>
      <w:marTop w:val="0"/>
      <w:marBottom w:val="0"/>
      <w:divBdr>
        <w:top w:val="none" w:sz="0" w:space="0" w:color="auto"/>
        <w:left w:val="none" w:sz="0" w:space="0" w:color="auto"/>
        <w:bottom w:val="none" w:sz="0" w:space="0" w:color="auto"/>
        <w:right w:val="none" w:sz="0" w:space="0" w:color="auto"/>
      </w:divBdr>
    </w:div>
    <w:div w:id="313071263">
      <w:bodyDiv w:val="1"/>
      <w:marLeft w:val="0"/>
      <w:marRight w:val="0"/>
      <w:marTop w:val="0"/>
      <w:marBottom w:val="0"/>
      <w:divBdr>
        <w:top w:val="none" w:sz="0" w:space="0" w:color="auto"/>
        <w:left w:val="none" w:sz="0" w:space="0" w:color="auto"/>
        <w:bottom w:val="none" w:sz="0" w:space="0" w:color="auto"/>
        <w:right w:val="none" w:sz="0" w:space="0" w:color="auto"/>
      </w:divBdr>
    </w:div>
    <w:div w:id="338697012">
      <w:bodyDiv w:val="1"/>
      <w:marLeft w:val="0"/>
      <w:marRight w:val="0"/>
      <w:marTop w:val="0"/>
      <w:marBottom w:val="0"/>
      <w:divBdr>
        <w:top w:val="none" w:sz="0" w:space="0" w:color="auto"/>
        <w:left w:val="none" w:sz="0" w:space="0" w:color="auto"/>
        <w:bottom w:val="none" w:sz="0" w:space="0" w:color="auto"/>
        <w:right w:val="none" w:sz="0" w:space="0" w:color="auto"/>
      </w:divBdr>
    </w:div>
    <w:div w:id="347298828">
      <w:bodyDiv w:val="1"/>
      <w:marLeft w:val="0"/>
      <w:marRight w:val="0"/>
      <w:marTop w:val="0"/>
      <w:marBottom w:val="0"/>
      <w:divBdr>
        <w:top w:val="none" w:sz="0" w:space="0" w:color="auto"/>
        <w:left w:val="none" w:sz="0" w:space="0" w:color="auto"/>
        <w:bottom w:val="none" w:sz="0" w:space="0" w:color="auto"/>
        <w:right w:val="none" w:sz="0" w:space="0" w:color="auto"/>
      </w:divBdr>
    </w:div>
    <w:div w:id="388380478">
      <w:bodyDiv w:val="1"/>
      <w:marLeft w:val="0"/>
      <w:marRight w:val="0"/>
      <w:marTop w:val="0"/>
      <w:marBottom w:val="0"/>
      <w:divBdr>
        <w:top w:val="none" w:sz="0" w:space="0" w:color="auto"/>
        <w:left w:val="none" w:sz="0" w:space="0" w:color="auto"/>
        <w:bottom w:val="none" w:sz="0" w:space="0" w:color="auto"/>
        <w:right w:val="none" w:sz="0" w:space="0" w:color="auto"/>
      </w:divBdr>
    </w:div>
    <w:div w:id="408235925">
      <w:bodyDiv w:val="1"/>
      <w:marLeft w:val="0"/>
      <w:marRight w:val="0"/>
      <w:marTop w:val="0"/>
      <w:marBottom w:val="0"/>
      <w:divBdr>
        <w:top w:val="none" w:sz="0" w:space="0" w:color="auto"/>
        <w:left w:val="none" w:sz="0" w:space="0" w:color="auto"/>
        <w:bottom w:val="none" w:sz="0" w:space="0" w:color="auto"/>
        <w:right w:val="none" w:sz="0" w:space="0" w:color="auto"/>
      </w:divBdr>
    </w:div>
    <w:div w:id="408506385">
      <w:bodyDiv w:val="1"/>
      <w:marLeft w:val="0"/>
      <w:marRight w:val="0"/>
      <w:marTop w:val="0"/>
      <w:marBottom w:val="0"/>
      <w:divBdr>
        <w:top w:val="none" w:sz="0" w:space="0" w:color="auto"/>
        <w:left w:val="none" w:sz="0" w:space="0" w:color="auto"/>
        <w:bottom w:val="none" w:sz="0" w:space="0" w:color="auto"/>
        <w:right w:val="none" w:sz="0" w:space="0" w:color="auto"/>
      </w:divBdr>
    </w:div>
    <w:div w:id="429398705">
      <w:bodyDiv w:val="1"/>
      <w:marLeft w:val="0"/>
      <w:marRight w:val="0"/>
      <w:marTop w:val="0"/>
      <w:marBottom w:val="0"/>
      <w:divBdr>
        <w:top w:val="none" w:sz="0" w:space="0" w:color="auto"/>
        <w:left w:val="none" w:sz="0" w:space="0" w:color="auto"/>
        <w:bottom w:val="none" w:sz="0" w:space="0" w:color="auto"/>
        <w:right w:val="none" w:sz="0" w:space="0" w:color="auto"/>
      </w:divBdr>
    </w:div>
    <w:div w:id="463474895">
      <w:bodyDiv w:val="1"/>
      <w:marLeft w:val="0"/>
      <w:marRight w:val="0"/>
      <w:marTop w:val="0"/>
      <w:marBottom w:val="0"/>
      <w:divBdr>
        <w:top w:val="none" w:sz="0" w:space="0" w:color="auto"/>
        <w:left w:val="none" w:sz="0" w:space="0" w:color="auto"/>
        <w:bottom w:val="none" w:sz="0" w:space="0" w:color="auto"/>
        <w:right w:val="none" w:sz="0" w:space="0" w:color="auto"/>
      </w:divBdr>
    </w:div>
    <w:div w:id="468128184">
      <w:bodyDiv w:val="1"/>
      <w:marLeft w:val="0"/>
      <w:marRight w:val="0"/>
      <w:marTop w:val="0"/>
      <w:marBottom w:val="0"/>
      <w:divBdr>
        <w:top w:val="none" w:sz="0" w:space="0" w:color="auto"/>
        <w:left w:val="none" w:sz="0" w:space="0" w:color="auto"/>
        <w:bottom w:val="none" w:sz="0" w:space="0" w:color="auto"/>
        <w:right w:val="none" w:sz="0" w:space="0" w:color="auto"/>
      </w:divBdr>
    </w:div>
    <w:div w:id="470169607">
      <w:bodyDiv w:val="1"/>
      <w:marLeft w:val="0"/>
      <w:marRight w:val="0"/>
      <w:marTop w:val="0"/>
      <w:marBottom w:val="0"/>
      <w:divBdr>
        <w:top w:val="none" w:sz="0" w:space="0" w:color="auto"/>
        <w:left w:val="none" w:sz="0" w:space="0" w:color="auto"/>
        <w:bottom w:val="none" w:sz="0" w:space="0" w:color="auto"/>
        <w:right w:val="none" w:sz="0" w:space="0" w:color="auto"/>
      </w:divBdr>
    </w:div>
    <w:div w:id="472258950">
      <w:bodyDiv w:val="1"/>
      <w:marLeft w:val="0"/>
      <w:marRight w:val="0"/>
      <w:marTop w:val="0"/>
      <w:marBottom w:val="0"/>
      <w:divBdr>
        <w:top w:val="none" w:sz="0" w:space="0" w:color="auto"/>
        <w:left w:val="none" w:sz="0" w:space="0" w:color="auto"/>
        <w:bottom w:val="none" w:sz="0" w:space="0" w:color="auto"/>
        <w:right w:val="none" w:sz="0" w:space="0" w:color="auto"/>
      </w:divBdr>
    </w:div>
    <w:div w:id="479200251">
      <w:bodyDiv w:val="1"/>
      <w:marLeft w:val="0"/>
      <w:marRight w:val="0"/>
      <w:marTop w:val="0"/>
      <w:marBottom w:val="0"/>
      <w:divBdr>
        <w:top w:val="none" w:sz="0" w:space="0" w:color="auto"/>
        <w:left w:val="none" w:sz="0" w:space="0" w:color="auto"/>
        <w:bottom w:val="none" w:sz="0" w:space="0" w:color="auto"/>
        <w:right w:val="none" w:sz="0" w:space="0" w:color="auto"/>
      </w:divBdr>
    </w:div>
    <w:div w:id="481508297">
      <w:bodyDiv w:val="1"/>
      <w:marLeft w:val="0"/>
      <w:marRight w:val="0"/>
      <w:marTop w:val="0"/>
      <w:marBottom w:val="0"/>
      <w:divBdr>
        <w:top w:val="none" w:sz="0" w:space="0" w:color="auto"/>
        <w:left w:val="none" w:sz="0" w:space="0" w:color="auto"/>
        <w:bottom w:val="none" w:sz="0" w:space="0" w:color="auto"/>
        <w:right w:val="none" w:sz="0" w:space="0" w:color="auto"/>
      </w:divBdr>
    </w:div>
    <w:div w:id="482043218">
      <w:bodyDiv w:val="1"/>
      <w:marLeft w:val="0"/>
      <w:marRight w:val="0"/>
      <w:marTop w:val="0"/>
      <w:marBottom w:val="0"/>
      <w:divBdr>
        <w:top w:val="none" w:sz="0" w:space="0" w:color="auto"/>
        <w:left w:val="none" w:sz="0" w:space="0" w:color="auto"/>
        <w:bottom w:val="none" w:sz="0" w:space="0" w:color="auto"/>
        <w:right w:val="none" w:sz="0" w:space="0" w:color="auto"/>
      </w:divBdr>
    </w:div>
    <w:div w:id="486291525">
      <w:bodyDiv w:val="1"/>
      <w:marLeft w:val="0"/>
      <w:marRight w:val="0"/>
      <w:marTop w:val="0"/>
      <w:marBottom w:val="0"/>
      <w:divBdr>
        <w:top w:val="none" w:sz="0" w:space="0" w:color="auto"/>
        <w:left w:val="none" w:sz="0" w:space="0" w:color="auto"/>
        <w:bottom w:val="none" w:sz="0" w:space="0" w:color="auto"/>
        <w:right w:val="none" w:sz="0" w:space="0" w:color="auto"/>
      </w:divBdr>
    </w:div>
    <w:div w:id="503666697">
      <w:bodyDiv w:val="1"/>
      <w:marLeft w:val="0"/>
      <w:marRight w:val="0"/>
      <w:marTop w:val="0"/>
      <w:marBottom w:val="0"/>
      <w:divBdr>
        <w:top w:val="none" w:sz="0" w:space="0" w:color="auto"/>
        <w:left w:val="none" w:sz="0" w:space="0" w:color="auto"/>
        <w:bottom w:val="none" w:sz="0" w:space="0" w:color="auto"/>
        <w:right w:val="none" w:sz="0" w:space="0" w:color="auto"/>
      </w:divBdr>
    </w:div>
    <w:div w:id="506671362">
      <w:bodyDiv w:val="1"/>
      <w:marLeft w:val="0"/>
      <w:marRight w:val="0"/>
      <w:marTop w:val="0"/>
      <w:marBottom w:val="0"/>
      <w:divBdr>
        <w:top w:val="none" w:sz="0" w:space="0" w:color="auto"/>
        <w:left w:val="none" w:sz="0" w:space="0" w:color="auto"/>
        <w:bottom w:val="none" w:sz="0" w:space="0" w:color="auto"/>
        <w:right w:val="none" w:sz="0" w:space="0" w:color="auto"/>
      </w:divBdr>
    </w:div>
    <w:div w:id="516358888">
      <w:bodyDiv w:val="1"/>
      <w:marLeft w:val="0"/>
      <w:marRight w:val="0"/>
      <w:marTop w:val="0"/>
      <w:marBottom w:val="0"/>
      <w:divBdr>
        <w:top w:val="none" w:sz="0" w:space="0" w:color="auto"/>
        <w:left w:val="none" w:sz="0" w:space="0" w:color="auto"/>
        <w:bottom w:val="none" w:sz="0" w:space="0" w:color="auto"/>
        <w:right w:val="none" w:sz="0" w:space="0" w:color="auto"/>
      </w:divBdr>
    </w:div>
    <w:div w:id="559024724">
      <w:bodyDiv w:val="1"/>
      <w:marLeft w:val="0"/>
      <w:marRight w:val="0"/>
      <w:marTop w:val="0"/>
      <w:marBottom w:val="0"/>
      <w:divBdr>
        <w:top w:val="none" w:sz="0" w:space="0" w:color="auto"/>
        <w:left w:val="none" w:sz="0" w:space="0" w:color="auto"/>
        <w:bottom w:val="none" w:sz="0" w:space="0" w:color="auto"/>
        <w:right w:val="none" w:sz="0" w:space="0" w:color="auto"/>
      </w:divBdr>
    </w:div>
    <w:div w:id="563756186">
      <w:bodyDiv w:val="1"/>
      <w:marLeft w:val="0"/>
      <w:marRight w:val="0"/>
      <w:marTop w:val="0"/>
      <w:marBottom w:val="0"/>
      <w:divBdr>
        <w:top w:val="none" w:sz="0" w:space="0" w:color="auto"/>
        <w:left w:val="none" w:sz="0" w:space="0" w:color="auto"/>
        <w:bottom w:val="none" w:sz="0" w:space="0" w:color="auto"/>
        <w:right w:val="none" w:sz="0" w:space="0" w:color="auto"/>
      </w:divBdr>
    </w:div>
    <w:div w:id="579368218">
      <w:bodyDiv w:val="1"/>
      <w:marLeft w:val="0"/>
      <w:marRight w:val="0"/>
      <w:marTop w:val="0"/>
      <w:marBottom w:val="0"/>
      <w:divBdr>
        <w:top w:val="none" w:sz="0" w:space="0" w:color="auto"/>
        <w:left w:val="none" w:sz="0" w:space="0" w:color="auto"/>
        <w:bottom w:val="none" w:sz="0" w:space="0" w:color="auto"/>
        <w:right w:val="none" w:sz="0" w:space="0" w:color="auto"/>
      </w:divBdr>
    </w:div>
    <w:div w:id="582108798">
      <w:bodyDiv w:val="1"/>
      <w:marLeft w:val="0"/>
      <w:marRight w:val="0"/>
      <w:marTop w:val="0"/>
      <w:marBottom w:val="0"/>
      <w:divBdr>
        <w:top w:val="none" w:sz="0" w:space="0" w:color="auto"/>
        <w:left w:val="none" w:sz="0" w:space="0" w:color="auto"/>
        <w:bottom w:val="none" w:sz="0" w:space="0" w:color="auto"/>
        <w:right w:val="none" w:sz="0" w:space="0" w:color="auto"/>
      </w:divBdr>
    </w:div>
    <w:div w:id="596132774">
      <w:bodyDiv w:val="1"/>
      <w:marLeft w:val="0"/>
      <w:marRight w:val="0"/>
      <w:marTop w:val="0"/>
      <w:marBottom w:val="0"/>
      <w:divBdr>
        <w:top w:val="none" w:sz="0" w:space="0" w:color="auto"/>
        <w:left w:val="none" w:sz="0" w:space="0" w:color="auto"/>
        <w:bottom w:val="none" w:sz="0" w:space="0" w:color="auto"/>
        <w:right w:val="none" w:sz="0" w:space="0" w:color="auto"/>
      </w:divBdr>
    </w:div>
    <w:div w:id="612981399">
      <w:bodyDiv w:val="1"/>
      <w:marLeft w:val="0"/>
      <w:marRight w:val="0"/>
      <w:marTop w:val="0"/>
      <w:marBottom w:val="0"/>
      <w:divBdr>
        <w:top w:val="none" w:sz="0" w:space="0" w:color="auto"/>
        <w:left w:val="none" w:sz="0" w:space="0" w:color="auto"/>
        <w:bottom w:val="none" w:sz="0" w:space="0" w:color="auto"/>
        <w:right w:val="none" w:sz="0" w:space="0" w:color="auto"/>
      </w:divBdr>
    </w:div>
    <w:div w:id="630794407">
      <w:bodyDiv w:val="1"/>
      <w:marLeft w:val="0"/>
      <w:marRight w:val="0"/>
      <w:marTop w:val="0"/>
      <w:marBottom w:val="0"/>
      <w:divBdr>
        <w:top w:val="none" w:sz="0" w:space="0" w:color="auto"/>
        <w:left w:val="none" w:sz="0" w:space="0" w:color="auto"/>
        <w:bottom w:val="none" w:sz="0" w:space="0" w:color="auto"/>
        <w:right w:val="none" w:sz="0" w:space="0" w:color="auto"/>
      </w:divBdr>
    </w:div>
    <w:div w:id="675108377">
      <w:bodyDiv w:val="1"/>
      <w:marLeft w:val="0"/>
      <w:marRight w:val="0"/>
      <w:marTop w:val="0"/>
      <w:marBottom w:val="0"/>
      <w:divBdr>
        <w:top w:val="none" w:sz="0" w:space="0" w:color="auto"/>
        <w:left w:val="none" w:sz="0" w:space="0" w:color="auto"/>
        <w:bottom w:val="none" w:sz="0" w:space="0" w:color="auto"/>
        <w:right w:val="none" w:sz="0" w:space="0" w:color="auto"/>
      </w:divBdr>
    </w:div>
    <w:div w:id="676928848">
      <w:bodyDiv w:val="1"/>
      <w:marLeft w:val="0"/>
      <w:marRight w:val="0"/>
      <w:marTop w:val="0"/>
      <w:marBottom w:val="0"/>
      <w:divBdr>
        <w:top w:val="none" w:sz="0" w:space="0" w:color="auto"/>
        <w:left w:val="none" w:sz="0" w:space="0" w:color="auto"/>
        <w:bottom w:val="none" w:sz="0" w:space="0" w:color="auto"/>
        <w:right w:val="none" w:sz="0" w:space="0" w:color="auto"/>
      </w:divBdr>
    </w:div>
    <w:div w:id="682243332">
      <w:bodyDiv w:val="1"/>
      <w:marLeft w:val="0"/>
      <w:marRight w:val="0"/>
      <w:marTop w:val="0"/>
      <w:marBottom w:val="0"/>
      <w:divBdr>
        <w:top w:val="none" w:sz="0" w:space="0" w:color="auto"/>
        <w:left w:val="none" w:sz="0" w:space="0" w:color="auto"/>
        <w:bottom w:val="none" w:sz="0" w:space="0" w:color="auto"/>
        <w:right w:val="none" w:sz="0" w:space="0" w:color="auto"/>
      </w:divBdr>
    </w:div>
    <w:div w:id="685132726">
      <w:bodyDiv w:val="1"/>
      <w:marLeft w:val="0"/>
      <w:marRight w:val="0"/>
      <w:marTop w:val="0"/>
      <w:marBottom w:val="0"/>
      <w:divBdr>
        <w:top w:val="none" w:sz="0" w:space="0" w:color="auto"/>
        <w:left w:val="none" w:sz="0" w:space="0" w:color="auto"/>
        <w:bottom w:val="none" w:sz="0" w:space="0" w:color="auto"/>
        <w:right w:val="none" w:sz="0" w:space="0" w:color="auto"/>
      </w:divBdr>
    </w:div>
    <w:div w:id="685788398">
      <w:bodyDiv w:val="1"/>
      <w:marLeft w:val="0"/>
      <w:marRight w:val="0"/>
      <w:marTop w:val="0"/>
      <w:marBottom w:val="0"/>
      <w:divBdr>
        <w:top w:val="none" w:sz="0" w:space="0" w:color="auto"/>
        <w:left w:val="none" w:sz="0" w:space="0" w:color="auto"/>
        <w:bottom w:val="none" w:sz="0" w:space="0" w:color="auto"/>
        <w:right w:val="none" w:sz="0" w:space="0" w:color="auto"/>
      </w:divBdr>
    </w:div>
    <w:div w:id="692540196">
      <w:bodyDiv w:val="1"/>
      <w:marLeft w:val="0"/>
      <w:marRight w:val="0"/>
      <w:marTop w:val="0"/>
      <w:marBottom w:val="0"/>
      <w:divBdr>
        <w:top w:val="none" w:sz="0" w:space="0" w:color="auto"/>
        <w:left w:val="none" w:sz="0" w:space="0" w:color="auto"/>
        <w:bottom w:val="none" w:sz="0" w:space="0" w:color="auto"/>
        <w:right w:val="none" w:sz="0" w:space="0" w:color="auto"/>
      </w:divBdr>
    </w:div>
    <w:div w:id="695885465">
      <w:bodyDiv w:val="1"/>
      <w:marLeft w:val="0"/>
      <w:marRight w:val="0"/>
      <w:marTop w:val="0"/>
      <w:marBottom w:val="0"/>
      <w:divBdr>
        <w:top w:val="none" w:sz="0" w:space="0" w:color="auto"/>
        <w:left w:val="none" w:sz="0" w:space="0" w:color="auto"/>
        <w:bottom w:val="none" w:sz="0" w:space="0" w:color="auto"/>
        <w:right w:val="none" w:sz="0" w:space="0" w:color="auto"/>
      </w:divBdr>
    </w:div>
    <w:div w:id="705448016">
      <w:bodyDiv w:val="1"/>
      <w:marLeft w:val="0"/>
      <w:marRight w:val="0"/>
      <w:marTop w:val="0"/>
      <w:marBottom w:val="0"/>
      <w:divBdr>
        <w:top w:val="none" w:sz="0" w:space="0" w:color="auto"/>
        <w:left w:val="none" w:sz="0" w:space="0" w:color="auto"/>
        <w:bottom w:val="none" w:sz="0" w:space="0" w:color="auto"/>
        <w:right w:val="none" w:sz="0" w:space="0" w:color="auto"/>
      </w:divBdr>
    </w:div>
    <w:div w:id="718939359">
      <w:bodyDiv w:val="1"/>
      <w:marLeft w:val="0"/>
      <w:marRight w:val="0"/>
      <w:marTop w:val="0"/>
      <w:marBottom w:val="0"/>
      <w:divBdr>
        <w:top w:val="none" w:sz="0" w:space="0" w:color="auto"/>
        <w:left w:val="none" w:sz="0" w:space="0" w:color="auto"/>
        <w:bottom w:val="none" w:sz="0" w:space="0" w:color="auto"/>
        <w:right w:val="none" w:sz="0" w:space="0" w:color="auto"/>
      </w:divBdr>
    </w:div>
    <w:div w:id="730229147">
      <w:bodyDiv w:val="1"/>
      <w:marLeft w:val="0"/>
      <w:marRight w:val="0"/>
      <w:marTop w:val="0"/>
      <w:marBottom w:val="0"/>
      <w:divBdr>
        <w:top w:val="none" w:sz="0" w:space="0" w:color="auto"/>
        <w:left w:val="none" w:sz="0" w:space="0" w:color="auto"/>
        <w:bottom w:val="none" w:sz="0" w:space="0" w:color="auto"/>
        <w:right w:val="none" w:sz="0" w:space="0" w:color="auto"/>
      </w:divBdr>
    </w:div>
    <w:div w:id="739717426">
      <w:bodyDiv w:val="1"/>
      <w:marLeft w:val="0"/>
      <w:marRight w:val="0"/>
      <w:marTop w:val="0"/>
      <w:marBottom w:val="0"/>
      <w:divBdr>
        <w:top w:val="none" w:sz="0" w:space="0" w:color="auto"/>
        <w:left w:val="none" w:sz="0" w:space="0" w:color="auto"/>
        <w:bottom w:val="none" w:sz="0" w:space="0" w:color="auto"/>
        <w:right w:val="none" w:sz="0" w:space="0" w:color="auto"/>
      </w:divBdr>
    </w:div>
    <w:div w:id="741147691">
      <w:bodyDiv w:val="1"/>
      <w:marLeft w:val="0"/>
      <w:marRight w:val="0"/>
      <w:marTop w:val="0"/>
      <w:marBottom w:val="0"/>
      <w:divBdr>
        <w:top w:val="none" w:sz="0" w:space="0" w:color="auto"/>
        <w:left w:val="none" w:sz="0" w:space="0" w:color="auto"/>
        <w:bottom w:val="none" w:sz="0" w:space="0" w:color="auto"/>
        <w:right w:val="none" w:sz="0" w:space="0" w:color="auto"/>
      </w:divBdr>
    </w:div>
    <w:div w:id="748581722">
      <w:bodyDiv w:val="1"/>
      <w:marLeft w:val="0"/>
      <w:marRight w:val="0"/>
      <w:marTop w:val="0"/>
      <w:marBottom w:val="0"/>
      <w:divBdr>
        <w:top w:val="none" w:sz="0" w:space="0" w:color="auto"/>
        <w:left w:val="none" w:sz="0" w:space="0" w:color="auto"/>
        <w:bottom w:val="none" w:sz="0" w:space="0" w:color="auto"/>
        <w:right w:val="none" w:sz="0" w:space="0" w:color="auto"/>
      </w:divBdr>
    </w:div>
    <w:div w:id="750926422">
      <w:bodyDiv w:val="1"/>
      <w:marLeft w:val="0"/>
      <w:marRight w:val="0"/>
      <w:marTop w:val="0"/>
      <w:marBottom w:val="0"/>
      <w:divBdr>
        <w:top w:val="none" w:sz="0" w:space="0" w:color="auto"/>
        <w:left w:val="none" w:sz="0" w:space="0" w:color="auto"/>
        <w:bottom w:val="none" w:sz="0" w:space="0" w:color="auto"/>
        <w:right w:val="none" w:sz="0" w:space="0" w:color="auto"/>
      </w:divBdr>
    </w:div>
    <w:div w:id="767896179">
      <w:bodyDiv w:val="1"/>
      <w:marLeft w:val="0"/>
      <w:marRight w:val="0"/>
      <w:marTop w:val="0"/>
      <w:marBottom w:val="0"/>
      <w:divBdr>
        <w:top w:val="none" w:sz="0" w:space="0" w:color="auto"/>
        <w:left w:val="none" w:sz="0" w:space="0" w:color="auto"/>
        <w:bottom w:val="none" w:sz="0" w:space="0" w:color="auto"/>
        <w:right w:val="none" w:sz="0" w:space="0" w:color="auto"/>
      </w:divBdr>
    </w:div>
    <w:div w:id="773676089">
      <w:bodyDiv w:val="1"/>
      <w:marLeft w:val="0"/>
      <w:marRight w:val="0"/>
      <w:marTop w:val="0"/>
      <w:marBottom w:val="0"/>
      <w:divBdr>
        <w:top w:val="none" w:sz="0" w:space="0" w:color="auto"/>
        <w:left w:val="none" w:sz="0" w:space="0" w:color="auto"/>
        <w:bottom w:val="none" w:sz="0" w:space="0" w:color="auto"/>
        <w:right w:val="none" w:sz="0" w:space="0" w:color="auto"/>
      </w:divBdr>
    </w:div>
    <w:div w:id="839386920">
      <w:bodyDiv w:val="1"/>
      <w:marLeft w:val="0"/>
      <w:marRight w:val="0"/>
      <w:marTop w:val="0"/>
      <w:marBottom w:val="0"/>
      <w:divBdr>
        <w:top w:val="none" w:sz="0" w:space="0" w:color="auto"/>
        <w:left w:val="none" w:sz="0" w:space="0" w:color="auto"/>
        <w:bottom w:val="none" w:sz="0" w:space="0" w:color="auto"/>
        <w:right w:val="none" w:sz="0" w:space="0" w:color="auto"/>
      </w:divBdr>
    </w:div>
    <w:div w:id="855195275">
      <w:bodyDiv w:val="1"/>
      <w:marLeft w:val="0"/>
      <w:marRight w:val="0"/>
      <w:marTop w:val="0"/>
      <w:marBottom w:val="0"/>
      <w:divBdr>
        <w:top w:val="none" w:sz="0" w:space="0" w:color="auto"/>
        <w:left w:val="none" w:sz="0" w:space="0" w:color="auto"/>
        <w:bottom w:val="none" w:sz="0" w:space="0" w:color="auto"/>
        <w:right w:val="none" w:sz="0" w:space="0" w:color="auto"/>
      </w:divBdr>
    </w:div>
    <w:div w:id="866332266">
      <w:bodyDiv w:val="1"/>
      <w:marLeft w:val="0"/>
      <w:marRight w:val="0"/>
      <w:marTop w:val="0"/>
      <w:marBottom w:val="0"/>
      <w:divBdr>
        <w:top w:val="none" w:sz="0" w:space="0" w:color="auto"/>
        <w:left w:val="none" w:sz="0" w:space="0" w:color="auto"/>
        <w:bottom w:val="none" w:sz="0" w:space="0" w:color="auto"/>
        <w:right w:val="none" w:sz="0" w:space="0" w:color="auto"/>
      </w:divBdr>
    </w:div>
    <w:div w:id="871768300">
      <w:bodyDiv w:val="1"/>
      <w:marLeft w:val="0"/>
      <w:marRight w:val="0"/>
      <w:marTop w:val="0"/>
      <w:marBottom w:val="0"/>
      <w:divBdr>
        <w:top w:val="none" w:sz="0" w:space="0" w:color="auto"/>
        <w:left w:val="none" w:sz="0" w:space="0" w:color="auto"/>
        <w:bottom w:val="none" w:sz="0" w:space="0" w:color="auto"/>
        <w:right w:val="none" w:sz="0" w:space="0" w:color="auto"/>
      </w:divBdr>
    </w:div>
    <w:div w:id="871958007">
      <w:bodyDiv w:val="1"/>
      <w:marLeft w:val="0"/>
      <w:marRight w:val="0"/>
      <w:marTop w:val="0"/>
      <w:marBottom w:val="0"/>
      <w:divBdr>
        <w:top w:val="none" w:sz="0" w:space="0" w:color="auto"/>
        <w:left w:val="none" w:sz="0" w:space="0" w:color="auto"/>
        <w:bottom w:val="none" w:sz="0" w:space="0" w:color="auto"/>
        <w:right w:val="none" w:sz="0" w:space="0" w:color="auto"/>
      </w:divBdr>
    </w:div>
    <w:div w:id="883102665">
      <w:bodyDiv w:val="1"/>
      <w:marLeft w:val="0"/>
      <w:marRight w:val="0"/>
      <w:marTop w:val="0"/>
      <w:marBottom w:val="0"/>
      <w:divBdr>
        <w:top w:val="none" w:sz="0" w:space="0" w:color="auto"/>
        <w:left w:val="none" w:sz="0" w:space="0" w:color="auto"/>
        <w:bottom w:val="none" w:sz="0" w:space="0" w:color="auto"/>
        <w:right w:val="none" w:sz="0" w:space="0" w:color="auto"/>
      </w:divBdr>
    </w:div>
    <w:div w:id="886070226">
      <w:bodyDiv w:val="1"/>
      <w:marLeft w:val="0"/>
      <w:marRight w:val="0"/>
      <w:marTop w:val="0"/>
      <w:marBottom w:val="0"/>
      <w:divBdr>
        <w:top w:val="none" w:sz="0" w:space="0" w:color="auto"/>
        <w:left w:val="none" w:sz="0" w:space="0" w:color="auto"/>
        <w:bottom w:val="none" w:sz="0" w:space="0" w:color="auto"/>
        <w:right w:val="none" w:sz="0" w:space="0" w:color="auto"/>
      </w:divBdr>
    </w:div>
    <w:div w:id="888421355">
      <w:bodyDiv w:val="1"/>
      <w:marLeft w:val="0"/>
      <w:marRight w:val="0"/>
      <w:marTop w:val="0"/>
      <w:marBottom w:val="0"/>
      <w:divBdr>
        <w:top w:val="none" w:sz="0" w:space="0" w:color="auto"/>
        <w:left w:val="none" w:sz="0" w:space="0" w:color="auto"/>
        <w:bottom w:val="none" w:sz="0" w:space="0" w:color="auto"/>
        <w:right w:val="none" w:sz="0" w:space="0" w:color="auto"/>
      </w:divBdr>
    </w:div>
    <w:div w:id="903829949">
      <w:bodyDiv w:val="1"/>
      <w:marLeft w:val="0"/>
      <w:marRight w:val="0"/>
      <w:marTop w:val="0"/>
      <w:marBottom w:val="0"/>
      <w:divBdr>
        <w:top w:val="none" w:sz="0" w:space="0" w:color="auto"/>
        <w:left w:val="none" w:sz="0" w:space="0" w:color="auto"/>
        <w:bottom w:val="none" w:sz="0" w:space="0" w:color="auto"/>
        <w:right w:val="none" w:sz="0" w:space="0" w:color="auto"/>
      </w:divBdr>
    </w:div>
    <w:div w:id="905648619">
      <w:bodyDiv w:val="1"/>
      <w:marLeft w:val="0"/>
      <w:marRight w:val="0"/>
      <w:marTop w:val="0"/>
      <w:marBottom w:val="0"/>
      <w:divBdr>
        <w:top w:val="none" w:sz="0" w:space="0" w:color="auto"/>
        <w:left w:val="none" w:sz="0" w:space="0" w:color="auto"/>
        <w:bottom w:val="none" w:sz="0" w:space="0" w:color="auto"/>
        <w:right w:val="none" w:sz="0" w:space="0" w:color="auto"/>
      </w:divBdr>
    </w:div>
    <w:div w:id="915897197">
      <w:bodyDiv w:val="1"/>
      <w:marLeft w:val="0"/>
      <w:marRight w:val="0"/>
      <w:marTop w:val="0"/>
      <w:marBottom w:val="0"/>
      <w:divBdr>
        <w:top w:val="none" w:sz="0" w:space="0" w:color="auto"/>
        <w:left w:val="none" w:sz="0" w:space="0" w:color="auto"/>
        <w:bottom w:val="none" w:sz="0" w:space="0" w:color="auto"/>
        <w:right w:val="none" w:sz="0" w:space="0" w:color="auto"/>
      </w:divBdr>
    </w:div>
    <w:div w:id="916355777">
      <w:bodyDiv w:val="1"/>
      <w:marLeft w:val="0"/>
      <w:marRight w:val="0"/>
      <w:marTop w:val="0"/>
      <w:marBottom w:val="0"/>
      <w:divBdr>
        <w:top w:val="none" w:sz="0" w:space="0" w:color="auto"/>
        <w:left w:val="none" w:sz="0" w:space="0" w:color="auto"/>
        <w:bottom w:val="none" w:sz="0" w:space="0" w:color="auto"/>
        <w:right w:val="none" w:sz="0" w:space="0" w:color="auto"/>
      </w:divBdr>
    </w:div>
    <w:div w:id="929507093">
      <w:bodyDiv w:val="1"/>
      <w:marLeft w:val="0"/>
      <w:marRight w:val="0"/>
      <w:marTop w:val="0"/>
      <w:marBottom w:val="0"/>
      <w:divBdr>
        <w:top w:val="none" w:sz="0" w:space="0" w:color="auto"/>
        <w:left w:val="none" w:sz="0" w:space="0" w:color="auto"/>
        <w:bottom w:val="none" w:sz="0" w:space="0" w:color="auto"/>
        <w:right w:val="none" w:sz="0" w:space="0" w:color="auto"/>
      </w:divBdr>
    </w:div>
    <w:div w:id="931936023">
      <w:bodyDiv w:val="1"/>
      <w:marLeft w:val="0"/>
      <w:marRight w:val="0"/>
      <w:marTop w:val="0"/>
      <w:marBottom w:val="0"/>
      <w:divBdr>
        <w:top w:val="none" w:sz="0" w:space="0" w:color="auto"/>
        <w:left w:val="none" w:sz="0" w:space="0" w:color="auto"/>
        <w:bottom w:val="none" w:sz="0" w:space="0" w:color="auto"/>
        <w:right w:val="none" w:sz="0" w:space="0" w:color="auto"/>
      </w:divBdr>
    </w:div>
    <w:div w:id="935329843">
      <w:bodyDiv w:val="1"/>
      <w:marLeft w:val="0"/>
      <w:marRight w:val="0"/>
      <w:marTop w:val="0"/>
      <w:marBottom w:val="0"/>
      <w:divBdr>
        <w:top w:val="none" w:sz="0" w:space="0" w:color="auto"/>
        <w:left w:val="none" w:sz="0" w:space="0" w:color="auto"/>
        <w:bottom w:val="none" w:sz="0" w:space="0" w:color="auto"/>
        <w:right w:val="none" w:sz="0" w:space="0" w:color="auto"/>
      </w:divBdr>
    </w:div>
    <w:div w:id="939681792">
      <w:bodyDiv w:val="1"/>
      <w:marLeft w:val="0"/>
      <w:marRight w:val="0"/>
      <w:marTop w:val="0"/>
      <w:marBottom w:val="0"/>
      <w:divBdr>
        <w:top w:val="none" w:sz="0" w:space="0" w:color="auto"/>
        <w:left w:val="none" w:sz="0" w:space="0" w:color="auto"/>
        <w:bottom w:val="none" w:sz="0" w:space="0" w:color="auto"/>
        <w:right w:val="none" w:sz="0" w:space="0" w:color="auto"/>
      </w:divBdr>
    </w:div>
    <w:div w:id="949238164">
      <w:bodyDiv w:val="1"/>
      <w:marLeft w:val="0"/>
      <w:marRight w:val="0"/>
      <w:marTop w:val="0"/>
      <w:marBottom w:val="0"/>
      <w:divBdr>
        <w:top w:val="none" w:sz="0" w:space="0" w:color="auto"/>
        <w:left w:val="none" w:sz="0" w:space="0" w:color="auto"/>
        <w:bottom w:val="none" w:sz="0" w:space="0" w:color="auto"/>
        <w:right w:val="none" w:sz="0" w:space="0" w:color="auto"/>
      </w:divBdr>
    </w:div>
    <w:div w:id="951592934">
      <w:bodyDiv w:val="1"/>
      <w:marLeft w:val="0"/>
      <w:marRight w:val="0"/>
      <w:marTop w:val="0"/>
      <w:marBottom w:val="0"/>
      <w:divBdr>
        <w:top w:val="none" w:sz="0" w:space="0" w:color="auto"/>
        <w:left w:val="none" w:sz="0" w:space="0" w:color="auto"/>
        <w:bottom w:val="none" w:sz="0" w:space="0" w:color="auto"/>
        <w:right w:val="none" w:sz="0" w:space="0" w:color="auto"/>
      </w:divBdr>
    </w:div>
    <w:div w:id="951673119">
      <w:bodyDiv w:val="1"/>
      <w:marLeft w:val="0"/>
      <w:marRight w:val="0"/>
      <w:marTop w:val="0"/>
      <w:marBottom w:val="0"/>
      <w:divBdr>
        <w:top w:val="none" w:sz="0" w:space="0" w:color="auto"/>
        <w:left w:val="none" w:sz="0" w:space="0" w:color="auto"/>
        <w:bottom w:val="none" w:sz="0" w:space="0" w:color="auto"/>
        <w:right w:val="none" w:sz="0" w:space="0" w:color="auto"/>
      </w:divBdr>
    </w:div>
    <w:div w:id="952252239">
      <w:bodyDiv w:val="1"/>
      <w:marLeft w:val="0"/>
      <w:marRight w:val="0"/>
      <w:marTop w:val="0"/>
      <w:marBottom w:val="0"/>
      <w:divBdr>
        <w:top w:val="none" w:sz="0" w:space="0" w:color="auto"/>
        <w:left w:val="none" w:sz="0" w:space="0" w:color="auto"/>
        <w:bottom w:val="none" w:sz="0" w:space="0" w:color="auto"/>
        <w:right w:val="none" w:sz="0" w:space="0" w:color="auto"/>
      </w:divBdr>
    </w:div>
    <w:div w:id="966814282">
      <w:bodyDiv w:val="1"/>
      <w:marLeft w:val="0"/>
      <w:marRight w:val="0"/>
      <w:marTop w:val="0"/>
      <w:marBottom w:val="0"/>
      <w:divBdr>
        <w:top w:val="none" w:sz="0" w:space="0" w:color="auto"/>
        <w:left w:val="none" w:sz="0" w:space="0" w:color="auto"/>
        <w:bottom w:val="none" w:sz="0" w:space="0" w:color="auto"/>
        <w:right w:val="none" w:sz="0" w:space="0" w:color="auto"/>
      </w:divBdr>
    </w:div>
    <w:div w:id="980303677">
      <w:bodyDiv w:val="1"/>
      <w:marLeft w:val="0"/>
      <w:marRight w:val="0"/>
      <w:marTop w:val="0"/>
      <w:marBottom w:val="0"/>
      <w:divBdr>
        <w:top w:val="none" w:sz="0" w:space="0" w:color="auto"/>
        <w:left w:val="none" w:sz="0" w:space="0" w:color="auto"/>
        <w:bottom w:val="none" w:sz="0" w:space="0" w:color="auto"/>
        <w:right w:val="none" w:sz="0" w:space="0" w:color="auto"/>
      </w:divBdr>
    </w:div>
    <w:div w:id="1000085810">
      <w:bodyDiv w:val="1"/>
      <w:marLeft w:val="0"/>
      <w:marRight w:val="0"/>
      <w:marTop w:val="0"/>
      <w:marBottom w:val="0"/>
      <w:divBdr>
        <w:top w:val="none" w:sz="0" w:space="0" w:color="auto"/>
        <w:left w:val="none" w:sz="0" w:space="0" w:color="auto"/>
        <w:bottom w:val="none" w:sz="0" w:space="0" w:color="auto"/>
        <w:right w:val="none" w:sz="0" w:space="0" w:color="auto"/>
      </w:divBdr>
    </w:div>
    <w:div w:id="1008992971">
      <w:bodyDiv w:val="1"/>
      <w:marLeft w:val="0"/>
      <w:marRight w:val="0"/>
      <w:marTop w:val="0"/>
      <w:marBottom w:val="0"/>
      <w:divBdr>
        <w:top w:val="none" w:sz="0" w:space="0" w:color="auto"/>
        <w:left w:val="none" w:sz="0" w:space="0" w:color="auto"/>
        <w:bottom w:val="none" w:sz="0" w:space="0" w:color="auto"/>
        <w:right w:val="none" w:sz="0" w:space="0" w:color="auto"/>
      </w:divBdr>
    </w:div>
    <w:div w:id="1010447015">
      <w:bodyDiv w:val="1"/>
      <w:marLeft w:val="0"/>
      <w:marRight w:val="0"/>
      <w:marTop w:val="0"/>
      <w:marBottom w:val="0"/>
      <w:divBdr>
        <w:top w:val="none" w:sz="0" w:space="0" w:color="auto"/>
        <w:left w:val="none" w:sz="0" w:space="0" w:color="auto"/>
        <w:bottom w:val="none" w:sz="0" w:space="0" w:color="auto"/>
        <w:right w:val="none" w:sz="0" w:space="0" w:color="auto"/>
      </w:divBdr>
    </w:div>
    <w:div w:id="1021201099">
      <w:bodyDiv w:val="1"/>
      <w:marLeft w:val="0"/>
      <w:marRight w:val="0"/>
      <w:marTop w:val="0"/>
      <w:marBottom w:val="0"/>
      <w:divBdr>
        <w:top w:val="none" w:sz="0" w:space="0" w:color="auto"/>
        <w:left w:val="none" w:sz="0" w:space="0" w:color="auto"/>
        <w:bottom w:val="none" w:sz="0" w:space="0" w:color="auto"/>
        <w:right w:val="none" w:sz="0" w:space="0" w:color="auto"/>
      </w:divBdr>
    </w:div>
    <w:div w:id="1044257379">
      <w:bodyDiv w:val="1"/>
      <w:marLeft w:val="0"/>
      <w:marRight w:val="0"/>
      <w:marTop w:val="0"/>
      <w:marBottom w:val="0"/>
      <w:divBdr>
        <w:top w:val="none" w:sz="0" w:space="0" w:color="auto"/>
        <w:left w:val="none" w:sz="0" w:space="0" w:color="auto"/>
        <w:bottom w:val="none" w:sz="0" w:space="0" w:color="auto"/>
        <w:right w:val="none" w:sz="0" w:space="0" w:color="auto"/>
      </w:divBdr>
    </w:div>
    <w:div w:id="1054933614">
      <w:bodyDiv w:val="1"/>
      <w:marLeft w:val="0"/>
      <w:marRight w:val="0"/>
      <w:marTop w:val="0"/>
      <w:marBottom w:val="0"/>
      <w:divBdr>
        <w:top w:val="none" w:sz="0" w:space="0" w:color="auto"/>
        <w:left w:val="none" w:sz="0" w:space="0" w:color="auto"/>
        <w:bottom w:val="none" w:sz="0" w:space="0" w:color="auto"/>
        <w:right w:val="none" w:sz="0" w:space="0" w:color="auto"/>
      </w:divBdr>
    </w:div>
    <w:div w:id="1081684761">
      <w:bodyDiv w:val="1"/>
      <w:marLeft w:val="0"/>
      <w:marRight w:val="0"/>
      <w:marTop w:val="0"/>
      <w:marBottom w:val="0"/>
      <w:divBdr>
        <w:top w:val="none" w:sz="0" w:space="0" w:color="auto"/>
        <w:left w:val="none" w:sz="0" w:space="0" w:color="auto"/>
        <w:bottom w:val="none" w:sz="0" w:space="0" w:color="auto"/>
        <w:right w:val="none" w:sz="0" w:space="0" w:color="auto"/>
      </w:divBdr>
    </w:div>
    <w:div w:id="1094788129">
      <w:bodyDiv w:val="1"/>
      <w:marLeft w:val="0"/>
      <w:marRight w:val="0"/>
      <w:marTop w:val="0"/>
      <w:marBottom w:val="0"/>
      <w:divBdr>
        <w:top w:val="none" w:sz="0" w:space="0" w:color="auto"/>
        <w:left w:val="none" w:sz="0" w:space="0" w:color="auto"/>
        <w:bottom w:val="none" w:sz="0" w:space="0" w:color="auto"/>
        <w:right w:val="none" w:sz="0" w:space="0" w:color="auto"/>
      </w:divBdr>
    </w:div>
    <w:div w:id="1116021479">
      <w:bodyDiv w:val="1"/>
      <w:marLeft w:val="0"/>
      <w:marRight w:val="0"/>
      <w:marTop w:val="0"/>
      <w:marBottom w:val="0"/>
      <w:divBdr>
        <w:top w:val="none" w:sz="0" w:space="0" w:color="auto"/>
        <w:left w:val="none" w:sz="0" w:space="0" w:color="auto"/>
        <w:bottom w:val="none" w:sz="0" w:space="0" w:color="auto"/>
        <w:right w:val="none" w:sz="0" w:space="0" w:color="auto"/>
      </w:divBdr>
    </w:div>
    <w:div w:id="1122841861">
      <w:bodyDiv w:val="1"/>
      <w:marLeft w:val="0"/>
      <w:marRight w:val="0"/>
      <w:marTop w:val="0"/>
      <w:marBottom w:val="0"/>
      <w:divBdr>
        <w:top w:val="none" w:sz="0" w:space="0" w:color="auto"/>
        <w:left w:val="none" w:sz="0" w:space="0" w:color="auto"/>
        <w:bottom w:val="none" w:sz="0" w:space="0" w:color="auto"/>
        <w:right w:val="none" w:sz="0" w:space="0" w:color="auto"/>
      </w:divBdr>
    </w:div>
    <w:div w:id="1123965695">
      <w:bodyDiv w:val="1"/>
      <w:marLeft w:val="0"/>
      <w:marRight w:val="0"/>
      <w:marTop w:val="0"/>
      <w:marBottom w:val="0"/>
      <w:divBdr>
        <w:top w:val="none" w:sz="0" w:space="0" w:color="auto"/>
        <w:left w:val="none" w:sz="0" w:space="0" w:color="auto"/>
        <w:bottom w:val="none" w:sz="0" w:space="0" w:color="auto"/>
        <w:right w:val="none" w:sz="0" w:space="0" w:color="auto"/>
      </w:divBdr>
    </w:div>
    <w:div w:id="1143736003">
      <w:bodyDiv w:val="1"/>
      <w:marLeft w:val="0"/>
      <w:marRight w:val="0"/>
      <w:marTop w:val="0"/>
      <w:marBottom w:val="0"/>
      <w:divBdr>
        <w:top w:val="none" w:sz="0" w:space="0" w:color="auto"/>
        <w:left w:val="none" w:sz="0" w:space="0" w:color="auto"/>
        <w:bottom w:val="none" w:sz="0" w:space="0" w:color="auto"/>
        <w:right w:val="none" w:sz="0" w:space="0" w:color="auto"/>
      </w:divBdr>
    </w:div>
    <w:div w:id="1166900518">
      <w:bodyDiv w:val="1"/>
      <w:marLeft w:val="0"/>
      <w:marRight w:val="0"/>
      <w:marTop w:val="0"/>
      <w:marBottom w:val="0"/>
      <w:divBdr>
        <w:top w:val="none" w:sz="0" w:space="0" w:color="auto"/>
        <w:left w:val="none" w:sz="0" w:space="0" w:color="auto"/>
        <w:bottom w:val="none" w:sz="0" w:space="0" w:color="auto"/>
        <w:right w:val="none" w:sz="0" w:space="0" w:color="auto"/>
      </w:divBdr>
    </w:div>
    <w:div w:id="1169249758">
      <w:bodyDiv w:val="1"/>
      <w:marLeft w:val="0"/>
      <w:marRight w:val="0"/>
      <w:marTop w:val="0"/>
      <w:marBottom w:val="0"/>
      <w:divBdr>
        <w:top w:val="none" w:sz="0" w:space="0" w:color="auto"/>
        <w:left w:val="none" w:sz="0" w:space="0" w:color="auto"/>
        <w:bottom w:val="none" w:sz="0" w:space="0" w:color="auto"/>
        <w:right w:val="none" w:sz="0" w:space="0" w:color="auto"/>
      </w:divBdr>
    </w:div>
    <w:div w:id="1180464207">
      <w:bodyDiv w:val="1"/>
      <w:marLeft w:val="0"/>
      <w:marRight w:val="0"/>
      <w:marTop w:val="0"/>
      <w:marBottom w:val="0"/>
      <w:divBdr>
        <w:top w:val="none" w:sz="0" w:space="0" w:color="auto"/>
        <w:left w:val="none" w:sz="0" w:space="0" w:color="auto"/>
        <w:bottom w:val="none" w:sz="0" w:space="0" w:color="auto"/>
        <w:right w:val="none" w:sz="0" w:space="0" w:color="auto"/>
      </w:divBdr>
    </w:div>
    <w:div w:id="1187060159">
      <w:bodyDiv w:val="1"/>
      <w:marLeft w:val="0"/>
      <w:marRight w:val="0"/>
      <w:marTop w:val="0"/>
      <w:marBottom w:val="0"/>
      <w:divBdr>
        <w:top w:val="none" w:sz="0" w:space="0" w:color="auto"/>
        <w:left w:val="none" w:sz="0" w:space="0" w:color="auto"/>
        <w:bottom w:val="none" w:sz="0" w:space="0" w:color="auto"/>
        <w:right w:val="none" w:sz="0" w:space="0" w:color="auto"/>
      </w:divBdr>
    </w:div>
    <w:div w:id="1187870688">
      <w:bodyDiv w:val="1"/>
      <w:marLeft w:val="0"/>
      <w:marRight w:val="0"/>
      <w:marTop w:val="0"/>
      <w:marBottom w:val="0"/>
      <w:divBdr>
        <w:top w:val="none" w:sz="0" w:space="0" w:color="auto"/>
        <w:left w:val="none" w:sz="0" w:space="0" w:color="auto"/>
        <w:bottom w:val="none" w:sz="0" w:space="0" w:color="auto"/>
        <w:right w:val="none" w:sz="0" w:space="0" w:color="auto"/>
      </w:divBdr>
    </w:div>
    <w:div w:id="1200699456">
      <w:bodyDiv w:val="1"/>
      <w:marLeft w:val="0"/>
      <w:marRight w:val="0"/>
      <w:marTop w:val="0"/>
      <w:marBottom w:val="0"/>
      <w:divBdr>
        <w:top w:val="none" w:sz="0" w:space="0" w:color="auto"/>
        <w:left w:val="none" w:sz="0" w:space="0" w:color="auto"/>
        <w:bottom w:val="none" w:sz="0" w:space="0" w:color="auto"/>
        <w:right w:val="none" w:sz="0" w:space="0" w:color="auto"/>
      </w:divBdr>
    </w:div>
    <w:div w:id="1205748338">
      <w:bodyDiv w:val="1"/>
      <w:marLeft w:val="0"/>
      <w:marRight w:val="0"/>
      <w:marTop w:val="0"/>
      <w:marBottom w:val="0"/>
      <w:divBdr>
        <w:top w:val="none" w:sz="0" w:space="0" w:color="auto"/>
        <w:left w:val="none" w:sz="0" w:space="0" w:color="auto"/>
        <w:bottom w:val="none" w:sz="0" w:space="0" w:color="auto"/>
        <w:right w:val="none" w:sz="0" w:space="0" w:color="auto"/>
      </w:divBdr>
    </w:div>
    <w:div w:id="1208223911">
      <w:bodyDiv w:val="1"/>
      <w:marLeft w:val="0"/>
      <w:marRight w:val="0"/>
      <w:marTop w:val="0"/>
      <w:marBottom w:val="0"/>
      <w:divBdr>
        <w:top w:val="none" w:sz="0" w:space="0" w:color="auto"/>
        <w:left w:val="none" w:sz="0" w:space="0" w:color="auto"/>
        <w:bottom w:val="none" w:sz="0" w:space="0" w:color="auto"/>
        <w:right w:val="none" w:sz="0" w:space="0" w:color="auto"/>
      </w:divBdr>
    </w:div>
    <w:div w:id="1220170695">
      <w:bodyDiv w:val="1"/>
      <w:marLeft w:val="0"/>
      <w:marRight w:val="0"/>
      <w:marTop w:val="0"/>
      <w:marBottom w:val="0"/>
      <w:divBdr>
        <w:top w:val="none" w:sz="0" w:space="0" w:color="auto"/>
        <w:left w:val="none" w:sz="0" w:space="0" w:color="auto"/>
        <w:bottom w:val="none" w:sz="0" w:space="0" w:color="auto"/>
        <w:right w:val="none" w:sz="0" w:space="0" w:color="auto"/>
      </w:divBdr>
      <w:divsChild>
        <w:div w:id="129591101">
          <w:marLeft w:val="0"/>
          <w:marRight w:val="0"/>
          <w:marTop w:val="0"/>
          <w:marBottom w:val="0"/>
          <w:divBdr>
            <w:top w:val="none" w:sz="0" w:space="0" w:color="auto"/>
            <w:left w:val="none" w:sz="0" w:space="0" w:color="auto"/>
            <w:bottom w:val="none" w:sz="0" w:space="0" w:color="auto"/>
            <w:right w:val="none" w:sz="0" w:space="0" w:color="auto"/>
          </w:divBdr>
        </w:div>
        <w:div w:id="657882086">
          <w:marLeft w:val="0"/>
          <w:marRight w:val="0"/>
          <w:marTop w:val="0"/>
          <w:marBottom w:val="0"/>
          <w:divBdr>
            <w:top w:val="none" w:sz="0" w:space="0" w:color="auto"/>
            <w:left w:val="none" w:sz="0" w:space="0" w:color="auto"/>
            <w:bottom w:val="none" w:sz="0" w:space="0" w:color="auto"/>
            <w:right w:val="none" w:sz="0" w:space="0" w:color="auto"/>
          </w:divBdr>
        </w:div>
        <w:div w:id="663977488">
          <w:marLeft w:val="0"/>
          <w:marRight w:val="0"/>
          <w:marTop w:val="0"/>
          <w:marBottom w:val="0"/>
          <w:divBdr>
            <w:top w:val="none" w:sz="0" w:space="0" w:color="auto"/>
            <w:left w:val="none" w:sz="0" w:space="0" w:color="auto"/>
            <w:bottom w:val="none" w:sz="0" w:space="0" w:color="auto"/>
            <w:right w:val="none" w:sz="0" w:space="0" w:color="auto"/>
          </w:divBdr>
        </w:div>
        <w:div w:id="1368020465">
          <w:marLeft w:val="0"/>
          <w:marRight w:val="0"/>
          <w:marTop w:val="0"/>
          <w:marBottom w:val="0"/>
          <w:divBdr>
            <w:top w:val="none" w:sz="0" w:space="0" w:color="auto"/>
            <w:left w:val="none" w:sz="0" w:space="0" w:color="auto"/>
            <w:bottom w:val="none" w:sz="0" w:space="0" w:color="auto"/>
            <w:right w:val="none" w:sz="0" w:space="0" w:color="auto"/>
          </w:divBdr>
        </w:div>
        <w:div w:id="1375887318">
          <w:marLeft w:val="0"/>
          <w:marRight w:val="0"/>
          <w:marTop w:val="0"/>
          <w:marBottom w:val="0"/>
          <w:divBdr>
            <w:top w:val="none" w:sz="0" w:space="0" w:color="auto"/>
            <w:left w:val="none" w:sz="0" w:space="0" w:color="auto"/>
            <w:bottom w:val="none" w:sz="0" w:space="0" w:color="auto"/>
            <w:right w:val="none" w:sz="0" w:space="0" w:color="auto"/>
          </w:divBdr>
        </w:div>
        <w:div w:id="1673025712">
          <w:marLeft w:val="0"/>
          <w:marRight w:val="0"/>
          <w:marTop w:val="0"/>
          <w:marBottom w:val="0"/>
          <w:divBdr>
            <w:top w:val="none" w:sz="0" w:space="0" w:color="auto"/>
            <w:left w:val="none" w:sz="0" w:space="0" w:color="auto"/>
            <w:bottom w:val="none" w:sz="0" w:space="0" w:color="auto"/>
            <w:right w:val="none" w:sz="0" w:space="0" w:color="auto"/>
          </w:divBdr>
        </w:div>
      </w:divsChild>
    </w:div>
    <w:div w:id="1221551509">
      <w:bodyDiv w:val="1"/>
      <w:marLeft w:val="0"/>
      <w:marRight w:val="0"/>
      <w:marTop w:val="0"/>
      <w:marBottom w:val="0"/>
      <w:divBdr>
        <w:top w:val="none" w:sz="0" w:space="0" w:color="auto"/>
        <w:left w:val="none" w:sz="0" w:space="0" w:color="auto"/>
        <w:bottom w:val="none" w:sz="0" w:space="0" w:color="auto"/>
        <w:right w:val="none" w:sz="0" w:space="0" w:color="auto"/>
      </w:divBdr>
      <w:divsChild>
        <w:div w:id="459613433">
          <w:marLeft w:val="0"/>
          <w:marRight w:val="0"/>
          <w:marTop w:val="15"/>
          <w:marBottom w:val="0"/>
          <w:divBdr>
            <w:top w:val="none" w:sz="0" w:space="0" w:color="auto"/>
            <w:left w:val="none" w:sz="0" w:space="0" w:color="auto"/>
            <w:bottom w:val="none" w:sz="0" w:space="0" w:color="auto"/>
            <w:right w:val="none" w:sz="0" w:space="0" w:color="auto"/>
          </w:divBdr>
          <w:divsChild>
            <w:div w:id="484320756">
              <w:marLeft w:val="0"/>
              <w:marRight w:val="0"/>
              <w:marTop w:val="0"/>
              <w:marBottom w:val="0"/>
              <w:divBdr>
                <w:top w:val="none" w:sz="0" w:space="0" w:color="auto"/>
                <w:left w:val="none" w:sz="0" w:space="0" w:color="auto"/>
                <w:bottom w:val="none" w:sz="0" w:space="0" w:color="auto"/>
                <w:right w:val="none" w:sz="0" w:space="0" w:color="auto"/>
              </w:divBdr>
              <w:divsChild>
                <w:div w:id="5737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12886">
      <w:bodyDiv w:val="1"/>
      <w:marLeft w:val="0"/>
      <w:marRight w:val="0"/>
      <w:marTop w:val="0"/>
      <w:marBottom w:val="0"/>
      <w:divBdr>
        <w:top w:val="none" w:sz="0" w:space="0" w:color="auto"/>
        <w:left w:val="none" w:sz="0" w:space="0" w:color="auto"/>
        <w:bottom w:val="none" w:sz="0" w:space="0" w:color="auto"/>
        <w:right w:val="none" w:sz="0" w:space="0" w:color="auto"/>
      </w:divBdr>
    </w:div>
    <w:div w:id="1227952812">
      <w:bodyDiv w:val="1"/>
      <w:marLeft w:val="0"/>
      <w:marRight w:val="0"/>
      <w:marTop w:val="0"/>
      <w:marBottom w:val="0"/>
      <w:divBdr>
        <w:top w:val="none" w:sz="0" w:space="0" w:color="auto"/>
        <w:left w:val="none" w:sz="0" w:space="0" w:color="auto"/>
        <w:bottom w:val="none" w:sz="0" w:space="0" w:color="auto"/>
        <w:right w:val="none" w:sz="0" w:space="0" w:color="auto"/>
      </w:divBdr>
    </w:div>
    <w:div w:id="1236623887">
      <w:bodyDiv w:val="1"/>
      <w:marLeft w:val="0"/>
      <w:marRight w:val="0"/>
      <w:marTop w:val="0"/>
      <w:marBottom w:val="0"/>
      <w:divBdr>
        <w:top w:val="none" w:sz="0" w:space="0" w:color="auto"/>
        <w:left w:val="none" w:sz="0" w:space="0" w:color="auto"/>
        <w:bottom w:val="none" w:sz="0" w:space="0" w:color="auto"/>
        <w:right w:val="none" w:sz="0" w:space="0" w:color="auto"/>
      </w:divBdr>
    </w:div>
    <w:div w:id="1241792673">
      <w:bodyDiv w:val="1"/>
      <w:marLeft w:val="0"/>
      <w:marRight w:val="0"/>
      <w:marTop w:val="0"/>
      <w:marBottom w:val="0"/>
      <w:divBdr>
        <w:top w:val="none" w:sz="0" w:space="0" w:color="auto"/>
        <w:left w:val="none" w:sz="0" w:space="0" w:color="auto"/>
        <w:bottom w:val="none" w:sz="0" w:space="0" w:color="auto"/>
        <w:right w:val="none" w:sz="0" w:space="0" w:color="auto"/>
      </w:divBdr>
    </w:div>
    <w:div w:id="1249657152">
      <w:bodyDiv w:val="1"/>
      <w:marLeft w:val="0"/>
      <w:marRight w:val="0"/>
      <w:marTop w:val="0"/>
      <w:marBottom w:val="0"/>
      <w:divBdr>
        <w:top w:val="none" w:sz="0" w:space="0" w:color="auto"/>
        <w:left w:val="none" w:sz="0" w:space="0" w:color="auto"/>
        <w:bottom w:val="none" w:sz="0" w:space="0" w:color="auto"/>
        <w:right w:val="none" w:sz="0" w:space="0" w:color="auto"/>
      </w:divBdr>
      <w:divsChild>
        <w:div w:id="2510762">
          <w:marLeft w:val="0"/>
          <w:marRight w:val="0"/>
          <w:marTop w:val="0"/>
          <w:marBottom w:val="0"/>
          <w:divBdr>
            <w:top w:val="none" w:sz="0" w:space="0" w:color="auto"/>
            <w:left w:val="none" w:sz="0" w:space="0" w:color="auto"/>
            <w:bottom w:val="none" w:sz="0" w:space="0" w:color="auto"/>
            <w:right w:val="none" w:sz="0" w:space="0" w:color="auto"/>
          </w:divBdr>
        </w:div>
        <w:div w:id="1066759893">
          <w:marLeft w:val="0"/>
          <w:marRight w:val="0"/>
          <w:marTop w:val="0"/>
          <w:marBottom w:val="0"/>
          <w:divBdr>
            <w:top w:val="none" w:sz="0" w:space="0" w:color="auto"/>
            <w:left w:val="none" w:sz="0" w:space="0" w:color="auto"/>
            <w:bottom w:val="none" w:sz="0" w:space="0" w:color="auto"/>
            <w:right w:val="none" w:sz="0" w:space="0" w:color="auto"/>
          </w:divBdr>
        </w:div>
        <w:div w:id="1349912887">
          <w:marLeft w:val="0"/>
          <w:marRight w:val="0"/>
          <w:marTop w:val="0"/>
          <w:marBottom w:val="0"/>
          <w:divBdr>
            <w:top w:val="none" w:sz="0" w:space="0" w:color="auto"/>
            <w:left w:val="none" w:sz="0" w:space="0" w:color="auto"/>
            <w:bottom w:val="none" w:sz="0" w:space="0" w:color="auto"/>
            <w:right w:val="none" w:sz="0" w:space="0" w:color="auto"/>
          </w:divBdr>
        </w:div>
        <w:div w:id="1886141156">
          <w:marLeft w:val="0"/>
          <w:marRight w:val="0"/>
          <w:marTop w:val="0"/>
          <w:marBottom w:val="0"/>
          <w:divBdr>
            <w:top w:val="none" w:sz="0" w:space="0" w:color="auto"/>
            <w:left w:val="none" w:sz="0" w:space="0" w:color="auto"/>
            <w:bottom w:val="none" w:sz="0" w:space="0" w:color="auto"/>
            <w:right w:val="none" w:sz="0" w:space="0" w:color="auto"/>
          </w:divBdr>
        </w:div>
        <w:div w:id="2063406049">
          <w:marLeft w:val="0"/>
          <w:marRight w:val="0"/>
          <w:marTop w:val="0"/>
          <w:marBottom w:val="0"/>
          <w:divBdr>
            <w:top w:val="none" w:sz="0" w:space="0" w:color="auto"/>
            <w:left w:val="none" w:sz="0" w:space="0" w:color="auto"/>
            <w:bottom w:val="none" w:sz="0" w:space="0" w:color="auto"/>
            <w:right w:val="none" w:sz="0" w:space="0" w:color="auto"/>
          </w:divBdr>
        </w:div>
      </w:divsChild>
    </w:div>
    <w:div w:id="1257666851">
      <w:bodyDiv w:val="1"/>
      <w:marLeft w:val="0"/>
      <w:marRight w:val="0"/>
      <w:marTop w:val="0"/>
      <w:marBottom w:val="0"/>
      <w:divBdr>
        <w:top w:val="none" w:sz="0" w:space="0" w:color="auto"/>
        <w:left w:val="none" w:sz="0" w:space="0" w:color="auto"/>
        <w:bottom w:val="none" w:sz="0" w:space="0" w:color="auto"/>
        <w:right w:val="none" w:sz="0" w:space="0" w:color="auto"/>
      </w:divBdr>
    </w:div>
    <w:div w:id="1297569825">
      <w:bodyDiv w:val="1"/>
      <w:marLeft w:val="0"/>
      <w:marRight w:val="0"/>
      <w:marTop w:val="0"/>
      <w:marBottom w:val="0"/>
      <w:divBdr>
        <w:top w:val="none" w:sz="0" w:space="0" w:color="auto"/>
        <w:left w:val="none" w:sz="0" w:space="0" w:color="auto"/>
        <w:bottom w:val="none" w:sz="0" w:space="0" w:color="auto"/>
        <w:right w:val="none" w:sz="0" w:space="0" w:color="auto"/>
      </w:divBdr>
    </w:div>
    <w:div w:id="1301181647">
      <w:bodyDiv w:val="1"/>
      <w:marLeft w:val="0"/>
      <w:marRight w:val="0"/>
      <w:marTop w:val="0"/>
      <w:marBottom w:val="0"/>
      <w:divBdr>
        <w:top w:val="none" w:sz="0" w:space="0" w:color="auto"/>
        <w:left w:val="none" w:sz="0" w:space="0" w:color="auto"/>
        <w:bottom w:val="none" w:sz="0" w:space="0" w:color="auto"/>
        <w:right w:val="none" w:sz="0" w:space="0" w:color="auto"/>
      </w:divBdr>
    </w:div>
    <w:div w:id="1309243097">
      <w:bodyDiv w:val="1"/>
      <w:marLeft w:val="0"/>
      <w:marRight w:val="0"/>
      <w:marTop w:val="0"/>
      <w:marBottom w:val="0"/>
      <w:divBdr>
        <w:top w:val="none" w:sz="0" w:space="0" w:color="auto"/>
        <w:left w:val="none" w:sz="0" w:space="0" w:color="auto"/>
        <w:bottom w:val="none" w:sz="0" w:space="0" w:color="auto"/>
        <w:right w:val="none" w:sz="0" w:space="0" w:color="auto"/>
      </w:divBdr>
    </w:div>
    <w:div w:id="1315141272">
      <w:bodyDiv w:val="1"/>
      <w:marLeft w:val="0"/>
      <w:marRight w:val="0"/>
      <w:marTop w:val="0"/>
      <w:marBottom w:val="0"/>
      <w:divBdr>
        <w:top w:val="none" w:sz="0" w:space="0" w:color="auto"/>
        <w:left w:val="none" w:sz="0" w:space="0" w:color="auto"/>
        <w:bottom w:val="none" w:sz="0" w:space="0" w:color="auto"/>
        <w:right w:val="none" w:sz="0" w:space="0" w:color="auto"/>
      </w:divBdr>
    </w:div>
    <w:div w:id="1316570105">
      <w:bodyDiv w:val="1"/>
      <w:marLeft w:val="0"/>
      <w:marRight w:val="0"/>
      <w:marTop w:val="0"/>
      <w:marBottom w:val="0"/>
      <w:divBdr>
        <w:top w:val="none" w:sz="0" w:space="0" w:color="auto"/>
        <w:left w:val="none" w:sz="0" w:space="0" w:color="auto"/>
        <w:bottom w:val="none" w:sz="0" w:space="0" w:color="auto"/>
        <w:right w:val="none" w:sz="0" w:space="0" w:color="auto"/>
      </w:divBdr>
      <w:divsChild>
        <w:div w:id="822352499">
          <w:marLeft w:val="0"/>
          <w:marRight w:val="0"/>
          <w:marTop w:val="0"/>
          <w:marBottom w:val="0"/>
          <w:divBdr>
            <w:top w:val="none" w:sz="0" w:space="0" w:color="auto"/>
            <w:left w:val="none" w:sz="0" w:space="0" w:color="auto"/>
            <w:bottom w:val="none" w:sz="0" w:space="0" w:color="auto"/>
            <w:right w:val="none" w:sz="0" w:space="0" w:color="auto"/>
          </w:divBdr>
        </w:div>
        <w:div w:id="1283028352">
          <w:marLeft w:val="0"/>
          <w:marRight w:val="0"/>
          <w:marTop w:val="0"/>
          <w:marBottom w:val="0"/>
          <w:divBdr>
            <w:top w:val="none" w:sz="0" w:space="0" w:color="auto"/>
            <w:left w:val="none" w:sz="0" w:space="0" w:color="auto"/>
            <w:bottom w:val="none" w:sz="0" w:space="0" w:color="auto"/>
            <w:right w:val="none" w:sz="0" w:space="0" w:color="auto"/>
          </w:divBdr>
        </w:div>
      </w:divsChild>
    </w:div>
    <w:div w:id="1317883021">
      <w:bodyDiv w:val="1"/>
      <w:marLeft w:val="0"/>
      <w:marRight w:val="0"/>
      <w:marTop w:val="0"/>
      <w:marBottom w:val="0"/>
      <w:divBdr>
        <w:top w:val="none" w:sz="0" w:space="0" w:color="auto"/>
        <w:left w:val="none" w:sz="0" w:space="0" w:color="auto"/>
        <w:bottom w:val="none" w:sz="0" w:space="0" w:color="auto"/>
        <w:right w:val="none" w:sz="0" w:space="0" w:color="auto"/>
      </w:divBdr>
    </w:div>
    <w:div w:id="1372149100">
      <w:bodyDiv w:val="1"/>
      <w:marLeft w:val="0"/>
      <w:marRight w:val="0"/>
      <w:marTop w:val="0"/>
      <w:marBottom w:val="0"/>
      <w:divBdr>
        <w:top w:val="none" w:sz="0" w:space="0" w:color="auto"/>
        <w:left w:val="none" w:sz="0" w:space="0" w:color="auto"/>
        <w:bottom w:val="none" w:sz="0" w:space="0" w:color="auto"/>
        <w:right w:val="none" w:sz="0" w:space="0" w:color="auto"/>
      </w:divBdr>
    </w:div>
    <w:div w:id="1373308691">
      <w:bodyDiv w:val="1"/>
      <w:marLeft w:val="0"/>
      <w:marRight w:val="0"/>
      <w:marTop w:val="0"/>
      <w:marBottom w:val="0"/>
      <w:divBdr>
        <w:top w:val="none" w:sz="0" w:space="0" w:color="auto"/>
        <w:left w:val="none" w:sz="0" w:space="0" w:color="auto"/>
        <w:bottom w:val="none" w:sz="0" w:space="0" w:color="auto"/>
        <w:right w:val="none" w:sz="0" w:space="0" w:color="auto"/>
      </w:divBdr>
    </w:div>
    <w:div w:id="1396707611">
      <w:bodyDiv w:val="1"/>
      <w:marLeft w:val="0"/>
      <w:marRight w:val="0"/>
      <w:marTop w:val="0"/>
      <w:marBottom w:val="0"/>
      <w:divBdr>
        <w:top w:val="none" w:sz="0" w:space="0" w:color="auto"/>
        <w:left w:val="none" w:sz="0" w:space="0" w:color="auto"/>
        <w:bottom w:val="none" w:sz="0" w:space="0" w:color="auto"/>
        <w:right w:val="none" w:sz="0" w:space="0" w:color="auto"/>
      </w:divBdr>
    </w:div>
    <w:div w:id="1412197149">
      <w:bodyDiv w:val="1"/>
      <w:marLeft w:val="0"/>
      <w:marRight w:val="0"/>
      <w:marTop w:val="0"/>
      <w:marBottom w:val="0"/>
      <w:divBdr>
        <w:top w:val="none" w:sz="0" w:space="0" w:color="auto"/>
        <w:left w:val="none" w:sz="0" w:space="0" w:color="auto"/>
        <w:bottom w:val="none" w:sz="0" w:space="0" w:color="auto"/>
        <w:right w:val="none" w:sz="0" w:space="0" w:color="auto"/>
      </w:divBdr>
    </w:div>
    <w:div w:id="1417627139">
      <w:bodyDiv w:val="1"/>
      <w:marLeft w:val="0"/>
      <w:marRight w:val="0"/>
      <w:marTop w:val="0"/>
      <w:marBottom w:val="0"/>
      <w:divBdr>
        <w:top w:val="none" w:sz="0" w:space="0" w:color="auto"/>
        <w:left w:val="none" w:sz="0" w:space="0" w:color="auto"/>
        <w:bottom w:val="none" w:sz="0" w:space="0" w:color="auto"/>
        <w:right w:val="none" w:sz="0" w:space="0" w:color="auto"/>
      </w:divBdr>
    </w:div>
    <w:div w:id="1419907555">
      <w:bodyDiv w:val="1"/>
      <w:marLeft w:val="0"/>
      <w:marRight w:val="0"/>
      <w:marTop w:val="0"/>
      <w:marBottom w:val="0"/>
      <w:divBdr>
        <w:top w:val="none" w:sz="0" w:space="0" w:color="auto"/>
        <w:left w:val="none" w:sz="0" w:space="0" w:color="auto"/>
        <w:bottom w:val="none" w:sz="0" w:space="0" w:color="auto"/>
        <w:right w:val="none" w:sz="0" w:space="0" w:color="auto"/>
      </w:divBdr>
    </w:div>
    <w:div w:id="1424305270">
      <w:bodyDiv w:val="1"/>
      <w:marLeft w:val="0"/>
      <w:marRight w:val="0"/>
      <w:marTop w:val="0"/>
      <w:marBottom w:val="0"/>
      <w:divBdr>
        <w:top w:val="none" w:sz="0" w:space="0" w:color="auto"/>
        <w:left w:val="none" w:sz="0" w:space="0" w:color="auto"/>
        <w:bottom w:val="none" w:sz="0" w:space="0" w:color="auto"/>
        <w:right w:val="none" w:sz="0" w:space="0" w:color="auto"/>
      </w:divBdr>
    </w:div>
    <w:div w:id="1424885278">
      <w:bodyDiv w:val="1"/>
      <w:marLeft w:val="0"/>
      <w:marRight w:val="0"/>
      <w:marTop w:val="0"/>
      <w:marBottom w:val="0"/>
      <w:divBdr>
        <w:top w:val="none" w:sz="0" w:space="0" w:color="auto"/>
        <w:left w:val="none" w:sz="0" w:space="0" w:color="auto"/>
        <w:bottom w:val="none" w:sz="0" w:space="0" w:color="auto"/>
        <w:right w:val="none" w:sz="0" w:space="0" w:color="auto"/>
      </w:divBdr>
    </w:div>
    <w:div w:id="1427270672">
      <w:bodyDiv w:val="1"/>
      <w:marLeft w:val="0"/>
      <w:marRight w:val="0"/>
      <w:marTop w:val="0"/>
      <w:marBottom w:val="0"/>
      <w:divBdr>
        <w:top w:val="none" w:sz="0" w:space="0" w:color="auto"/>
        <w:left w:val="none" w:sz="0" w:space="0" w:color="auto"/>
        <w:bottom w:val="none" w:sz="0" w:space="0" w:color="auto"/>
        <w:right w:val="none" w:sz="0" w:space="0" w:color="auto"/>
      </w:divBdr>
    </w:div>
    <w:div w:id="1434401266">
      <w:bodyDiv w:val="1"/>
      <w:marLeft w:val="0"/>
      <w:marRight w:val="0"/>
      <w:marTop w:val="0"/>
      <w:marBottom w:val="0"/>
      <w:divBdr>
        <w:top w:val="none" w:sz="0" w:space="0" w:color="auto"/>
        <w:left w:val="none" w:sz="0" w:space="0" w:color="auto"/>
        <w:bottom w:val="none" w:sz="0" w:space="0" w:color="auto"/>
        <w:right w:val="none" w:sz="0" w:space="0" w:color="auto"/>
      </w:divBdr>
    </w:div>
    <w:div w:id="1437015450">
      <w:bodyDiv w:val="1"/>
      <w:marLeft w:val="0"/>
      <w:marRight w:val="0"/>
      <w:marTop w:val="0"/>
      <w:marBottom w:val="0"/>
      <w:divBdr>
        <w:top w:val="none" w:sz="0" w:space="0" w:color="auto"/>
        <w:left w:val="none" w:sz="0" w:space="0" w:color="auto"/>
        <w:bottom w:val="none" w:sz="0" w:space="0" w:color="auto"/>
        <w:right w:val="none" w:sz="0" w:space="0" w:color="auto"/>
      </w:divBdr>
    </w:div>
    <w:div w:id="1439569710">
      <w:bodyDiv w:val="1"/>
      <w:marLeft w:val="0"/>
      <w:marRight w:val="0"/>
      <w:marTop w:val="0"/>
      <w:marBottom w:val="0"/>
      <w:divBdr>
        <w:top w:val="none" w:sz="0" w:space="0" w:color="auto"/>
        <w:left w:val="none" w:sz="0" w:space="0" w:color="auto"/>
        <w:bottom w:val="none" w:sz="0" w:space="0" w:color="auto"/>
        <w:right w:val="none" w:sz="0" w:space="0" w:color="auto"/>
      </w:divBdr>
    </w:div>
    <w:div w:id="1465274908">
      <w:bodyDiv w:val="1"/>
      <w:marLeft w:val="0"/>
      <w:marRight w:val="0"/>
      <w:marTop w:val="0"/>
      <w:marBottom w:val="0"/>
      <w:divBdr>
        <w:top w:val="none" w:sz="0" w:space="0" w:color="auto"/>
        <w:left w:val="none" w:sz="0" w:space="0" w:color="auto"/>
        <w:bottom w:val="none" w:sz="0" w:space="0" w:color="auto"/>
        <w:right w:val="none" w:sz="0" w:space="0" w:color="auto"/>
      </w:divBdr>
    </w:div>
    <w:div w:id="1466697317">
      <w:bodyDiv w:val="1"/>
      <w:marLeft w:val="0"/>
      <w:marRight w:val="0"/>
      <w:marTop w:val="0"/>
      <w:marBottom w:val="0"/>
      <w:divBdr>
        <w:top w:val="none" w:sz="0" w:space="0" w:color="auto"/>
        <w:left w:val="none" w:sz="0" w:space="0" w:color="auto"/>
        <w:bottom w:val="none" w:sz="0" w:space="0" w:color="auto"/>
        <w:right w:val="none" w:sz="0" w:space="0" w:color="auto"/>
      </w:divBdr>
    </w:div>
    <w:div w:id="1469585657">
      <w:bodyDiv w:val="1"/>
      <w:marLeft w:val="0"/>
      <w:marRight w:val="0"/>
      <w:marTop w:val="0"/>
      <w:marBottom w:val="0"/>
      <w:divBdr>
        <w:top w:val="none" w:sz="0" w:space="0" w:color="auto"/>
        <w:left w:val="none" w:sz="0" w:space="0" w:color="auto"/>
        <w:bottom w:val="none" w:sz="0" w:space="0" w:color="auto"/>
        <w:right w:val="none" w:sz="0" w:space="0" w:color="auto"/>
      </w:divBdr>
    </w:div>
    <w:div w:id="1470783588">
      <w:bodyDiv w:val="1"/>
      <w:marLeft w:val="0"/>
      <w:marRight w:val="0"/>
      <w:marTop w:val="0"/>
      <w:marBottom w:val="0"/>
      <w:divBdr>
        <w:top w:val="none" w:sz="0" w:space="0" w:color="auto"/>
        <w:left w:val="none" w:sz="0" w:space="0" w:color="auto"/>
        <w:bottom w:val="none" w:sz="0" w:space="0" w:color="auto"/>
        <w:right w:val="none" w:sz="0" w:space="0" w:color="auto"/>
      </w:divBdr>
    </w:div>
    <w:div w:id="1484153187">
      <w:bodyDiv w:val="1"/>
      <w:marLeft w:val="0"/>
      <w:marRight w:val="0"/>
      <w:marTop w:val="0"/>
      <w:marBottom w:val="0"/>
      <w:divBdr>
        <w:top w:val="none" w:sz="0" w:space="0" w:color="auto"/>
        <w:left w:val="none" w:sz="0" w:space="0" w:color="auto"/>
        <w:bottom w:val="none" w:sz="0" w:space="0" w:color="auto"/>
        <w:right w:val="none" w:sz="0" w:space="0" w:color="auto"/>
      </w:divBdr>
    </w:div>
    <w:div w:id="1484542075">
      <w:bodyDiv w:val="1"/>
      <w:marLeft w:val="0"/>
      <w:marRight w:val="0"/>
      <w:marTop w:val="0"/>
      <w:marBottom w:val="0"/>
      <w:divBdr>
        <w:top w:val="none" w:sz="0" w:space="0" w:color="auto"/>
        <w:left w:val="none" w:sz="0" w:space="0" w:color="auto"/>
        <w:bottom w:val="none" w:sz="0" w:space="0" w:color="auto"/>
        <w:right w:val="none" w:sz="0" w:space="0" w:color="auto"/>
      </w:divBdr>
    </w:div>
    <w:div w:id="1486820241">
      <w:bodyDiv w:val="1"/>
      <w:marLeft w:val="0"/>
      <w:marRight w:val="0"/>
      <w:marTop w:val="0"/>
      <w:marBottom w:val="0"/>
      <w:divBdr>
        <w:top w:val="none" w:sz="0" w:space="0" w:color="auto"/>
        <w:left w:val="none" w:sz="0" w:space="0" w:color="auto"/>
        <w:bottom w:val="none" w:sz="0" w:space="0" w:color="auto"/>
        <w:right w:val="none" w:sz="0" w:space="0" w:color="auto"/>
      </w:divBdr>
    </w:div>
    <w:div w:id="1501390337">
      <w:bodyDiv w:val="1"/>
      <w:marLeft w:val="0"/>
      <w:marRight w:val="0"/>
      <w:marTop w:val="0"/>
      <w:marBottom w:val="0"/>
      <w:divBdr>
        <w:top w:val="none" w:sz="0" w:space="0" w:color="auto"/>
        <w:left w:val="none" w:sz="0" w:space="0" w:color="auto"/>
        <w:bottom w:val="none" w:sz="0" w:space="0" w:color="auto"/>
        <w:right w:val="none" w:sz="0" w:space="0" w:color="auto"/>
      </w:divBdr>
    </w:div>
    <w:div w:id="1513451374">
      <w:bodyDiv w:val="1"/>
      <w:marLeft w:val="0"/>
      <w:marRight w:val="0"/>
      <w:marTop w:val="0"/>
      <w:marBottom w:val="0"/>
      <w:divBdr>
        <w:top w:val="none" w:sz="0" w:space="0" w:color="auto"/>
        <w:left w:val="none" w:sz="0" w:space="0" w:color="auto"/>
        <w:bottom w:val="none" w:sz="0" w:space="0" w:color="auto"/>
        <w:right w:val="none" w:sz="0" w:space="0" w:color="auto"/>
      </w:divBdr>
    </w:div>
    <w:div w:id="1514302887">
      <w:bodyDiv w:val="1"/>
      <w:marLeft w:val="0"/>
      <w:marRight w:val="0"/>
      <w:marTop w:val="0"/>
      <w:marBottom w:val="0"/>
      <w:divBdr>
        <w:top w:val="none" w:sz="0" w:space="0" w:color="auto"/>
        <w:left w:val="none" w:sz="0" w:space="0" w:color="auto"/>
        <w:bottom w:val="none" w:sz="0" w:space="0" w:color="auto"/>
        <w:right w:val="none" w:sz="0" w:space="0" w:color="auto"/>
      </w:divBdr>
    </w:div>
    <w:div w:id="1555771991">
      <w:bodyDiv w:val="1"/>
      <w:marLeft w:val="0"/>
      <w:marRight w:val="0"/>
      <w:marTop w:val="0"/>
      <w:marBottom w:val="0"/>
      <w:divBdr>
        <w:top w:val="none" w:sz="0" w:space="0" w:color="auto"/>
        <w:left w:val="none" w:sz="0" w:space="0" w:color="auto"/>
        <w:bottom w:val="none" w:sz="0" w:space="0" w:color="auto"/>
        <w:right w:val="none" w:sz="0" w:space="0" w:color="auto"/>
      </w:divBdr>
    </w:div>
    <w:div w:id="1566722930">
      <w:bodyDiv w:val="1"/>
      <w:marLeft w:val="0"/>
      <w:marRight w:val="0"/>
      <w:marTop w:val="0"/>
      <w:marBottom w:val="0"/>
      <w:divBdr>
        <w:top w:val="none" w:sz="0" w:space="0" w:color="auto"/>
        <w:left w:val="none" w:sz="0" w:space="0" w:color="auto"/>
        <w:bottom w:val="none" w:sz="0" w:space="0" w:color="auto"/>
        <w:right w:val="none" w:sz="0" w:space="0" w:color="auto"/>
      </w:divBdr>
      <w:divsChild>
        <w:div w:id="1435437796">
          <w:marLeft w:val="0"/>
          <w:marRight w:val="0"/>
          <w:marTop w:val="0"/>
          <w:marBottom w:val="0"/>
          <w:divBdr>
            <w:top w:val="none" w:sz="0" w:space="0" w:color="auto"/>
            <w:left w:val="none" w:sz="0" w:space="0" w:color="auto"/>
            <w:bottom w:val="none" w:sz="0" w:space="0" w:color="auto"/>
            <w:right w:val="none" w:sz="0" w:space="0" w:color="auto"/>
          </w:divBdr>
        </w:div>
      </w:divsChild>
    </w:div>
    <w:div w:id="1578132801">
      <w:bodyDiv w:val="1"/>
      <w:marLeft w:val="0"/>
      <w:marRight w:val="0"/>
      <w:marTop w:val="0"/>
      <w:marBottom w:val="0"/>
      <w:divBdr>
        <w:top w:val="none" w:sz="0" w:space="0" w:color="auto"/>
        <w:left w:val="none" w:sz="0" w:space="0" w:color="auto"/>
        <w:bottom w:val="none" w:sz="0" w:space="0" w:color="auto"/>
        <w:right w:val="none" w:sz="0" w:space="0" w:color="auto"/>
      </w:divBdr>
    </w:div>
    <w:div w:id="1578780763">
      <w:bodyDiv w:val="1"/>
      <w:marLeft w:val="0"/>
      <w:marRight w:val="0"/>
      <w:marTop w:val="0"/>
      <w:marBottom w:val="0"/>
      <w:divBdr>
        <w:top w:val="none" w:sz="0" w:space="0" w:color="auto"/>
        <w:left w:val="none" w:sz="0" w:space="0" w:color="auto"/>
        <w:bottom w:val="none" w:sz="0" w:space="0" w:color="auto"/>
        <w:right w:val="none" w:sz="0" w:space="0" w:color="auto"/>
      </w:divBdr>
    </w:div>
    <w:div w:id="1592932217">
      <w:bodyDiv w:val="1"/>
      <w:marLeft w:val="0"/>
      <w:marRight w:val="0"/>
      <w:marTop w:val="0"/>
      <w:marBottom w:val="0"/>
      <w:divBdr>
        <w:top w:val="none" w:sz="0" w:space="0" w:color="auto"/>
        <w:left w:val="none" w:sz="0" w:space="0" w:color="auto"/>
        <w:bottom w:val="none" w:sz="0" w:space="0" w:color="auto"/>
        <w:right w:val="none" w:sz="0" w:space="0" w:color="auto"/>
      </w:divBdr>
    </w:div>
    <w:div w:id="1602255561">
      <w:bodyDiv w:val="1"/>
      <w:marLeft w:val="0"/>
      <w:marRight w:val="0"/>
      <w:marTop w:val="0"/>
      <w:marBottom w:val="0"/>
      <w:divBdr>
        <w:top w:val="none" w:sz="0" w:space="0" w:color="auto"/>
        <w:left w:val="none" w:sz="0" w:space="0" w:color="auto"/>
        <w:bottom w:val="none" w:sz="0" w:space="0" w:color="auto"/>
        <w:right w:val="none" w:sz="0" w:space="0" w:color="auto"/>
      </w:divBdr>
    </w:div>
    <w:div w:id="1612515205">
      <w:bodyDiv w:val="1"/>
      <w:marLeft w:val="0"/>
      <w:marRight w:val="0"/>
      <w:marTop w:val="0"/>
      <w:marBottom w:val="0"/>
      <w:divBdr>
        <w:top w:val="none" w:sz="0" w:space="0" w:color="auto"/>
        <w:left w:val="none" w:sz="0" w:space="0" w:color="auto"/>
        <w:bottom w:val="none" w:sz="0" w:space="0" w:color="auto"/>
        <w:right w:val="none" w:sz="0" w:space="0" w:color="auto"/>
      </w:divBdr>
    </w:div>
    <w:div w:id="1614634801">
      <w:bodyDiv w:val="1"/>
      <w:marLeft w:val="0"/>
      <w:marRight w:val="0"/>
      <w:marTop w:val="0"/>
      <w:marBottom w:val="0"/>
      <w:divBdr>
        <w:top w:val="none" w:sz="0" w:space="0" w:color="auto"/>
        <w:left w:val="none" w:sz="0" w:space="0" w:color="auto"/>
        <w:bottom w:val="none" w:sz="0" w:space="0" w:color="auto"/>
        <w:right w:val="none" w:sz="0" w:space="0" w:color="auto"/>
      </w:divBdr>
    </w:div>
    <w:div w:id="1626502935">
      <w:bodyDiv w:val="1"/>
      <w:marLeft w:val="0"/>
      <w:marRight w:val="0"/>
      <w:marTop w:val="0"/>
      <w:marBottom w:val="0"/>
      <w:divBdr>
        <w:top w:val="none" w:sz="0" w:space="0" w:color="auto"/>
        <w:left w:val="none" w:sz="0" w:space="0" w:color="auto"/>
        <w:bottom w:val="none" w:sz="0" w:space="0" w:color="auto"/>
        <w:right w:val="none" w:sz="0" w:space="0" w:color="auto"/>
      </w:divBdr>
    </w:div>
    <w:div w:id="1639529063">
      <w:bodyDiv w:val="1"/>
      <w:marLeft w:val="0"/>
      <w:marRight w:val="0"/>
      <w:marTop w:val="0"/>
      <w:marBottom w:val="0"/>
      <w:divBdr>
        <w:top w:val="none" w:sz="0" w:space="0" w:color="auto"/>
        <w:left w:val="none" w:sz="0" w:space="0" w:color="auto"/>
        <w:bottom w:val="none" w:sz="0" w:space="0" w:color="auto"/>
        <w:right w:val="none" w:sz="0" w:space="0" w:color="auto"/>
      </w:divBdr>
    </w:div>
    <w:div w:id="1642075755">
      <w:bodyDiv w:val="1"/>
      <w:marLeft w:val="0"/>
      <w:marRight w:val="0"/>
      <w:marTop w:val="0"/>
      <w:marBottom w:val="0"/>
      <w:divBdr>
        <w:top w:val="none" w:sz="0" w:space="0" w:color="auto"/>
        <w:left w:val="none" w:sz="0" w:space="0" w:color="auto"/>
        <w:bottom w:val="none" w:sz="0" w:space="0" w:color="auto"/>
        <w:right w:val="none" w:sz="0" w:space="0" w:color="auto"/>
      </w:divBdr>
      <w:divsChild>
        <w:div w:id="102041806">
          <w:marLeft w:val="0"/>
          <w:marRight w:val="0"/>
          <w:marTop w:val="0"/>
          <w:marBottom w:val="0"/>
          <w:divBdr>
            <w:top w:val="none" w:sz="0" w:space="0" w:color="auto"/>
            <w:left w:val="none" w:sz="0" w:space="0" w:color="auto"/>
            <w:bottom w:val="none" w:sz="0" w:space="0" w:color="auto"/>
            <w:right w:val="none" w:sz="0" w:space="0" w:color="auto"/>
          </w:divBdr>
        </w:div>
        <w:div w:id="1216966189">
          <w:marLeft w:val="0"/>
          <w:marRight w:val="0"/>
          <w:marTop w:val="0"/>
          <w:marBottom w:val="0"/>
          <w:divBdr>
            <w:top w:val="none" w:sz="0" w:space="0" w:color="auto"/>
            <w:left w:val="none" w:sz="0" w:space="0" w:color="auto"/>
            <w:bottom w:val="none" w:sz="0" w:space="0" w:color="auto"/>
            <w:right w:val="none" w:sz="0" w:space="0" w:color="auto"/>
          </w:divBdr>
        </w:div>
      </w:divsChild>
    </w:div>
    <w:div w:id="1651445519">
      <w:bodyDiv w:val="1"/>
      <w:marLeft w:val="0"/>
      <w:marRight w:val="0"/>
      <w:marTop w:val="0"/>
      <w:marBottom w:val="0"/>
      <w:divBdr>
        <w:top w:val="none" w:sz="0" w:space="0" w:color="auto"/>
        <w:left w:val="none" w:sz="0" w:space="0" w:color="auto"/>
        <w:bottom w:val="none" w:sz="0" w:space="0" w:color="auto"/>
        <w:right w:val="none" w:sz="0" w:space="0" w:color="auto"/>
      </w:divBdr>
    </w:div>
    <w:div w:id="1671251933">
      <w:bodyDiv w:val="1"/>
      <w:marLeft w:val="0"/>
      <w:marRight w:val="0"/>
      <w:marTop w:val="0"/>
      <w:marBottom w:val="0"/>
      <w:divBdr>
        <w:top w:val="none" w:sz="0" w:space="0" w:color="auto"/>
        <w:left w:val="none" w:sz="0" w:space="0" w:color="auto"/>
        <w:bottom w:val="none" w:sz="0" w:space="0" w:color="auto"/>
        <w:right w:val="none" w:sz="0" w:space="0" w:color="auto"/>
      </w:divBdr>
    </w:div>
    <w:div w:id="1678919812">
      <w:bodyDiv w:val="1"/>
      <w:marLeft w:val="0"/>
      <w:marRight w:val="0"/>
      <w:marTop w:val="0"/>
      <w:marBottom w:val="0"/>
      <w:divBdr>
        <w:top w:val="none" w:sz="0" w:space="0" w:color="auto"/>
        <w:left w:val="none" w:sz="0" w:space="0" w:color="auto"/>
        <w:bottom w:val="none" w:sz="0" w:space="0" w:color="auto"/>
        <w:right w:val="none" w:sz="0" w:space="0" w:color="auto"/>
      </w:divBdr>
      <w:divsChild>
        <w:div w:id="539785624">
          <w:marLeft w:val="0"/>
          <w:marRight w:val="0"/>
          <w:marTop w:val="0"/>
          <w:marBottom w:val="0"/>
          <w:divBdr>
            <w:top w:val="none" w:sz="0" w:space="0" w:color="auto"/>
            <w:left w:val="none" w:sz="0" w:space="0" w:color="auto"/>
            <w:bottom w:val="none" w:sz="0" w:space="0" w:color="auto"/>
            <w:right w:val="none" w:sz="0" w:space="0" w:color="auto"/>
          </w:divBdr>
        </w:div>
        <w:div w:id="570427296">
          <w:marLeft w:val="0"/>
          <w:marRight w:val="0"/>
          <w:marTop w:val="0"/>
          <w:marBottom w:val="0"/>
          <w:divBdr>
            <w:top w:val="none" w:sz="0" w:space="0" w:color="auto"/>
            <w:left w:val="none" w:sz="0" w:space="0" w:color="auto"/>
            <w:bottom w:val="none" w:sz="0" w:space="0" w:color="auto"/>
            <w:right w:val="none" w:sz="0" w:space="0" w:color="auto"/>
          </w:divBdr>
        </w:div>
        <w:div w:id="1933273995">
          <w:marLeft w:val="0"/>
          <w:marRight w:val="0"/>
          <w:marTop w:val="0"/>
          <w:marBottom w:val="0"/>
          <w:divBdr>
            <w:top w:val="none" w:sz="0" w:space="0" w:color="auto"/>
            <w:left w:val="none" w:sz="0" w:space="0" w:color="auto"/>
            <w:bottom w:val="none" w:sz="0" w:space="0" w:color="auto"/>
            <w:right w:val="none" w:sz="0" w:space="0" w:color="auto"/>
          </w:divBdr>
        </w:div>
      </w:divsChild>
    </w:div>
    <w:div w:id="1683507702">
      <w:bodyDiv w:val="1"/>
      <w:marLeft w:val="0"/>
      <w:marRight w:val="0"/>
      <w:marTop w:val="0"/>
      <w:marBottom w:val="0"/>
      <w:divBdr>
        <w:top w:val="none" w:sz="0" w:space="0" w:color="auto"/>
        <w:left w:val="none" w:sz="0" w:space="0" w:color="auto"/>
        <w:bottom w:val="none" w:sz="0" w:space="0" w:color="auto"/>
        <w:right w:val="none" w:sz="0" w:space="0" w:color="auto"/>
      </w:divBdr>
    </w:div>
    <w:div w:id="1689598443">
      <w:bodyDiv w:val="1"/>
      <w:marLeft w:val="0"/>
      <w:marRight w:val="0"/>
      <w:marTop w:val="0"/>
      <w:marBottom w:val="0"/>
      <w:divBdr>
        <w:top w:val="none" w:sz="0" w:space="0" w:color="auto"/>
        <w:left w:val="none" w:sz="0" w:space="0" w:color="auto"/>
        <w:bottom w:val="none" w:sz="0" w:space="0" w:color="auto"/>
        <w:right w:val="none" w:sz="0" w:space="0" w:color="auto"/>
      </w:divBdr>
    </w:div>
    <w:div w:id="1705786049">
      <w:bodyDiv w:val="1"/>
      <w:marLeft w:val="0"/>
      <w:marRight w:val="0"/>
      <w:marTop w:val="0"/>
      <w:marBottom w:val="0"/>
      <w:divBdr>
        <w:top w:val="none" w:sz="0" w:space="0" w:color="auto"/>
        <w:left w:val="none" w:sz="0" w:space="0" w:color="auto"/>
        <w:bottom w:val="none" w:sz="0" w:space="0" w:color="auto"/>
        <w:right w:val="none" w:sz="0" w:space="0" w:color="auto"/>
      </w:divBdr>
    </w:div>
    <w:div w:id="1714227130">
      <w:bodyDiv w:val="1"/>
      <w:marLeft w:val="0"/>
      <w:marRight w:val="0"/>
      <w:marTop w:val="0"/>
      <w:marBottom w:val="0"/>
      <w:divBdr>
        <w:top w:val="none" w:sz="0" w:space="0" w:color="auto"/>
        <w:left w:val="none" w:sz="0" w:space="0" w:color="auto"/>
        <w:bottom w:val="none" w:sz="0" w:space="0" w:color="auto"/>
        <w:right w:val="none" w:sz="0" w:space="0" w:color="auto"/>
      </w:divBdr>
    </w:div>
    <w:div w:id="1716931018">
      <w:bodyDiv w:val="1"/>
      <w:marLeft w:val="0"/>
      <w:marRight w:val="0"/>
      <w:marTop w:val="0"/>
      <w:marBottom w:val="0"/>
      <w:divBdr>
        <w:top w:val="none" w:sz="0" w:space="0" w:color="auto"/>
        <w:left w:val="none" w:sz="0" w:space="0" w:color="auto"/>
        <w:bottom w:val="none" w:sz="0" w:space="0" w:color="auto"/>
        <w:right w:val="none" w:sz="0" w:space="0" w:color="auto"/>
      </w:divBdr>
    </w:div>
    <w:div w:id="1721441709">
      <w:bodyDiv w:val="1"/>
      <w:marLeft w:val="0"/>
      <w:marRight w:val="0"/>
      <w:marTop w:val="0"/>
      <w:marBottom w:val="0"/>
      <w:divBdr>
        <w:top w:val="none" w:sz="0" w:space="0" w:color="auto"/>
        <w:left w:val="none" w:sz="0" w:space="0" w:color="auto"/>
        <w:bottom w:val="none" w:sz="0" w:space="0" w:color="auto"/>
        <w:right w:val="none" w:sz="0" w:space="0" w:color="auto"/>
      </w:divBdr>
    </w:div>
    <w:div w:id="1728147824">
      <w:bodyDiv w:val="1"/>
      <w:marLeft w:val="0"/>
      <w:marRight w:val="0"/>
      <w:marTop w:val="0"/>
      <w:marBottom w:val="0"/>
      <w:divBdr>
        <w:top w:val="none" w:sz="0" w:space="0" w:color="auto"/>
        <w:left w:val="none" w:sz="0" w:space="0" w:color="auto"/>
        <w:bottom w:val="none" w:sz="0" w:space="0" w:color="auto"/>
        <w:right w:val="none" w:sz="0" w:space="0" w:color="auto"/>
      </w:divBdr>
    </w:div>
    <w:div w:id="1731614166">
      <w:bodyDiv w:val="1"/>
      <w:marLeft w:val="0"/>
      <w:marRight w:val="0"/>
      <w:marTop w:val="0"/>
      <w:marBottom w:val="0"/>
      <w:divBdr>
        <w:top w:val="none" w:sz="0" w:space="0" w:color="auto"/>
        <w:left w:val="none" w:sz="0" w:space="0" w:color="auto"/>
        <w:bottom w:val="none" w:sz="0" w:space="0" w:color="auto"/>
        <w:right w:val="none" w:sz="0" w:space="0" w:color="auto"/>
      </w:divBdr>
    </w:div>
    <w:div w:id="1741828664">
      <w:bodyDiv w:val="1"/>
      <w:marLeft w:val="0"/>
      <w:marRight w:val="0"/>
      <w:marTop w:val="0"/>
      <w:marBottom w:val="0"/>
      <w:divBdr>
        <w:top w:val="none" w:sz="0" w:space="0" w:color="auto"/>
        <w:left w:val="none" w:sz="0" w:space="0" w:color="auto"/>
        <w:bottom w:val="none" w:sz="0" w:space="0" w:color="auto"/>
        <w:right w:val="none" w:sz="0" w:space="0" w:color="auto"/>
      </w:divBdr>
    </w:div>
    <w:div w:id="1743523942">
      <w:bodyDiv w:val="1"/>
      <w:marLeft w:val="0"/>
      <w:marRight w:val="0"/>
      <w:marTop w:val="0"/>
      <w:marBottom w:val="0"/>
      <w:divBdr>
        <w:top w:val="none" w:sz="0" w:space="0" w:color="auto"/>
        <w:left w:val="none" w:sz="0" w:space="0" w:color="auto"/>
        <w:bottom w:val="none" w:sz="0" w:space="0" w:color="auto"/>
        <w:right w:val="none" w:sz="0" w:space="0" w:color="auto"/>
      </w:divBdr>
    </w:div>
    <w:div w:id="1748185244">
      <w:bodyDiv w:val="1"/>
      <w:marLeft w:val="0"/>
      <w:marRight w:val="0"/>
      <w:marTop w:val="0"/>
      <w:marBottom w:val="0"/>
      <w:divBdr>
        <w:top w:val="none" w:sz="0" w:space="0" w:color="auto"/>
        <w:left w:val="none" w:sz="0" w:space="0" w:color="auto"/>
        <w:bottom w:val="none" w:sz="0" w:space="0" w:color="auto"/>
        <w:right w:val="none" w:sz="0" w:space="0" w:color="auto"/>
      </w:divBdr>
    </w:div>
    <w:div w:id="1756586108">
      <w:bodyDiv w:val="1"/>
      <w:marLeft w:val="0"/>
      <w:marRight w:val="0"/>
      <w:marTop w:val="0"/>
      <w:marBottom w:val="0"/>
      <w:divBdr>
        <w:top w:val="none" w:sz="0" w:space="0" w:color="auto"/>
        <w:left w:val="none" w:sz="0" w:space="0" w:color="auto"/>
        <w:bottom w:val="none" w:sz="0" w:space="0" w:color="auto"/>
        <w:right w:val="none" w:sz="0" w:space="0" w:color="auto"/>
      </w:divBdr>
    </w:div>
    <w:div w:id="1760642496">
      <w:bodyDiv w:val="1"/>
      <w:marLeft w:val="0"/>
      <w:marRight w:val="0"/>
      <w:marTop w:val="0"/>
      <w:marBottom w:val="0"/>
      <w:divBdr>
        <w:top w:val="none" w:sz="0" w:space="0" w:color="auto"/>
        <w:left w:val="none" w:sz="0" w:space="0" w:color="auto"/>
        <w:bottom w:val="none" w:sz="0" w:space="0" w:color="auto"/>
        <w:right w:val="none" w:sz="0" w:space="0" w:color="auto"/>
      </w:divBdr>
    </w:div>
    <w:div w:id="1773939404">
      <w:bodyDiv w:val="1"/>
      <w:marLeft w:val="0"/>
      <w:marRight w:val="0"/>
      <w:marTop w:val="0"/>
      <w:marBottom w:val="0"/>
      <w:divBdr>
        <w:top w:val="none" w:sz="0" w:space="0" w:color="auto"/>
        <w:left w:val="none" w:sz="0" w:space="0" w:color="auto"/>
        <w:bottom w:val="none" w:sz="0" w:space="0" w:color="auto"/>
        <w:right w:val="none" w:sz="0" w:space="0" w:color="auto"/>
      </w:divBdr>
    </w:div>
    <w:div w:id="1778990065">
      <w:bodyDiv w:val="1"/>
      <w:marLeft w:val="0"/>
      <w:marRight w:val="0"/>
      <w:marTop w:val="0"/>
      <w:marBottom w:val="0"/>
      <w:divBdr>
        <w:top w:val="none" w:sz="0" w:space="0" w:color="auto"/>
        <w:left w:val="none" w:sz="0" w:space="0" w:color="auto"/>
        <w:bottom w:val="none" w:sz="0" w:space="0" w:color="auto"/>
        <w:right w:val="none" w:sz="0" w:space="0" w:color="auto"/>
      </w:divBdr>
    </w:div>
    <w:div w:id="1787701987">
      <w:bodyDiv w:val="1"/>
      <w:marLeft w:val="0"/>
      <w:marRight w:val="0"/>
      <w:marTop w:val="0"/>
      <w:marBottom w:val="0"/>
      <w:divBdr>
        <w:top w:val="none" w:sz="0" w:space="0" w:color="auto"/>
        <w:left w:val="none" w:sz="0" w:space="0" w:color="auto"/>
        <w:bottom w:val="none" w:sz="0" w:space="0" w:color="auto"/>
        <w:right w:val="none" w:sz="0" w:space="0" w:color="auto"/>
      </w:divBdr>
    </w:div>
    <w:div w:id="1791316079">
      <w:bodyDiv w:val="1"/>
      <w:marLeft w:val="0"/>
      <w:marRight w:val="0"/>
      <w:marTop w:val="0"/>
      <w:marBottom w:val="0"/>
      <w:divBdr>
        <w:top w:val="none" w:sz="0" w:space="0" w:color="auto"/>
        <w:left w:val="none" w:sz="0" w:space="0" w:color="auto"/>
        <w:bottom w:val="none" w:sz="0" w:space="0" w:color="auto"/>
        <w:right w:val="none" w:sz="0" w:space="0" w:color="auto"/>
      </w:divBdr>
    </w:div>
    <w:div w:id="1791512442">
      <w:bodyDiv w:val="1"/>
      <w:marLeft w:val="0"/>
      <w:marRight w:val="0"/>
      <w:marTop w:val="0"/>
      <w:marBottom w:val="0"/>
      <w:divBdr>
        <w:top w:val="none" w:sz="0" w:space="0" w:color="auto"/>
        <w:left w:val="none" w:sz="0" w:space="0" w:color="auto"/>
        <w:bottom w:val="none" w:sz="0" w:space="0" w:color="auto"/>
        <w:right w:val="none" w:sz="0" w:space="0" w:color="auto"/>
      </w:divBdr>
    </w:div>
    <w:div w:id="1796756132">
      <w:bodyDiv w:val="1"/>
      <w:marLeft w:val="0"/>
      <w:marRight w:val="0"/>
      <w:marTop w:val="0"/>
      <w:marBottom w:val="0"/>
      <w:divBdr>
        <w:top w:val="none" w:sz="0" w:space="0" w:color="auto"/>
        <w:left w:val="none" w:sz="0" w:space="0" w:color="auto"/>
        <w:bottom w:val="none" w:sz="0" w:space="0" w:color="auto"/>
        <w:right w:val="none" w:sz="0" w:space="0" w:color="auto"/>
      </w:divBdr>
    </w:div>
    <w:div w:id="1818297794">
      <w:bodyDiv w:val="1"/>
      <w:marLeft w:val="0"/>
      <w:marRight w:val="0"/>
      <w:marTop w:val="0"/>
      <w:marBottom w:val="0"/>
      <w:divBdr>
        <w:top w:val="none" w:sz="0" w:space="0" w:color="auto"/>
        <w:left w:val="none" w:sz="0" w:space="0" w:color="auto"/>
        <w:bottom w:val="none" w:sz="0" w:space="0" w:color="auto"/>
        <w:right w:val="none" w:sz="0" w:space="0" w:color="auto"/>
      </w:divBdr>
    </w:div>
    <w:div w:id="1824659238">
      <w:bodyDiv w:val="1"/>
      <w:marLeft w:val="0"/>
      <w:marRight w:val="0"/>
      <w:marTop w:val="0"/>
      <w:marBottom w:val="0"/>
      <w:divBdr>
        <w:top w:val="none" w:sz="0" w:space="0" w:color="auto"/>
        <w:left w:val="none" w:sz="0" w:space="0" w:color="auto"/>
        <w:bottom w:val="none" w:sz="0" w:space="0" w:color="auto"/>
        <w:right w:val="none" w:sz="0" w:space="0" w:color="auto"/>
      </w:divBdr>
    </w:div>
    <w:div w:id="1827621259">
      <w:bodyDiv w:val="1"/>
      <w:marLeft w:val="0"/>
      <w:marRight w:val="0"/>
      <w:marTop w:val="0"/>
      <w:marBottom w:val="0"/>
      <w:divBdr>
        <w:top w:val="none" w:sz="0" w:space="0" w:color="auto"/>
        <w:left w:val="none" w:sz="0" w:space="0" w:color="auto"/>
        <w:bottom w:val="none" w:sz="0" w:space="0" w:color="auto"/>
        <w:right w:val="none" w:sz="0" w:space="0" w:color="auto"/>
      </w:divBdr>
    </w:div>
    <w:div w:id="1828201561">
      <w:bodyDiv w:val="1"/>
      <w:marLeft w:val="0"/>
      <w:marRight w:val="0"/>
      <w:marTop w:val="0"/>
      <w:marBottom w:val="0"/>
      <w:divBdr>
        <w:top w:val="none" w:sz="0" w:space="0" w:color="auto"/>
        <w:left w:val="none" w:sz="0" w:space="0" w:color="auto"/>
        <w:bottom w:val="none" w:sz="0" w:space="0" w:color="auto"/>
        <w:right w:val="none" w:sz="0" w:space="0" w:color="auto"/>
      </w:divBdr>
    </w:div>
    <w:div w:id="1847599010">
      <w:bodyDiv w:val="1"/>
      <w:marLeft w:val="0"/>
      <w:marRight w:val="0"/>
      <w:marTop w:val="0"/>
      <w:marBottom w:val="0"/>
      <w:divBdr>
        <w:top w:val="none" w:sz="0" w:space="0" w:color="auto"/>
        <w:left w:val="none" w:sz="0" w:space="0" w:color="auto"/>
        <w:bottom w:val="none" w:sz="0" w:space="0" w:color="auto"/>
        <w:right w:val="none" w:sz="0" w:space="0" w:color="auto"/>
      </w:divBdr>
    </w:div>
    <w:div w:id="1850682292">
      <w:bodyDiv w:val="1"/>
      <w:marLeft w:val="0"/>
      <w:marRight w:val="0"/>
      <w:marTop w:val="0"/>
      <w:marBottom w:val="0"/>
      <w:divBdr>
        <w:top w:val="none" w:sz="0" w:space="0" w:color="auto"/>
        <w:left w:val="none" w:sz="0" w:space="0" w:color="auto"/>
        <w:bottom w:val="none" w:sz="0" w:space="0" w:color="auto"/>
        <w:right w:val="none" w:sz="0" w:space="0" w:color="auto"/>
      </w:divBdr>
    </w:div>
    <w:div w:id="1858959203">
      <w:bodyDiv w:val="1"/>
      <w:marLeft w:val="0"/>
      <w:marRight w:val="0"/>
      <w:marTop w:val="0"/>
      <w:marBottom w:val="0"/>
      <w:divBdr>
        <w:top w:val="none" w:sz="0" w:space="0" w:color="auto"/>
        <w:left w:val="none" w:sz="0" w:space="0" w:color="auto"/>
        <w:bottom w:val="none" w:sz="0" w:space="0" w:color="auto"/>
        <w:right w:val="none" w:sz="0" w:space="0" w:color="auto"/>
      </w:divBdr>
    </w:div>
    <w:div w:id="1879010210">
      <w:bodyDiv w:val="1"/>
      <w:marLeft w:val="0"/>
      <w:marRight w:val="0"/>
      <w:marTop w:val="0"/>
      <w:marBottom w:val="0"/>
      <w:divBdr>
        <w:top w:val="none" w:sz="0" w:space="0" w:color="auto"/>
        <w:left w:val="none" w:sz="0" w:space="0" w:color="auto"/>
        <w:bottom w:val="none" w:sz="0" w:space="0" w:color="auto"/>
        <w:right w:val="none" w:sz="0" w:space="0" w:color="auto"/>
      </w:divBdr>
    </w:div>
    <w:div w:id="1905944524">
      <w:bodyDiv w:val="1"/>
      <w:marLeft w:val="0"/>
      <w:marRight w:val="0"/>
      <w:marTop w:val="0"/>
      <w:marBottom w:val="0"/>
      <w:divBdr>
        <w:top w:val="none" w:sz="0" w:space="0" w:color="auto"/>
        <w:left w:val="none" w:sz="0" w:space="0" w:color="auto"/>
        <w:bottom w:val="none" w:sz="0" w:space="0" w:color="auto"/>
        <w:right w:val="none" w:sz="0" w:space="0" w:color="auto"/>
      </w:divBdr>
    </w:div>
    <w:div w:id="1913805869">
      <w:bodyDiv w:val="1"/>
      <w:marLeft w:val="0"/>
      <w:marRight w:val="0"/>
      <w:marTop w:val="0"/>
      <w:marBottom w:val="0"/>
      <w:divBdr>
        <w:top w:val="none" w:sz="0" w:space="0" w:color="auto"/>
        <w:left w:val="none" w:sz="0" w:space="0" w:color="auto"/>
        <w:bottom w:val="none" w:sz="0" w:space="0" w:color="auto"/>
        <w:right w:val="none" w:sz="0" w:space="0" w:color="auto"/>
      </w:divBdr>
    </w:div>
    <w:div w:id="1932545989">
      <w:bodyDiv w:val="1"/>
      <w:marLeft w:val="0"/>
      <w:marRight w:val="0"/>
      <w:marTop w:val="0"/>
      <w:marBottom w:val="0"/>
      <w:divBdr>
        <w:top w:val="none" w:sz="0" w:space="0" w:color="auto"/>
        <w:left w:val="none" w:sz="0" w:space="0" w:color="auto"/>
        <w:bottom w:val="none" w:sz="0" w:space="0" w:color="auto"/>
        <w:right w:val="none" w:sz="0" w:space="0" w:color="auto"/>
      </w:divBdr>
    </w:div>
    <w:div w:id="1933126083">
      <w:bodyDiv w:val="1"/>
      <w:marLeft w:val="0"/>
      <w:marRight w:val="0"/>
      <w:marTop w:val="0"/>
      <w:marBottom w:val="0"/>
      <w:divBdr>
        <w:top w:val="none" w:sz="0" w:space="0" w:color="auto"/>
        <w:left w:val="none" w:sz="0" w:space="0" w:color="auto"/>
        <w:bottom w:val="none" w:sz="0" w:space="0" w:color="auto"/>
        <w:right w:val="none" w:sz="0" w:space="0" w:color="auto"/>
      </w:divBdr>
    </w:div>
    <w:div w:id="1941066761">
      <w:bodyDiv w:val="1"/>
      <w:marLeft w:val="0"/>
      <w:marRight w:val="0"/>
      <w:marTop w:val="0"/>
      <w:marBottom w:val="0"/>
      <w:divBdr>
        <w:top w:val="none" w:sz="0" w:space="0" w:color="auto"/>
        <w:left w:val="none" w:sz="0" w:space="0" w:color="auto"/>
        <w:bottom w:val="none" w:sz="0" w:space="0" w:color="auto"/>
        <w:right w:val="none" w:sz="0" w:space="0" w:color="auto"/>
      </w:divBdr>
    </w:div>
    <w:div w:id="1951356917">
      <w:bodyDiv w:val="1"/>
      <w:marLeft w:val="0"/>
      <w:marRight w:val="0"/>
      <w:marTop w:val="0"/>
      <w:marBottom w:val="0"/>
      <w:divBdr>
        <w:top w:val="none" w:sz="0" w:space="0" w:color="auto"/>
        <w:left w:val="none" w:sz="0" w:space="0" w:color="auto"/>
        <w:bottom w:val="none" w:sz="0" w:space="0" w:color="auto"/>
        <w:right w:val="none" w:sz="0" w:space="0" w:color="auto"/>
      </w:divBdr>
    </w:div>
    <w:div w:id="1954630843">
      <w:bodyDiv w:val="1"/>
      <w:marLeft w:val="0"/>
      <w:marRight w:val="0"/>
      <w:marTop w:val="0"/>
      <w:marBottom w:val="0"/>
      <w:divBdr>
        <w:top w:val="none" w:sz="0" w:space="0" w:color="auto"/>
        <w:left w:val="none" w:sz="0" w:space="0" w:color="auto"/>
        <w:bottom w:val="none" w:sz="0" w:space="0" w:color="auto"/>
        <w:right w:val="none" w:sz="0" w:space="0" w:color="auto"/>
      </w:divBdr>
    </w:div>
    <w:div w:id="1960255855">
      <w:bodyDiv w:val="1"/>
      <w:marLeft w:val="0"/>
      <w:marRight w:val="0"/>
      <w:marTop w:val="0"/>
      <w:marBottom w:val="0"/>
      <w:divBdr>
        <w:top w:val="none" w:sz="0" w:space="0" w:color="auto"/>
        <w:left w:val="none" w:sz="0" w:space="0" w:color="auto"/>
        <w:bottom w:val="none" w:sz="0" w:space="0" w:color="auto"/>
        <w:right w:val="none" w:sz="0" w:space="0" w:color="auto"/>
      </w:divBdr>
    </w:div>
    <w:div w:id="1966815911">
      <w:bodyDiv w:val="1"/>
      <w:marLeft w:val="0"/>
      <w:marRight w:val="0"/>
      <w:marTop w:val="0"/>
      <w:marBottom w:val="0"/>
      <w:divBdr>
        <w:top w:val="none" w:sz="0" w:space="0" w:color="auto"/>
        <w:left w:val="none" w:sz="0" w:space="0" w:color="auto"/>
        <w:bottom w:val="none" w:sz="0" w:space="0" w:color="auto"/>
        <w:right w:val="none" w:sz="0" w:space="0" w:color="auto"/>
      </w:divBdr>
    </w:div>
    <w:div w:id="1972320239">
      <w:bodyDiv w:val="1"/>
      <w:marLeft w:val="0"/>
      <w:marRight w:val="0"/>
      <w:marTop w:val="0"/>
      <w:marBottom w:val="0"/>
      <w:divBdr>
        <w:top w:val="none" w:sz="0" w:space="0" w:color="auto"/>
        <w:left w:val="none" w:sz="0" w:space="0" w:color="auto"/>
        <w:bottom w:val="none" w:sz="0" w:space="0" w:color="auto"/>
        <w:right w:val="none" w:sz="0" w:space="0" w:color="auto"/>
      </w:divBdr>
    </w:div>
    <w:div w:id="2000770114">
      <w:bodyDiv w:val="1"/>
      <w:marLeft w:val="0"/>
      <w:marRight w:val="0"/>
      <w:marTop w:val="0"/>
      <w:marBottom w:val="0"/>
      <w:divBdr>
        <w:top w:val="none" w:sz="0" w:space="0" w:color="auto"/>
        <w:left w:val="none" w:sz="0" w:space="0" w:color="auto"/>
        <w:bottom w:val="none" w:sz="0" w:space="0" w:color="auto"/>
        <w:right w:val="none" w:sz="0" w:space="0" w:color="auto"/>
      </w:divBdr>
    </w:div>
    <w:div w:id="2003242372">
      <w:bodyDiv w:val="1"/>
      <w:marLeft w:val="0"/>
      <w:marRight w:val="0"/>
      <w:marTop w:val="0"/>
      <w:marBottom w:val="0"/>
      <w:divBdr>
        <w:top w:val="none" w:sz="0" w:space="0" w:color="auto"/>
        <w:left w:val="none" w:sz="0" w:space="0" w:color="auto"/>
        <w:bottom w:val="none" w:sz="0" w:space="0" w:color="auto"/>
        <w:right w:val="none" w:sz="0" w:space="0" w:color="auto"/>
      </w:divBdr>
    </w:div>
    <w:div w:id="2007316838">
      <w:bodyDiv w:val="1"/>
      <w:marLeft w:val="0"/>
      <w:marRight w:val="0"/>
      <w:marTop w:val="0"/>
      <w:marBottom w:val="0"/>
      <w:divBdr>
        <w:top w:val="none" w:sz="0" w:space="0" w:color="auto"/>
        <w:left w:val="none" w:sz="0" w:space="0" w:color="auto"/>
        <w:bottom w:val="none" w:sz="0" w:space="0" w:color="auto"/>
        <w:right w:val="none" w:sz="0" w:space="0" w:color="auto"/>
      </w:divBdr>
    </w:div>
    <w:div w:id="2011371289">
      <w:bodyDiv w:val="1"/>
      <w:marLeft w:val="0"/>
      <w:marRight w:val="0"/>
      <w:marTop w:val="0"/>
      <w:marBottom w:val="0"/>
      <w:divBdr>
        <w:top w:val="none" w:sz="0" w:space="0" w:color="auto"/>
        <w:left w:val="none" w:sz="0" w:space="0" w:color="auto"/>
        <w:bottom w:val="none" w:sz="0" w:space="0" w:color="auto"/>
        <w:right w:val="none" w:sz="0" w:space="0" w:color="auto"/>
      </w:divBdr>
    </w:div>
    <w:div w:id="2021199272">
      <w:bodyDiv w:val="1"/>
      <w:marLeft w:val="0"/>
      <w:marRight w:val="0"/>
      <w:marTop w:val="0"/>
      <w:marBottom w:val="0"/>
      <w:divBdr>
        <w:top w:val="none" w:sz="0" w:space="0" w:color="auto"/>
        <w:left w:val="none" w:sz="0" w:space="0" w:color="auto"/>
        <w:bottom w:val="none" w:sz="0" w:space="0" w:color="auto"/>
        <w:right w:val="none" w:sz="0" w:space="0" w:color="auto"/>
      </w:divBdr>
    </w:div>
    <w:div w:id="2021352692">
      <w:bodyDiv w:val="1"/>
      <w:marLeft w:val="0"/>
      <w:marRight w:val="0"/>
      <w:marTop w:val="0"/>
      <w:marBottom w:val="0"/>
      <w:divBdr>
        <w:top w:val="none" w:sz="0" w:space="0" w:color="auto"/>
        <w:left w:val="none" w:sz="0" w:space="0" w:color="auto"/>
        <w:bottom w:val="none" w:sz="0" w:space="0" w:color="auto"/>
        <w:right w:val="none" w:sz="0" w:space="0" w:color="auto"/>
      </w:divBdr>
    </w:div>
    <w:div w:id="2030597658">
      <w:bodyDiv w:val="1"/>
      <w:marLeft w:val="0"/>
      <w:marRight w:val="0"/>
      <w:marTop w:val="0"/>
      <w:marBottom w:val="0"/>
      <w:divBdr>
        <w:top w:val="none" w:sz="0" w:space="0" w:color="auto"/>
        <w:left w:val="none" w:sz="0" w:space="0" w:color="auto"/>
        <w:bottom w:val="none" w:sz="0" w:space="0" w:color="auto"/>
        <w:right w:val="none" w:sz="0" w:space="0" w:color="auto"/>
      </w:divBdr>
    </w:div>
    <w:div w:id="2030833403">
      <w:bodyDiv w:val="1"/>
      <w:marLeft w:val="0"/>
      <w:marRight w:val="0"/>
      <w:marTop w:val="0"/>
      <w:marBottom w:val="0"/>
      <w:divBdr>
        <w:top w:val="none" w:sz="0" w:space="0" w:color="auto"/>
        <w:left w:val="none" w:sz="0" w:space="0" w:color="auto"/>
        <w:bottom w:val="none" w:sz="0" w:space="0" w:color="auto"/>
        <w:right w:val="none" w:sz="0" w:space="0" w:color="auto"/>
      </w:divBdr>
    </w:div>
    <w:div w:id="2031490244">
      <w:bodyDiv w:val="1"/>
      <w:marLeft w:val="0"/>
      <w:marRight w:val="0"/>
      <w:marTop w:val="0"/>
      <w:marBottom w:val="0"/>
      <w:divBdr>
        <w:top w:val="none" w:sz="0" w:space="0" w:color="auto"/>
        <w:left w:val="none" w:sz="0" w:space="0" w:color="auto"/>
        <w:bottom w:val="none" w:sz="0" w:space="0" w:color="auto"/>
        <w:right w:val="none" w:sz="0" w:space="0" w:color="auto"/>
      </w:divBdr>
    </w:div>
    <w:div w:id="2035038401">
      <w:bodyDiv w:val="1"/>
      <w:marLeft w:val="0"/>
      <w:marRight w:val="0"/>
      <w:marTop w:val="0"/>
      <w:marBottom w:val="0"/>
      <w:divBdr>
        <w:top w:val="none" w:sz="0" w:space="0" w:color="auto"/>
        <w:left w:val="none" w:sz="0" w:space="0" w:color="auto"/>
        <w:bottom w:val="none" w:sz="0" w:space="0" w:color="auto"/>
        <w:right w:val="none" w:sz="0" w:space="0" w:color="auto"/>
      </w:divBdr>
    </w:div>
    <w:div w:id="2048751062">
      <w:bodyDiv w:val="1"/>
      <w:marLeft w:val="0"/>
      <w:marRight w:val="0"/>
      <w:marTop w:val="0"/>
      <w:marBottom w:val="0"/>
      <w:divBdr>
        <w:top w:val="none" w:sz="0" w:space="0" w:color="auto"/>
        <w:left w:val="none" w:sz="0" w:space="0" w:color="auto"/>
        <w:bottom w:val="none" w:sz="0" w:space="0" w:color="auto"/>
        <w:right w:val="none" w:sz="0" w:space="0" w:color="auto"/>
      </w:divBdr>
    </w:div>
    <w:div w:id="2048986276">
      <w:bodyDiv w:val="1"/>
      <w:marLeft w:val="0"/>
      <w:marRight w:val="0"/>
      <w:marTop w:val="0"/>
      <w:marBottom w:val="0"/>
      <w:divBdr>
        <w:top w:val="none" w:sz="0" w:space="0" w:color="auto"/>
        <w:left w:val="none" w:sz="0" w:space="0" w:color="auto"/>
        <w:bottom w:val="none" w:sz="0" w:space="0" w:color="auto"/>
        <w:right w:val="none" w:sz="0" w:space="0" w:color="auto"/>
      </w:divBdr>
    </w:div>
    <w:div w:id="2055038192">
      <w:bodyDiv w:val="1"/>
      <w:marLeft w:val="0"/>
      <w:marRight w:val="0"/>
      <w:marTop w:val="0"/>
      <w:marBottom w:val="0"/>
      <w:divBdr>
        <w:top w:val="none" w:sz="0" w:space="0" w:color="auto"/>
        <w:left w:val="none" w:sz="0" w:space="0" w:color="auto"/>
        <w:bottom w:val="none" w:sz="0" w:space="0" w:color="auto"/>
        <w:right w:val="none" w:sz="0" w:space="0" w:color="auto"/>
      </w:divBdr>
    </w:div>
    <w:div w:id="2059544349">
      <w:bodyDiv w:val="1"/>
      <w:marLeft w:val="0"/>
      <w:marRight w:val="0"/>
      <w:marTop w:val="0"/>
      <w:marBottom w:val="0"/>
      <w:divBdr>
        <w:top w:val="none" w:sz="0" w:space="0" w:color="auto"/>
        <w:left w:val="none" w:sz="0" w:space="0" w:color="auto"/>
        <w:bottom w:val="none" w:sz="0" w:space="0" w:color="auto"/>
        <w:right w:val="none" w:sz="0" w:space="0" w:color="auto"/>
      </w:divBdr>
    </w:div>
    <w:div w:id="2066758037">
      <w:bodyDiv w:val="1"/>
      <w:marLeft w:val="0"/>
      <w:marRight w:val="0"/>
      <w:marTop w:val="0"/>
      <w:marBottom w:val="0"/>
      <w:divBdr>
        <w:top w:val="none" w:sz="0" w:space="0" w:color="auto"/>
        <w:left w:val="none" w:sz="0" w:space="0" w:color="auto"/>
        <w:bottom w:val="none" w:sz="0" w:space="0" w:color="auto"/>
        <w:right w:val="none" w:sz="0" w:space="0" w:color="auto"/>
      </w:divBdr>
    </w:div>
    <w:div w:id="2067989750">
      <w:bodyDiv w:val="1"/>
      <w:marLeft w:val="0"/>
      <w:marRight w:val="0"/>
      <w:marTop w:val="0"/>
      <w:marBottom w:val="0"/>
      <w:divBdr>
        <w:top w:val="none" w:sz="0" w:space="0" w:color="auto"/>
        <w:left w:val="none" w:sz="0" w:space="0" w:color="auto"/>
        <w:bottom w:val="none" w:sz="0" w:space="0" w:color="auto"/>
        <w:right w:val="none" w:sz="0" w:space="0" w:color="auto"/>
      </w:divBdr>
    </w:div>
    <w:div w:id="2074624084">
      <w:bodyDiv w:val="1"/>
      <w:marLeft w:val="0"/>
      <w:marRight w:val="0"/>
      <w:marTop w:val="0"/>
      <w:marBottom w:val="0"/>
      <w:divBdr>
        <w:top w:val="none" w:sz="0" w:space="0" w:color="auto"/>
        <w:left w:val="none" w:sz="0" w:space="0" w:color="auto"/>
        <w:bottom w:val="none" w:sz="0" w:space="0" w:color="auto"/>
        <w:right w:val="none" w:sz="0" w:space="0" w:color="auto"/>
      </w:divBdr>
    </w:div>
    <w:div w:id="2078084715">
      <w:bodyDiv w:val="1"/>
      <w:marLeft w:val="0"/>
      <w:marRight w:val="0"/>
      <w:marTop w:val="0"/>
      <w:marBottom w:val="0"/>
      <w:divBdr>
        <w:top w:val="none" w:sz="0" w:space="0" w:color="auto"/>
        <w:left w:val="none" w:sz="0" w:space="0" w:color="auto"/>
        <w:bottom w:val="none" w:sz="0" w:space="0" w:color="auto"/>
        <w:right w:val="none" w:sz="0" w:space="0" w:color="auto"/>
      </w:divBdr>
    </w:div>
    <w:div w:id="2097163888">
      <w:bodyDiv w:val="1"/>
      <w:marLeft w:val="0"/>
      <w:marRight w:val="0"/>
      <w:marTop w:val="0"/>
      <w:marBottom w:val="0"/>
      <w:divBdr>
        <w:top w:val="none" w:sz="0" w:space="0" w:color="auto"/>
        <w:left w:val="none" w:sz="0" w:space="0" w:color="auto"/>
        <w:bottom w:val="none" w:sz="0" w:space="0" w:color="auto"/>
        <w:right w:val="none" w:sz="0" w:space="0" w:color="auto"/>
      </w:divBdr>
    </w:div>
    <w:div w:id="2113699197">
      <w:bodyDiv w:val="1"/>
      <w:marLeft w:val="0"/>
      <w:marRight w:val="0"/>
      <w:marTop w:val="0"/>
      <w:marBottom w:val="0"/>
      <w:divBdr>
        <w:top w:val="none" w:sz="0" w:space="0" w:color="auto"/>
        <w:left w:val="none" w:sz="0" w:space="0" w:color="auto"/>
        <w:bottom w:val="none" w:sz="0" w:space="0" w:color="auto"/>
        <w:right w:val="none" w:sz="0" w:space="0" w:color="auto"/>
      </w:divBdr>
    </w:div>
    <w:div w:id="2118717592">
      <w:bodyDiv w:val="1"/>
      <w:marLeft w:val="0"/>
      <w:marRight w:val="0"/>
      <w:marTop w:val="0"/>
      <w:marBottom w:val="0"/>
      <w:divBdr>
        <w:top w:val="none" w:sz="0" w:space="0" w:color="auto"/>
        <w:left w:val="none" w:sz="0" w:space="0" w:color="auto"/>
        <w:bottom w:val="none" w:sz="0" w:space="0" w:color="auto"/>
        <w:right w:val="none" w:sz="0" w:space="0" w:color="auto"/>
      </w:divBdr>
    </w:div>
    <w:div w:id="214168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mendeley.com/" TargetMode="External"/><Relationship Id="rId13" Type="http://schemas.openxmlformats.org/officeDocument/2006/relationships/hyperlink" Target="https://www.ebi.ac.uk/" TargetMode="External"/><Relationship Id="rId18" Type="http://schemas.openxmlformats.org/officeDocument/2006/relationships/hyperlink" Target="https://repositorio.ibero.edu.co/handle/001/291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enodo.org/" TargetMode="External"/><Relationship Id="rId17" Type="http://schemas.openxmlformats.org/officeDocument/2006/relationships/hyperlink" Target="https://www.studocu.com/es/document/universidad-adolfo-ibanez/gestion-de-personas-en-organizaciones/resumenes/administracion-en-recursos-humanos-capitulo-7/4168534/view" TargetMode="External"/><Relationship Id="rId2" Type="http://schemas.openxmlformats.org/officeDocument/2006/relationships/numbering" Target="numbering.xml"/><Relationship Id="rId16" Type="http://schemas.openxmlformats.org/officeDocument/2006/relationships/hyperlink" Target="https://www.ncbi.nlm.nih.gov/pmc/articles/PMC262682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gshare.com/" TargetMode="External"/><Relationship Id="rId5" Type="http://schemas.openxmlformats.org/officeDocument/2006/relationships/webSettings" Target="webSettings.xml"/><Relationship Id="rId15" Type="http://schemas.openxmlformats.org/officeDocument/2006/relationships/hyperlink" Target="https://doi.org/10.15649/cuidarte.v7i2.339" TargetMode="External"/><Relationship Id="rId10" Type="http://schemas.openxmlformats.org/officeDocument/2006/relationships/hyperlink" Target="https://datadryad.org/stash"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ataverse.org/" TargetMode="External"/><Relationship Id="rId14" Type="http://schemas.openxmlformats.org/officeDocument/2006/relationships/hyperlink" Target="https://doi.org/10.15649/cuidarte.v7i2.339"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b:Source>
    <b:Tag>Cam14</b:Tag>
    <b:SourceType>JournalArticle</b:SourceType>
    <b:Guid>{FCAACA89-876C-499C-B0E7-7B88329742F8}</b:Guid>
    <b:Author>
      <b:Author>
        <b:NameList>
          <b:Person>
            <b:Last>Campos de Aldana</b:Last>
            <b:First>María</b:First>
            <b:Middle>Stella</b:Middle>
          </b:Person>
          <b:Person>
            <b:Last>Duran Parra</b:Last>
            <b:First>Myriam</b:First>
          </b:Person>
          <b:Person>
            <b:Last>Solano Aguilar</b:Last>
            <b:First>Sonia</b:First>
          </b:Person>
          <b:Person>
            <b:Last>Moya Plata</b:Last>
            <b:First>Delia</b:First>
          </b:Person>
          <b:Person>
            <b:Last>Arboleda Salazar</b:Last>
            <b:First>Ligia</b:First>
            <b:Middle>Betty</b:Middle>
          </b:Person>
          <b:Person>
            <b:Last>Duran Niño</b:Last>
            <b:First>Erika</b:First>
            <b:Middle>Yurley</b:Middle>
          </b:Person>
          <b:Person>
            <b:Last>Mendoza Matajira</b:Last>
            <b:First>Julieth</b:First>
            <b:Middle>Dayana</b:Middle>
          </b:Person>
        </b:NameList>
      </b:Author>
    </b:Author>
    <b:Title>Costos derivados de la atención a pacientes con enfermedad crónica no transmisible</b:Title>
    <b:JournalName>Revista Científica de la Universidad Francisco de Paula Santander</b:JournalName>
    <b:Year>2014</b:Year>
    <b:Volume>19</b:Volume>
    <b:Issue>2</b:Issue>
    <b:RefOrder>5</b:RefOrder>
  </b:Source>
  <b:Source>
    <b:Tag>Min07</b:Tag>
    <b:SourceType>JournalArticle</b:SourceType>
    <b:Guid>{63304725-3B63-43CE-A872-2A70A346C638}</b:Guid>
    <b:Author>
      <b:Author>
        <b:NameList>
          <b:Person>
            <b:Last>Ministerio de la Protección Social</b:Last>
            <b:First>Colciencias,</b:First>
            <b:Middle>Cendex, sei, Pontificia Universidad Javeriana.</b:Middle>
          </b:Person>
        </b:NameList>
      </b:Author>
    </b:Author>
    <b:Title>Encuesta </b:Title>
    <b:JournalName>ed. [internet].</b:JournalName>
    <b:Year>2007</b:Year>
    <b:City>Bogotá</b:City>
    <b:Issue>Primera edición</b:Issue>
    <b:Medium>Disponible en: http://www.minsalud.</b:Medium>
    <b:MonthAccessed>[citado 2013 abr 22]. gov.co/Documentos%20y%20Publicaciones/ENCUESTA%20NACIONAL.pdf</b:MonthAccessed>
    <b:RefOrder>26</b:RefOrder>
  </b:Source>
  <b:Source>
    <b:Tag>Ser</b:Tag>
    <b:SourceType>JournalArticle</b:SourceType>
    <b:Guid>{3709F817-AB03-42FC-B15B-0B0E33778691}</b:Guid>
    <b:Author>
      <b:Author>
        <b:NameList>
          <b:Person>
            <b:Last>Serra Valdés</b:Last>
            <b:First>Miguel</b:First>
            <b:Middle>Ángel</b:Middle>
          </b:Person>
        </b:NameList>
      </b:Author>
    </b:Author>
    <b:Title>Las enfermedades crónicas no transmisibles: una mirada actual ante el reto</b:Title>
    <b:JournalName>Revista Finlay</b:JournalName>
    <b:Pages>167-169</b:Pages>
    <b:Volume>6</b:Volume>
    <b:Issue>2</b:Issue>
    <b:Year>2016</b:Year>
    <b:RefOrder>15</b:RefOrder>
  </b:Source>
  <b:Source>
    <b:Tag>Gal16</b:Tag>
    <b:SourceType>JournalArticle</b:SourceType>
    <b:Guid>{EDAC3A37-8F26-48C8-AE07-5B9C16F7D932}</b:Guid>
    <b:Title>Costos de la Enfermedad Cronica no Transmisible: la realidad colombiana</b:Title>
    <b:JournalName>Ciencias de la Salud</b:JournalName>
    <b:Year>2016</b:Year>
    <b:Pages>103-114</b:Pages>
    <b:Author>
      <b:Author>
        <b:NameList>
          <b:Person>
            <b:Last>Gallardo</b:Last>
            <b:First>Karina</b:First>
          </b:Person>
          <b:Person>
            <b:Last>Benavides</b:Last>
            <b:First>Fanny</b:First>
          </b:Person>
          <b:Person>
            <b:Last>Rosales</b:Last>
            <b:First>Rosario</b:First>
          </b:Person>
        </b:NameList>
      </b:Author>
    </b:Author>
    <b:RefOrder>3</b:RefOrder>
  </b:Source>
  <b:Source>
    <b:Tag>Org11</b:Tag>
    <b:SourceType>Report</b:SourceType>
    <b:Guid>{5C77CD2F-19B9-40A7-A850-DF6B71FA7A9C}</b:Guid>
    <b:Author>
      <b:Author>
        <b:Corporate>Organización Panamericana de la Salud</b:Corporate>
      </b:Author>
    </b:Author>
    <b:Title>La carga económica de las enfermedades no transmisibles en la región de las Américas</b:Title>
    <b:Year>2011</b:Year>
    <b:Publisher>Organización Panamericana de la Salud</b:Publisher>
    <b:ThesisType>Informe temático sobre enfermedades no transmisibles</b:ThesisType>
    <b:InternetSiteTitle>World Economic Forum</b:InternetSiteTitle>
    <b:URL>paho_policy_brief3_sp1.pdf</b:URL>
    <b:RefOrder>1</b:RefOrder>
  </b:Source>
  <b:Source>
    <b:Tag>Tam14</b:Tag>
    <b:SourceType>Report</b:SourceType>
    <b:Guid>{0B74151B-80A0-48EB-ADD6-B46BE8517347}</b:Guid>
    <b:Author>
      <b:Author>
        <b:NameList>
          <b:Person>
            <b:Last>Tamayo</b:Last>
            <b:First>Diana</b:First>
            <b:Middle>Carolina</b:Middle>
          </b:Person>
        </b:NameList>
      </b:Author>
    </b:Author>
    <b:Title>Diabetes en Colombia Costos Asociados con su Cuidado. Organización para la excelencia en salud</b:Title>
    <b:Year>2014</b:Year>
    <b:City>Bogotá</b:City>
    <b:JournalName>Observatorio de diabetes de Colombia</b:JournalName>
    <b:URL>https://odc.org.co/files/Diabetes_en_Colombia_-_Costos_asociados_con_su_cuidado.pdf</b:URL>
    <b:RefOrder>22</b:RefOrder>
  </b:Source>
  <b:Source>
    <b:Tag>Lon14</b:Tag>
    <b:SourceType>JournalArticle</b:SourceType>
    <b:Guid>{E5604C26-D772-4106-B134-D0ACD632CB90}</b:Guid>
    <b:Author>
      <b:Author>
        <b:NameList>
          <b:Person>
            <b:Last>Londoño Trujillo</b:Last>
            <b:First>Darío</b:First>
          </b:Person>
          <b:Person>
            <b:Last>Celis Preciado</b:Last>
            <b:First>Carlos</b:First>
            <b:Middle>Andrés</b:Middle>
          </b:Person>
        </b:NameList>
      </b:Author>
    </b:Author>
    <b:Title> Medición de costos indirectos en pacientes colombianos con asma</b:Title>
    <b:Year>2014</b:Year>
    <b:JournalName>Revista Colombiana de Neumología</b:JournalName>
    <b:Volume>26</b:Volume>
    <b:Issue>1</b:Issue>
    <b:RefOrder>20</b:RefOrder>
  </b:Source>
  <b:Source>
    <b:Tag>Sán16</b:Tag>
    <b:SourceType>JournalArticle</b:SourceType>
    <b:Guid>{6CEB58E6-FB8F-4B22-A516-4773932E76E3}</b:Guid>
    <b:Author>
      <b:Author>
        <b:NameList>
          <b:Person>
            <b:Last>Sánchez-Herrera</b:Last>
            <b:First>B</b:First>
          </b:Person>
          <b:Person>
            <b:Last>Gallardo-Solarte</b:Last>
            <b:First>K</b:First>
          </b:Person>
          <b:Person>
            <b:Last>Montoya-Restrepo</b:Last>
            <b:First>LA</b:First>
          </b:Person>
          <b:Person>
            <b:Last>Rojas-Martínez</b:Last>
            <b:First>MV</b:First>
          </b:Person>
          <b:Person>
            <b:Last>Solano-Aguilar</b:Last>
            <b:First>S</b:First>
          </b:Person>
          <b:Person>
            <b:Last>Vargas</b:Last>
            <b:First>LD</b:First>
          </b:Person>
        </b:NameList>
      </b:Author>
    </b:Author>
    <b:Title>Carga financiera del cuidado familiar del enfermo crónico en la Región Andina de Colombia</b:Title>
    <b:JournalName>Rev Cienc Salud</b:JournalName>
    <b:Year>2016</b:Year>
    <b:Pages>339-350</b:Pages>
    <b:Volume>14</b:Volume>
    <b:Issue>3</b:Issue>
    <b:RefOrder>17</b:RefOrder>
  </b:Source>
  <b:Source>
    <b:Tag>Wor16</b:Tag>
    <b:SourceType>Report</b:SourceType>
    <b:Guid>{B94C10C4-5067-4557-945F-08E994B6EF6F}</b:Guid>
    <b:Title>The Global Risks Report 2016</b:Title>
    <b:Year>2016</b:Year>
    <b:City>Geneva</b:City>
    <b:Author>
      <b:Author>
        <b:Corporate> World Economic Forum </b:Corporate>
      </b:Author>
    </b:Author>
    <b:Institution>The Global Competitiveness and Risks Team</b:Institution>
    <b:Pages>103</b:Pages>
    <b:URL>http://www3.weforum.org/docs/GRR/WEF_GRR16.pdf</b:URL>
    <b:RefOrder>2</b:RefOrder>
  </b:Source>
  <b:Source>
    <b:Tag>Mon17</b:Tag>
    <b:SourceType>JournalArticle</b:SourceType>
    <b:Guid>{CF647442-A9D3-4DBD-A430-173A296836D5}</b:Guid>
    <b:Author>
      <b:Author>
        <b:NameList>
          <b:Person>
            <b:Last>Montoya-Restrepo</b:Last>
            <b:First>L.A.</b:First>
          </b:Person>
          <b:Person>
            <b:Last>Montoya-Restrepo</b:Last>
            <b:First>I.A.</b:First>
          </b:Person>
          <b:Person>
            <b:Last>Ocampo</b:Last>
            <b:First>J.Z.</b:First>
          </b:Person>
          <b:Person>
            <b:Last>Sánchez-Herrera</b:Last>
            <b:First>B.</b:First>
          </b:Person>
          <b:Person>
            <b:Last>Chaparro-Diaz</b:Last>
            <b:First>L.</b:First>
          </b:Person>
        </b:NameList>
      </b:Author>
    </b:Author>
    <b:Title>Diseño y validación de la encuesta “costo</b:Title>
    <b:Year>2017</b:Year>
    <b:City>Barranquilla</b:City>
    <b:JournalName>Salud Uninorte</b:JournalName>
    <b:Pages>355-362</b:Pages>
    <b:Volume>33</b:Volume>
    <b:Issue>3</b:Issue>
    <b:RefOrder>9</b:RefOrder>
  </b:Source>
  <b:Source>
    <b:Tag>Cha14</b:Tag>
    <b:SourceType>JournalArticle</b:SourceType>
    <b:Guid>{99FC4CED-F248-49F7-BABF-6016F3A6AE3F}</b:Guid>
    <b:Author>
      <b:Author>
        <b:NameList>
          <b:Person>
            <b:Last>Chaparro</b:Last>
            <b:First>L</b:First>
          </b:Person>
          <b:Person>
            <b:Last>Sánchez</b:Last>
            <b:First>B.</b:First>
          </b:Person>
          <b:Person>
            <b:Last>Carrillo</b:Last>
            <b:First>G.</b:First>
          </b:Person>
        </b:NameList>
      </b:Author>
    </b:Author>
    <b:Title>Encuesta de caracterización del cuidado de la diada cuidador familiar-persona con enfermedad crónica. </b:Title>
    <b:JournalName>Rev. cien. cuidad</b:JournalName>
    <b:Year>2014</b:Year>
    <b:Pages>31-45</b:Pages>
    <b:Volume>11</b:Volume>
    <b:Issue>2</b:Issue>
    <b:RefOrder>8</b:RefOrder>
  </b:Source>
  <b:Source>
    <b:Tag>Pan17</b:Tag>
    <b:SourceType>Book</b:SourceType>
    <b:Guid>{52B28996-8E94-4117-B725-4A075776FF27}</b:Guid>
    <b:Title>Economic Dimensions of Non-communicable Diseases in Latin America and the Caribbean</b:Title>
    <b:Year>2017</b:Year>
    <b:Author>
      <b:Author>
        <b:Corporate>Pan American Health Organization and the University of Washington</b:Corporate>
      </b:Author>
    </b:Author>
    <b:City>Washington, D.C.</b:City>
    <b:Publisher>OPS</b:Publisher>
    <b:RefOrder>19</b:RefOrder>
  </b:Source>
  <b:Source>
    <b:Tag>Eti18</b:Tag>
    <b:SourceType>JournalArticle</b:SourceType>
    <b:Guid>{546542D2-9594-49F9-BDCE-7C5AE299EF75}</b:Guid>
    <b:Author>
      <b:Author>
        <b:NameList>
          <b:Person>
            <b:Last>Etienne</b:Last>
            <b:First>C.F.</b:First>
          </b:Person>
        </b:NameList>
      </b:Author>
    </b:Author>
    <b:Title>Advancing the economics of noncommunicable diseases in the Americas</b:Title>
    <b:Year>2018</b:Year>
    <b:JournalName>Rev Panam Salud Publica</b:JournalName>
    <b:Pages>2018;42:e94</b:Pages>
    <b:DOI>10.26633/RPSP.2018.94Este</b:DOI>
    <b:RefOrder>16</b:RefOrder>
  </b:Source>
  <b:Source>
    <b:Tag>Asa15</b:Tag>
    <b:SourceType>Misc</b:SourceType>
    <b:Guid>{A5562D75-7B9C-43A6-97CC-B0DDD8A6EEA7}</b:Guid>
    <b:Author>
      <b:Author>
        <b:Corporate>Asamblea General de las Naciones Unidas.</b:Corporate>
      </b:Author>
    </b:Author>
    <b:Title>Transformar nuestro mundo: la Agenda 2030 para el Desarrollo Sostenible. Resolución A/RES/70/1. </b:Title>
    <b:Year>2015</b:Year>
    <b:Publisher>Organización de Naciones Unidas</b:Publisher>
    <b:City>Nueva York</b:City>
    <b:RefOrder>23</b:RefOrder>
  </b:Source>
  <b:Source>
    <b:Tag>Org17</b:Tag>
    <b:SourceType>Misc</b:SourceType>
    <b:Guid>{97FD888A-1B74-4110-881E-C0A202B3DEAE}</b:Guid>
    <b:Author>
      <b:Author>
        <b:Corporate>Organización Mundial de la Salud</b:Corporate>
      </b:Author>
    </b:Author>
    <b:Title>Plan de acción mundial para la prevención y el control de las enfermedades no transmisibles 2013-2020</b:Title>
    <b:Year>2017</b:Year>
    <b:City>Ginebra:</b:City>
    <b:Publisher>OMS</b:Publisher>
    <b:RefOrder>25</b:RefOrder>
  </b:Source>
  <b:Source>
    <b:Tag>Org16</b:Tag>
    <b:SourceType>Misc</b:SourceType>
    <b:Guid>{4BA05E8E-0ABB-4B6D-ABB1-A84FAE027821}</b:Guid>
    <b:Author>
      <b:Author>
        <b:Corporate>Organización Panamericana de la Salud</b:Corporate>
      </b:Author>
    </b:Author>
    <b:Title>Aplicación de modelos para mejorar las decisiones en  materia de política sanitaria y económica en las Américas: el caso de las enfermedades no transmisibles</b:Title>
    <b:Year>2016</b:Year>
    <b:City> Washington</b:City>
    <b:Publisher>OPS</b:Publisher>
    <b:RefOrder>24</b:RefOrder>
  </b:Source>
  <b:Source>
    <b:Tag>The01</b:Tag>
    <b:SourceType>Misc</b:SourceType>
    <b:Guid>{6A3425F5-5EFE-4BDA-9FBD-6597A86FB204}</b:Guid>
    <b:Author>
      <b:Author>
        <b:Corporate> The EpiData Association </b:Corporate>
      </b:Author>
    </b:Author>
    <b:Year>2001</b:Year>
    <b:City>Odense Denmark</b:City>
    <b:RefOrder>10</b:RefOrder>
  </b:Source>
  <b:Source>
    <b:Tag>Sta</b:Tag>
    <b:SourceType>Misc</b:SourceType>
    <b:Guid>{1E89659F-8E8D-49F8-A058-642046A04F49}</b:Guid>
    <b:Author>
      <b:Author>
        <b:Corporate>StataCorp LLC</b:Corporate>
      </b:Author>
    </b:Author>
    <b:Title>Stata 14</b:Title>
    <b:City>Texas</b:City>
    <b:CountryRegion>USA</b:CountryRegion>
    <b:RefOrder>11</b:RefOrder>
  </b:Source>
  <b:Source>
    <b:Tag>Cou16</b:Tag>
    <b:SourceType>Misc</b:SourceType>
    <b:Guid>{1D0CD649-DFDF-4445-B2D6-3AAF9CCE7D6D}</b:Guid>
    <b:Author>
      <b:Author>
        <b:Corporate>Council for International Organizations of Medical Sciences (CIOMS)</b:Corporate>
      </b:Author>
    </b:Author>
    <b:Title>International Ethical Guidelines for Health-related Research Involving Humans, Fourth Edition</b:Title>
    <b:Year>2016</b:Year>
    <b:City>Geneva</b:City>
    <b:Publisher>CIOMS</b:Publisher>
    <b:RefOrder>12</b:RefOrder>
  </b:Source>
  <b:Source>
    <b:Tag>OEC15</b:Tag>
    <b:SourceType>Report</b:SourceType>
    <b:Guid>{4B16E52E-1A1A-478F-9E82-4F1E6FA7B12A}</b:Guid>
    <b:Author>
      <b:Author>
        <b:Corporate>Organisation for Economic Co-operation and Development </b:Corporate>
      </b:Author>
    </b:Author>
    <b:Title>Health at a Glance 2015: OECD Indicators</b:Title>
    <b:Year>2015</b:Year>
    <b:Publisher>OECD Publishing</b:Publisher>
    <b:City>Paris</b:City>
    <b:DOI>10.1787/health_glance-2015-en</b:DOI>
    <b:RefOrder>6</b:RefOrder>
  </b:Source>
  <b:Source>
    <b:Tag>Cha11</b:Tag>
    <b:SourceType>JournalArticle</b:SourceType>
    <b:Guid>{07088A1F-9B2E-427A-8239-50D8C65068FD}</b:Guid>
    <b:Title>Cómo se constituye el “vínculo especial” de cuidado entre la persona con enfermedad crónica y el cuidador familiar</b:Title>
    <b:Year>2011</b:Year>
    <b:Author>
      <b:Author>
        <b:NameList>
          <b:Person>
            <b:Last>Chaparro</b:Last>
            <b:First>Lorena</b:First>
          </b:Person>
        </b:NameList>
      </b:Author>
    </b:Author>
    <b:JournalName>Aquichan</b:JournalName>
    <b:Pages>7-22</b:Pages>
    <b:Volume>11</b:Volume>
    <b:Issue>1</b:Issue>
    <b:RefOrder>7</b:RefOrder>
  </b:Source>
  <b:Source>
    <b:Tag>Sán16b</b:Tag>
    <b:SourceType>JournalArticle</b:SourceType>
    <b:Guid>{F7821037-BA4C-4CB7-AC50-6F86DCF0C1B3}</b:Guid>
    <b:Author>
      <b:Author>
        <b:NameList>
          <b:Person>
            <b:Last>Sánchez-Herrera</b:Last>
            <b:First>B.</b:First>
          </b:Person>
          <b:Person>
            <b:Last>Carrillo</b:Last>
            <b:First>G.M.</b:First>
          </b:Person>
          <b:Person>
            <b:Last>Chaparro-Díaz</b:Last>
            <b:First>L</b:First>
          </b:Person>
        </b:NameList>
      </b:Author>
    </b:Author>
    <b:Title>Concepto carga en los modelos teóricos sobre enfermedad crónica: revisión sistemática</b:Title>
    <b:JournalName>Rev. Salud Pública</b:JournalName>
    <b:Year>2016</b:Year>
    <b:Pages>976-985</b:Pages>
    <b:Volume>18</b:Volume>
    <b:Issue>6</b:Issue>
    <b:DOI>dx.doi.org/10.15446/rsap.v18n6.53210</b:DOI>
    <b:RefOrder>21</b:RefOrder>
  </b:Source>
  <b:Source>
    <b:Tag>Min93</b:Tag>
    <b:SourceType>Report</b:SourceType>
    <b:Guid>{0E7C8D2D-BDED-4818-BCF2-86CE9CBD37A8}</b:Guid>
    <b:Author>
      <b:Author>
        <b:Corporate>Ministerio de Salud. Colombia</b:Corporate>
      </b:Author>
    </b:Author>
    <b:Title>Resolución 008430 de 1993 Por la cual se establecen las normas científicas, técnicas y administrativas para la investigación en salud</b:Title>
    <b:Year>1993</b:Year>
    <b:RefOrder>13</b:RefOrder>
  </b:Source>
  <b:Source>
    <b:Tag>Rep13</b:Tag>
    <b:SourceType>Report</b:SourceType>
    <b:Guid>{675072C2-8B33-4807-9B96-29CD1E38C666}</b:Guid>
    <b:Author>
      <b:Author>
        <b:Corporate>Republica de Colombia</b:Corporate>
      </b:Author>
    </b:Author>
    <b:Title>Decreto 1377 de 2013. Por el cual se reglamenta parcialmente la Ley 1581 de 2012</b:Title>
    <b:Year>2013</b:Year>
    <b:RefOrder>14</b:RefOrder>
  </b:Source>
  <b:Source>
    <b:Tag>Mor17</b:Tag>
    <b:SourceType>JournalArticle</b:SourceType>
    <b:Guid>{A00C5406-A409-4708-94F0-EDBBD05884D8}</b:Guid>
    <b:Author>
      <b:Author>
        <b:NameList>
          <b:Person>
            <b:Last>Morales-Padilla</b:Last>
            <b:First>ON</b:First>
          </b:Person>
          <b:Person>
            <b:Last>Pinituj-Monroy</b:Last>
            <b:First>GA</b:First>
          </b:Person>
          <b:Person>
            <b:Last>Escobar-Vásquez</b:Last>
            <b:First>CA</b:First>
          </b:Person>
        </b:NameList>
      </b:Author>
    </b:Author>
    <b:Title>Carga financiera del cuidado del enfermo crónico en un grupo de familias en Guatemala. Duazary.</b:Title>
    <b:Year>2017</b:Year>
    <b:Pages>45-53</b:Pages>
    <b:Volume>14</b:Volume>
    <b:Issue>1</b:Issue>
    <b:DOI>10.21676/2389783X.1742</b:DOI>
    <b:RefOrder>18</b:RefOrder>
  </b:Source>
  <b:Source>
    <b:Tag>Obs</b:Tag>
    <b:SourceType>JournalArticle</b:SourceType>
    <b:Guid>{B69C6E4B-FE21-4F40-96BB-C62BDE010330}</b:Guid>
    <b:Author>
      <b:Author>
        <b:Corporate>Observatorio de la calidad en atención en salud. Ministerio de Protección Social</b:Corporate>
      </b:Author>
    </b:Author>
    <b:Title>Clasificación de los Costos. Guía para la evaluación de tecnologías de salud (ETS) en IPS.</b:Title>
    <b:URL>https://www.minsalud.gov.co/sites/rid/1/Guia_evalucaion_de_tecnoclogias_en_salud.pdf</b:URL>
    <b:RefOrder>27</b:RefOrder>
  </b:Source>
  <b:Source>
    <b:Tag>MP2006</b:Tag>
    <b:SourceType>JournalArticle</b:SourceType>
    <b:Guid>{47A41381-CFD8-4897-8FB8-743F507ED55E}</b:Guid>
    <b:Author>
      <b:Author>
        <b:Corporate>Observatorio de la calidad en atención en salud. Ministerio de Protección Social</b:Corporate>
      </b:Author>
    </b:Author>
    <b:Title>Clasificación de los Costos. Guía para la evaluación de tecnologías de salud (ETS) en IPS.</b:Title>
    <b:Year>2006</b:Year>
    <b:RefOrder>4</b:RefOrder>
  </b:Source>
</b:Sources>
</file>

<file path=customXml/itemProps1.xml><?xml version="1.0" encoding="utf-8"?>
<ds:datastoreItem xmlns:ds="http://schemas.openxmlformats.org/officeDocument/2006/customXml" ds:itemID="{589F6E25-C9FD-4529-9320-36344DCE3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2872</Words>
  <Characters>15801</Characters>
  <Application>Microsoft Office Word</Application>
  <DocSecurity>0</DocSecurity>
  <Lines>131</Lines>
  <Paragraphs>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company</Company>
  <LinksUpToDate>false</LinksUpToDate>
  <CharactersWithSpaces>18636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Lety</dc:creator>
  <cp:keywords/>
  <dc:description/>
  <cp:lastModifiedBy>Revista Cuidarte</cp:lastModifiedBy>
  <cp:revision>4</cp:revision>
  <dcterms:created xsi:type="dcterms:W3CDTF">2026-07-21T18:03:00Z</dcterms:created>
  <dcterms:modified xsi:type="dcterms:W3CDTF">2026-09-25T16:35:00Z</dcterms:modified>
</cp:coreProperties>
</file>