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b/>
          <w:bCs/>
          <w:color w:val="001077"/>
          <w:sz w:val="21"/>
          <w:szCs w:val="21"/>
        </w:rPr>
        <w:t>DECLARACIÓN DE ORIGINALIDAD  DE ARTÍCULOS PUBLICADOS</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b/>
          <w:bCs/>
          <w:color w:val="001077"/>
          <w:sz w:val="21"/>
          <w:szCs w:val="21"/>
        </w:rPr>
        <w:t>EN LA REVISTA CUIDARTE</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0"/>
          <w:szCs w:val="20"/>
        </w:rPr>
        <w:t>El autor y coautores del artículo: (</w:t>
      </w:r>
      <w:r w:rsidRPr="00C0400C">
        <w:rPr>
          <w:b/>
        </w:rPr>
        <w:t>Convertirse en madre durante la adolescencia: activación del rol materno en el control prenatal</w:t>
      </w:r>
      <w:r>
        <w:rPr>
          <w:rStyle w:val="normaltextrun"/>
          <w:sz w:val="20"/>
          <w:szCs w:val="20"/>
        </w:rPr>
        <w:t xml:space="preserve">), certificamos que es original, es una producción intelectual resultado de </w:t>
      </w:r>
      <w:r w:rsidRPr="00884AB7">
        <w:rPr>
          <w:rStyle w:val="normaltextrun"/>
          <w:b/>
          <w:sz w:val="20"/>
          <w:szCs w:val="20"/>
        </w:rPr>
        <w:t xml:space="preserve">intervención y </w:t>
      </w:r>
      <w:r>
        <w:rPr>
          <w:rStyle w:val="normaltextrun"/>
          <w:b/>
          <w:i/>
          <w:iCs/>
          <w:sz w:val="20"/>
          <w:szCs w:val="20"/>
        </w:rPr>
        <w:t>revisión</w:t>
      </w:r>
      <w:r w:rsidRPr="00884AB7">
        <w:rPr>
          <w:rStyle w:val="normaltextrun"/>
          <w:b/>
          <w:sz w:val="20"/>
          <w:szCs w:val="20"/>
        </w:rPr>
        <w:t>),</w:t>
      </w:r>
      <w:r>
        <w:rPr>
          <w:rStyle w:val="normaltextrun"/>
          <w:sz w:val="20"/>
          <w:szCs w:val="20"/>
        </w:rPr>
        <w:t xml:space="preserve"> en donde todos y cada uno de sus elementos responden a la </w:t>
      </w:r>
      <w:proofErr w:type="spellStart"/>
      <w:r>
        <w:rPr>
          <w:rStyle w:val="normaltextrun"/>
          <w:sz w:val="20"/>
          <w:szCs w:val="20"/>
        </w:rPr>
        <w:t>normatización</w:t>
      </w:r>
      <w:proofErr w:type="spellEnd"/>
      <w:r>
        <w:rPr>
          <w:rStyle w:val="normaltextrun"/>
          <w:sz w:val="20"/>
          <w:szCs w:val="20"/>
        </w:rPr>
        <w:t xml:space="preserve"> adoptada por la revista.</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El documento se encuentra libre de derechos de autor y garantizamos que no hay relación de conflictos de interés. En caso de presentarse algún cuestionamiento al respecto, la responsabilidad será asumida por los autores y exoneramos de cualquier responsabilidad al Programa de Enfermería de la Universidad de Santander UDES, Bucaramanga - Colombia.</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Al presentar el documento para sometimiento a publicación en la REVISTA CUIDARTE, comprendemos y aceptamos que:</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En ningún caso recibiremos ni aceptaremos pago por la inclusión del documento en la publicación.</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No podremos presentar el mismo documento a consideración de Comités de otras publicaciones, hasta tanto no obtengamos respuesta escrita de la decisión tomada con relación a la aceptación o rechazo del artículo.</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Cedemos a la REVISTA CUIDARTE los derechos de autor y propiedad intelectual del manuscrito y autorizamos la publicación del artículo a nivel nacional o internacional en diferentes bases de datos e índices bibliográficos online.</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En constancia de lo anterior, se firma la presente declaración en</w:t>
      </w:r>
      <w:r>
        <w:rPr>
          <w:rStyle w:val="apple-converted-space"/>
          <w:sz w:val="21"/>
          <w:szCs w:val="21"/>
        </w:rPr>
        <w:t> </w:t>
      </w:r>
      <w:r w:rsidRPr="00884AB7">
        <w:rPr>
          <w:rStyle w:val="normaltextrun"/>
          <w:b/>
          <w:sz w:val="20"/>
          <w:szCs w:val="20"/>
        </w:rPr>
        <w:t>(</w:t>
      </w:r>
      <w:r w:rsidRPr="00884AB7">
        <w:rPr>
          <w:rStyle w:val="normaltextrun"/>
          <w:b/>
          <w:i/>
          <w:iCs/>
          <w:sz w:val="20"/>
          <w:szCs w:val="20"/>
        </w:rPr>
        <w:t>Tunja, Colombia)</w:t>
      </w:r>
      <w:r w:rsidRPr="00884AB7">
        <w:rPr>
          <w:rStyle w:val="normaltextrun"/>
          <w:b/>
          <w:sz w:val="21"/>
          <w:szCs w:val="21"/>
        </w:rPr>
        <w:t>, (</w:t>
      </w:r>
      <w:r w:rsidRPr="00884AB7">
        <w:rPr>
          <w:rStyle w:val="normaltextrun"/>
          <w:b/>
          <w:i/>
          <w:iCs/>
          <w:sz w:val="21"/>
          <w:szCs w:val="21"/>
        </w:rPr>
        <w:t>fecha: 20, abril, 2015</w:t>
      </w:r>
      <w:r w:rsidRPr="00884AB7">
        <w:rPr>
          <w:rStyle w:val="normaltextrun"/>
          <w:b/>
          <w:sz w:val="21"/>
          <w:szCs w:val="21"/>
        </w:rPr>
        <w:t>).</w:t>
      </w: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p>
    <w:p w:rsidR="00884AB7" w:rsidRDefault="00884AB7" w:rsidP="00884AB7">
      <w:pPr>
        <w:pStyle w:val="paragraph"/>
        <w:spacing w:before="0" w:beforeAutospacing="0" w:after="0" w:afterAutospacing="0"/>
        <w:jc w:val="center"/>
        <w:textAlignment w:val="baseline"/>
        <w:rPr>
          <w:rFonts w:ascii="Segoe UI" w:hAnsi="Segoe UI" w:cs="Segoe UI"/>
          <w:sz w:val="12"/>
          <w:szCs w:val="12"/>
        </w:rPr>
      </w:pPr>
      <w:r>
        <w:rPr>
          <w:rStyle w:val="normaltextrun"/>
          <w:sz w:val="21"/>
          <w:szCs w:val="21"/>
        </w:rPr>
        <w:t xml:space="preserve">Nombres y apellidos </w:t>
      </w:r>
      <w:r>
        <w:rPr>
          <w:rStyle w:val="normaltextrun"/>
          <w:sz w:val="20"/>
          <w:szCs w:val="20"/>
        </w:rPr>
        <w:t>Firma Tipo y número de documento de identidad</w:t>
      </w:r>
    </w:p>
    <w:p w:rsidR="00884AB7" w:rsidRDefault="00884AB7" w:rsidP="00C0400C">
      <w:pPr>
        <w:spacing w:line="360" w:lineRule="auto"/>
        <w:jc w:val="center"/>
        <w:rPr>
          <w:rFonts w:ascii="Times New Roman" w:hAnsi="Times New Roman" w:cs="Times New Roman"/>
          <w:b/>
          <w:sz w:val="24"/>
          <w:szCs w:val="24"/>
        </w:rPr>
      </w:pPr>
    </w:p>
    <w:p w:rsidR="00884AB7" w:rsidRDefault="00884AB7" w:rsidP="00C0400C">
      <w:pPr>
        <w:spacing w:line="360" w:lineRule="auto"/>
        <w:jc w:val="center"/>
        <w:rPr>
          <w:rFonts w:ascii="Times New Roman" w:hAnsi="Times New Roman" w:cs="Times New Roman"/>
          <w:b/>
          <w:sz w:val="24"/>
          <w:szCs w:val="24"/>
        </w:rPr>
      </w:pPr>
      <w:r w:rsidRPr="00884AB7">
        <w:rPr>
          <w:rFonts w:ascii="Times New Roman" w:hAnsi="Times New Roman" w:cs="Times New Roman"/>
          <w:b/>
          <w:sz w:val="24"/>
          <w:szCs w:val="24"/>
        </w:rPr>
        <w:drawing>
          <wp:inline distT="0" distB="0" distL="0" distR="0">
            <wp:extent cx="6761950" cy="2196772"/>
            <wp:effectExtent l="19050" t="0" r="800" b="0"/>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4126" b="19930"/>
                    <a:stretch>
                      <a:fillRect/>
                    </a:stretch>
                  </pic:blipFill>
                  <pic:spPr bwMode="auto">
                    <a:xfrm>
                      <a:off x="0" y="0"/>
                      <a:ext cx="6787765" cy="2205159"/>
                    </a:xfrm>
                    <a:prstGeom prst="rect">
                      <a:avLst/>
                    </a:prstGeom>
                    <a:noFill/>
                    <a:ln>
                      <a:noFill/>
                    </a:ln>
                  </pic:spPr>
                </pic:pic>
              </a:graphicData>
            </a:graphic>
          </wp:inline>
        </w:drawing>
      </w:r>
    </w:p>
    <w:p w:rsidR="00884AB7" w:rsidRDefault="00884AB7" w:rsidP="00C0400C">
      <w:pPr>
        <w:spacing w:line="360" w:lineRule="auto"/>
        <w:jc w:val="center"/>
        <w:rPr>
          <w:rFonts w:ascii="Times New Roman" w:hAnsi="Times New Roman" w:cs="Times New Roman"/>
          <w:b/>
          <w:sz w:val="24"/>
          <w:szCs w:val="24"/>
        </w:rPr>
      </w:pPr>
    </w:p>
    <w:p w:rsidR="00884AB7" w:rsidRDefault="00884AB7" w:rsidP="00884AB7">
      <w:pPr>
        <w:spacing w:line="360" w:lineRule="auto"/>
        <w:rPr>
          <w:rFonts w:ascii="Times New Roman" w:hAnsi="Times New Roman" w:cs="Times New Roman"/>
          <w:b/>
          <w:sz w:val="24"/>
          <w:szCs w:val="24"/>
        </w:rPr>
      </w:pPr>
    </w:p>
    <w:p w:rsidR="007618D9" w:rsidRPr="00C0400C" w:rsidRDefault="00EA53B5" w:rsidP="00C0400C">
      <w:pPr>
        <w:spacing w:line="360" w:lineRule="auto"/>
        <w:jc w:val="center"/>
        <w:rPr>
          <w:rFonts w:ascii="Times New Roman" w:hAnsi="Times New Roman" w:cs="Times New Roman"/>
          <w:b/>
          <w:sz w:val="24"/>
          <w:szCs w:val="24"/>
        </w:rPr>
      </w:pPr>
      <w:r w:rsidRPr="00C0400C">
        <w:rPr>
          <w:rFonts w:ascii="Times New Roman" w:hAnsi="Times New Roman" w:cs="Times New Roman"/>
          <w:b/>
          <w:sz w:val="24"/>
          <w:szCs w:val="24"/>
        </w:rPr>
        <w:lastRenderedPageBreak/>
        <w:t>Convertirse en madre durante la adolescencia: activación del rol materno en el control prenatal</w:t>
      </w:r>
    </w:p>
    <w:p w:rsidR="007618D9" w:rsidRPr="00C0400C" w:rsidRDefault="0069092A" w:rsidP="00C0400C">
      <w:pPr>
        <w:spacing w:line="360" w:lineRule="auto"/>
        <w:jc w:val="center"/>
        <w:rPr>
          <w:rFonts w:ascii="Times New Roman" w:hAnsi="Times New Roman" w:cs="Times New Roman"/>
          <w:b/>
          <w:color w:val="222222"/>
          <w:sz w:val="24"/>
          <w:szCs w:val="24"/>
          <w:lang w:val="en-US"/>
        </w:rPr>
      </w:pPr>
      <w:r w:rsidRPr="00C0400C">
        <w:rPr>
          <w:rStyle w:val="hps"/>
          <w:rFonts w:ascii="Times New Roman" w:hAnsi="Times New Roman" w:cs="Times New Roman"/>
          <w:b/>
          <w:color w:val="222222"/>
          <w:sz w:val="24"/>
          <w:szCs w:val="24"/>
          <w:lang w:val="en-US"/>
        </w:rPr>
        <w:t>BECOME AMOTHERDURINGADOLESCENCE</w:t>
      </w:r>
      <w:r w:rsidRPr="00C0400C">
        <w:rPr>
          <w:rFonts w:ascii="Times New Roman" w:hAnsi="Times New Roman" w:cs="Times New Roman"/>
          <w:b/>
          <w:color w:val="222222"/>
          <w:sz w:val="24"/>
          <w:szCs w:val="24"/>
          <w:lang w:val="en-US"/>
        </w:rPr>
        <w:t xml:space="preserve">: </w:t>
      </w:r>
      <w:r w:rsidRPr="00C0400C">
        <w:rPr>
          <w:rStyle w:val="hps"/>
          <w:rFonts w:ascii="Times New Roman" w:hAnsi="Times New Roman" w:cs="Times New Roman"/>
          <w:b/>
          <w:color w:val="222222"/>
          <w:sz w:val="24"/>
          <w:szCs w:val="24"/>
          <w:lang w:val="en-US"/>
        </w:rPr>
        <w:t>ACTIVATIONOFMATERNALROLEDURING THEPRENATALCONTROL</w:t>
      </w:r>
    </w:p>
    <w:p w:rsidR="00C0400C" w:rsidRPr="00C0400C" w:rsidRDefault="00C0400C" w:rsidP="00C0400C">
      <w:pPr>
        <w:spacing w:line="360" w:lineRule="auto"/>
        <w:jc w:val="center"/>
        <w:rPr>
          <w:rFonts w:ascii="Times New Roman" w:hAnsi="Times New Roman" w:cs="Times New Roman"/>
          <w:b/>
          <w:i/>
          <w:color w:val="222222"/>
          <w:sz w:val="24"/>
          <w:szCs w:val="24"/>
        </w:rPr>
      </w:pPr>
      <w:r w:rsidRPr="00C0400C">
        <w:rPr>
          <w:rFonts w:ascii="Times New Roman" w:hAnsi="Times New Roman" w:cs="Times New Roman"/>
          <w:b/>
          <w:i/>
          <w:color w:val="222222"/>
          <w:sz w:val="24"/>
          <w:szCs w:val="24"/>
        </w:rPr>
        <w:t>Claudia María Moreno Mojica</w:t>
      </w:r>
      <w:r w:rsidRPr="00C0400C">
        <w:rPr>
          <w:rFonts w:ascii="Times New Roman" w:hAnsi="Times New Roman" w:cs="Times New Roman"/>
          <w:b/>
          <w:i/>
          <w:color w:val="222222"/>
          <w:sz w:val="24"/>
          <w:szCs w:val="24"/>
          <w:vertAlign w:val="superscript"/>
        </w:rPr>
        <w:t>1</w:t>
      </w:r>
      <w:r w:rsidRPr="00C0400C">
        <w:rPr>
          <w:rFonts w:ascii="Times New Roman" w:hAnsi="Times New Roman" w:cs="Times New Roman"/>
          <w:b/>
          <w:i/>
          <w:color w:val="222222"/>
          <w:sz w:val="24"/>
          <w:szCs w:val="24"/>
        </w:rPr>
        <w:t>,</w:t>
      </w:r>
      <w:r w:rsidRPr="00C0400C">
        <w:rPr>
          <w:rFonts w:ascii="Times New Roman" w:hAnsi="Times New Roman" w:cs="Times New Roman"/>
          <w:b/>
          <w:i/>
          <w:sz w:val="24"/>
          <w:szCs w:val="24"/>
        </w:rPr>
        <w:t xml:space="preserve"> Nancy Patricia Mesa Chaparro</w:t>
      </w:r>
      <w:r w:rsidRPr="00C0400C">
        <w:rPr>
          <w:rFonts w:ascii="Times New Roman" w:hAnsi="Times New Roman" w:cs="Times New Roman"/>
          <w:b/>
          <w:i/>
          <w:sz w:val="24"/>
          <w:szCs w:val="24"/>
          <w:vertAlign w:val="superscript"/>
        </w:rPr>
        <w:t>2</w:t>
      </w:r>
      <w:r w:rsidRPr="00C0400C">
        <w:rPr>
          <w:rFonts w:ascii="Times New Roman" w:hAnsi="Times New Roman" w:cs="Times New Roman"/>
          <w:b/>
          <w:i/>
          <w:sz w:val="24"/>
          <w:szCs w:val="24"/>
        </w:rPr>
        <w:t xml:space="preserve">, </w:t>
      </w:r>
      <w:proofErr w:type="spellStart"/>
      <w:r w:rsidRPr="00C0400C">
        <w:rPr>
          <w:rFonts w:ascii="Times New Roman" w:hAnsi="Times New Roman" w:cs="Times New Roman"/>
          <w:b/>
          <w:i/>
          <w:sz w:val="24"/>
          <w:szCs w:val="24"/>
        </w:rPr>
        <w:t>Zorayda</w:t>
      </w:r>
      <w:proofErr w:type="spellEnd"/>
      <w:r w:rsidRPr="00C0400C">
        <w:rPr>
          <w:rFonts w:ascii="Times New Roman" w:hAnsi="Times New Roman" w:cs="Times New Roman"/>
          <w:b/>
          <w:i/>
          <w:sz w:val="24"/>
          <w:szCs w:val="24"/>
        </w:rPr>
        <w:t xml:space="preserve"> Pérez Cipagauta</w:t>
      </w:r>
      <w:r w:rsidRPr="00C0400C">
        <w:rPr>
          <w:rFonts w:ascii="Times New Roman" w:hAnsi="Times New Roman" w:cs="Times New Roman"/>
          <w:b/>
          <w:i/>
          <w:sz w:val="24"/>
          <w:szCs w:val="24"/>
          <w:vertAlign w:val="superscript"/>
        </w:rPr>
        <w:t>3</w:t>
      </w:r>
      <w:r w:rsidRPr="00C0400C">
        <w:rPr>
          <w:rFonts w:ascii="Times New Roman" w:hAnsi="Times New Roman" w:cs="Times New Roman"/>
          <w:b/>
          <w:i/>
          <w:sz w:val="24"/>
          <w:szCs w:val="24"/>
        </w:rPr>
        <w:t>, Diana Paola Vargas Fonseca</w:t>
      </w:r>
      <w:r w:rsidRPr="00C0400C">
        <w:rPr>
          <w:rFonts w:ascii="Times New Roman" w:hAnsi="Times New Roman" w:cs="Times New Roman"/>
          <w:b/>
          <w:i/>
          <w:sz w:val="24"/>
          <w:szCs w:val="24"/>
          <w:vertAlign w:val="superscript"/>
        </w:rPr>
        <w:t>4</w:t>
      </w:r>
    </w:p>
    <w:p w:rsidR="00401418" w:rsidRPr="00952375" w:rsidRDefault="00C0400C" w:rsidP="00C0400C">
      <w:pPr>
        <w:spacing w:after="0" w:line="360" w:lineRule="auto"/>
        <w:jc w:val="both"/>
        <w:rPr>
          <w:rFonts w:ascii="Times New Roman" w:hAnsi="Times New Roman" w:cs="Times New Roman"/>
          <w:i/>
          <w:color w:val="222222"/>
          <w:sz w:val="24"/>
          <w:szCs w:val="24"/>
        </w:rPr>
      </w:pPr>
      <w:r w:rsidRPr="00546F91">
        <w:rPr>
          <w:rFonts w:ascii="Times New Roman" w:hAnsi="Times New Roman" w:cs="Times New Roman"/>
          <w:i/>
          <w:color w:val="222222"/>
          <w:sz w:val="24"/>
          <w:szCs w:val="24"/>
          <w:vertAlign w:val="superscript"/>
        </w:rPr>
        <w:t>1</w:t>
      </w:r>
      <w:r w:rsidR="00401418" w:rsidRPr="00546F91">
        <w:rPr>
          <w:rFonts w:ascii="Times New Roman" w:hAnsi="Times New Roman" w:cs="Times New Roman"/>
          <w:i/>
          <w:color w:val="222222"/>
          <w:sz w:val="24"/>
          <w:szCs w:val="24"/>
        </w:rPr>
        <w:t>Enfermera Universidad Pedagógica y</w:t>
      </w:r>
      <w:r w:rsidRPr="00546F91">
        <w:rPr>
          <w:rFonts w:ascii="Times New Roman" w:hAnsi="Times New Roman" w:cs="Times New Roman"/>
          <w:i/>
          <w:color w:val="222222"/>
          <w:sz w:val="24"/>
          <w:szCs w:val="24"/>
        </w:rPr>
        <w:t xml:space="preserve"> Tecnológica de </w:t>
      </w:r>
      <w:r w:rsidR="00401418" w:rsidRPr="00546F91">
        <w:rPr>
          <w:rFonts w:ascii="Times New Roman" w:hAnsi="Times New Roman" w:cs="Times New Roman"/>
          <w:i/>
          <w:color w:val="222222"/>
          <w:sz w:val="24"/>
          <w:szCs w:val="24"/>
        </w:rPr>
        <w:t>Colo</w:t>
      </w:r>
      <w:r w:rsidR="00393FBA" w:rsidRPr="00546F91">
        <w:rPr>
          <w:rFonts w:ascii="Times New Roman" w:hAnsi="Times New Roman" w:cs="Times New Roman"/>
          <w:i/>
          <w:color w:val="222222"/>
          <w:sz w:val="24"/>
          <w:szCs w:val="24"/>
        </w:rPr>
        <w:t>m</w:t>
      </w:r>
      <w:r w:rsidR="00401418" w:rsidRPr="00546F91">
        <w:rPr>
          <w:rFonts w:ascii="Times New Roman" w:hAnsi="Times New Roman" w:cs="Times New Roman"/>
          <w:i/>
          <w:color w:val="222222"/>
          <w:sz w:val="24"/>
          <w:szCs w:val="24"/>
        </w:rPr>
        <w:t>bia. Magister en Enfermería Universidad de la Sabana.</w:t>
      </w:r>
      <w:r w:rsidR="00952375">
        <w:rPr>
          <w:rFonts w:ascii="Times New Roman" w:hAnsi="Times New Roman" w:cs="Times New Roman"/>
          <w:i/>
          <w:color w:val="222222"/>
          <w:sz w:val="24"/>
          <w:szCs w:val="24"/>
        </w:rPr>
        <w:t xml:space="preserve"> Candidata a Magister en Pedagogía Universidad Santo Tomas. </w:t>
      </w:r>
      <w:r w:rsidR="00401418" w:rsidRPr="00546F91">
        <w:rPr>
          <w:rFonts w:ascii="Times New Roman" w:hAnsi="Times New Roman" w:cs="Times New Roman"/>
          <w:i/>
          <w:color w:val="222222"/>
          <w:sz w:val="24"/>
          <w:szCs w:val="24"/>
        </w:rPr>
        <w:t xml:space="preserve"> Docente Universidad Pedagógica y Tecnológica de Colombia, Escuela de Enfermería. </w:t>
      </w:r>
      <w:r w:rsidR="00393FBA" w:rsidRPr="00546F91">
        <w:rPr>
          <w:rFonts w:ascii="Times New Roman" w:hAnsi="Times New Roman" w:cs="Times New Roman"/>
          <w:i/>
          <w:color w:val="222222"/>
          <w:sz w:val="24"/>
          <w:szCs w:val="24"/>
        </w:rPr>
        <w:t xml:space="preserve">Enfermera Asistencial </w:t>
      </w:r>
      <w:r w:rsidR="00401418" w:rsidRPr="00546F91">
        <w:rPr>
          <w:rFonts w:ascii="Times New Roman" w:hAnsi="Times New Roman" w:cs="Times New Roman"/>
          <w:i/>
          <w:color w:val="222222"/>
          <w:sz w:val="24"/>
          <w:szCs w:val="24"/>
        </w:rPr>
        <w:t>Hospital Regional de Duitama.</w:t>
      </w:r>
      <w:r w:rsidRPr="00546F91">
        <w:rPr>
          <w:rFonts w:ascii="Times New Roman" w:hAnsi="Times New Roman" w:cs="Times New Roman"/>
          <w:i/>
          <w:color w:val="222222"/>
          <w:sz w:val="24"/>
          <w:szCs w:val="24"/>
        </w:rPr>
        <w:t xml:space="preserve"> Teléfono: </w:t>
      </w:r>
      <w:r w:rsidR="00401418" w:rsidRPr="00546F91">
        <w:rPr>
          <w:rFonts w:ascii="Times New Roman" w:hAnsi="Times New Roman" w:cs="Times New Roman"/>
          <w:i/>
          <w:color w:val="222222"/>
          <w:sz w:val="24"/>
          <w:szCs w:val="24"/>
        </w:rPr>
        <w:t>3203142754.</w:t>
      </w:r>
      <w:hyperlink r:id="rId9" w:history="1">
        <w:r w:rsidRPr="00546F91">
          <w:rPr>
            <w:rStyle w:val="Hipervnculo"/>
            <w:rFonts w:ascii="Times New Roman" w:hAnsi="Times New Roman" w:cs="Times New Roman"/>
            <w:i/>
            <w:sz w:val="24"/>
            <w:szCs w:val="24"/>
          </w:rPr>
          <w:t>Claudia.morenom@outlook.com</w:t>
        </w:r>
      </w:hyperlink>
    </w:p>
    <w:p w:rsidR="00393FBA" w:rsidRPr="00531CAA" w:rsidRDefault="00C0400C" w:rsidP="00C0400C">
      <w:pPr>
        <w:spacing w:after="0" w:line="360" w:lineRule="auto"/>
        <w:jc w:val="both"/>
        <w:rPr>
          <w:rFonts w:ascii="Times New Roman" w:hAnsi="Times New Roman" w:cs="Times New Roman"/>
          <w:i/>
          <w:color w:val="222222"/>
          <w:sz w:val="24"/>
          <w:szCs w:val="24"/>
          <w:lang w:val="pt-BR"/>
        </w:rPr>
      </w:pPr>
      <w:r w:rsidRPr="00546F91">
        <w:rPr>
          <w:rFonts w:ascii="Times New Roman" w:hAnsi="Times New Roman" w:cs="Times New Roman"/>
          <w:i/>
          <w:color w:val="222222"/>
          <w:sz w:val="24"/>
          <w:szCs w:val="24"/>
          <w:vertAlign w:val="superscript"/>
        </w:rPr>
        <w:t>2</w:t>
      </w:r>
      <w:r w:rsidR="00393FBA" w:rsidRPr="00546F91">
        <w:rPr>
          <w:rFonts w:ascii="Times New Roman" w:hAnsi="Times New Roman" w:cs="Times New Roman"/>
          <w:i/>
          <w:color w:val="222222"/>
          <w:sz w:val="24"/>
          <w:szCs w:val="24"/>
        </w:rPr>
        <w:t>Enfe</w:t>
      </w:r>
      <w:r w:rsidRPr="00546F91">
        <w:rPr>
          <w:rFonts w:ascii="Times New Roman" w:hAnsi="Times New Roman" w:cs="Times New Roman"/>
          <w:i/>
          <w:color w:val="222222"/>
          <w:sz w:val="24"/>
          <w:szCs w:val="24"/>
        </w:rPr>
        <w:t xml:space="preserve">rmera Universidad Pedagógica y Tecnológica de </w:t>
      </w:r>
      <w:r w:rsidR="00E64498" w:rsidRPr="00546F91">
        <w:rPr>
          <w:rFonts w:ascii="Times New Roman" w:hAnsi="Times New Roman" w:cs="Times New Roman"/>
          <w:i/>
          <w:color w:val="222222"/>
          <w:sz w:val="24"/>
          <w:szCs w:val="24"/>
        </w:rPr>
        <w:t xml:space="preserve">Colombia. Enfermera Asistencial. </w:t>
      </w:r>
      <w:r w:rsidR="00E64498" w:rsidRPr="00531CAA">
        <w:rPr>
          <w:rFonts w:ascii="Times New Roman" w:hAnsi="Times New Roman" w:cs="Times New Roman"/>
          <w:i/>
          <w:color w:val="222222"/>
          <w:sz w:val="24"/>
          <w:szCs w:val="24"/>
          <w:lang w:val="pt-BR"/>
        </w:rPr>
        <w:t>Ho</w:t>
      </w:r>
      <w:r w:rsidRPr="00531CAA">
        <w:rPr>
          <w:rFonts w:ascii="Times New Roman" w:hAnsi="Times New Roman" w:cs="Times New Roman"/>
          <w:i/>
          <w:color w:val="222222"/>
          <w:sz w:val="24"/>
          <w:szCs w:val="24"/>
          <w:lang w:val="pt-BR"/>
        </w:rPr>
        <w:t xml:space="preserve">spital Santa Ana </w:t>
      </w:r>
      <w:proofErr w:type="spellStart"/>
      <w:r w:rsidRPr="00531CAA">
        <w:rPr>
          <w:rFonts w:ascii="Times New Roman" w:hAnsi="Times New Roman" w:cs="Times New Roman"/>
          <w:i/>
          <w:color w:val="222222"/>
          <w:sz w:val="24"/>
          <w:szCs w:val="24"/>
          <w:lang w:val="pt-BR"/>
        </w:rPr>
        <w:t>Muso</w:t>
      </w:r>
      <w:proofErr w:type="spellEnd"/>
      <w:r w:rsidRPr="00531CAA">
        <w:rPr>
          <w:rFonts w:ascii="Times New Roman" w:hAnsi="Times New Roman" w:cs="Times New Roman"/>
          <w:i/>
          <w:color w:val="222222"/>
          <w:sz w:val="24"/>
          <w:szCs w:val="24"/>
          <w:lang w:val="pt-BR"/>
        </w:rPr>
        <w:t xml:space="preserve"> – </w:t>
      </w:r>
      <w:proofErr w:type="spellStart"/>
      <w:r w:rsidRPr="00531CAA">
        <w:rPr>
          <w:rFonts w:ascii="Times New Roman" w:hAnsi="Times New Roman" w:cs="Times New Roman"/>
          <w:i/>
          <w:color w:val="222222"/>
          <w:sz w:val="24"/>
          <w:szCs w:val="24"/>
          <w:lang w:val="pt-BR"/>
        </w:rPr>
        <w:t>Boyacá</w:t>
      </w:r>
      <w:proofErr w:type="spellEnd"/>
      <w:r w:rsidRPr="00531CAA">
        <w:rPr>
          <w:rFonts w:ascii="Times New Roman" w:hAnsi="Times New Roman" w:cs="Times New Roman"/>
          <w:i/>
          <w:color w:val="222222"/>
          <w:sz w:val="24"/>
          <w:szCs w:val="24"/>
          <w:lang w:val="pt-BR"/>
        </w:rPr>
        <w:t xml:space="preserve">. </w:t>
      </w:r>
      <w:proofErr w:type="spellStart"/>
      <w:r w:rsidRPr="00531CAA">
        <w:rPr>
          <w:rFonts w:ascii="Times New Roman" w:hAnsi="Times New Roman" w:cs="Times New Roman"/>
          <w:i/>
          <w:color w:val="222222"/>
          <w:sz w:val="24"/>
          <w:szCs w:val="24"/>
          <w:lang w:val="pt-BR"/>
        </w:rPr>
        <w:t>Teléfono</w:t>
      </w:r>
      <w:proofErr w:type="spellEnd"/>
      <w:r w:rsidRPr="00531CAA">
        <w:rPr>
          <w:rFonts w:ascii="Times New Roman" w:hAnsi="Times New Roman" w:cs="Times New Roman"/>
          <w:i/>
          <w:color w:val="222222"/>
          <w:sz w:val="24"/>
          <w:szCs w:val="24"/>
          <w:lang w:val="pt-BR"/>
        </w:rPr>
        <w:t xml:space="preserve">: 3112166163. E-mail: </w:t>
      </w:r>
      <w:hyperlink r:id="rId10" w:history="1">
        <w:r w:rsidRPr="00531CAA">
          <w:rPr>
            <w:rStyle w:val="Hipervnculo"/>
            <w:rFonts w:ascii="Times New Roman" w:hAnsi="Times New Roman" w:cs="Times New Roman"/>
            <w:i/>
            <w:sz w:val="24"/>
            <w:szCs w:val="24"/>
            <w:shd w:val="clear" w:color="auto" w:fill="FFFFFF"/>
            <w:lang w:val="pt-BR"/>
          </w:rPr>
          <w:t>nancymesa22@hotmail.com</w:t>
        </w:r>
      </w:hyperlink>
    </w:p>
    <w:p w:rsidR="00393FBA" w:rsidRPr="00546F91" w:rsidRDefault="00C0400C" w:rsidP="00C0400C">
      <w:pPr>
        <w:spacing w:after="0" w:line="360" w:lineRule="auto"/>
        <w:jc w:val="both"/>
        <w:rPr>
          <w:rFonts w:ascii="Times New Roman" w:hAnsi="Times New Roman" w:cs="Times New Roman"/>
          <w:i/>
          <w:color w:val="002060"/>
          <w:sz w:val="24"/>
          <w:szCs w:val="24"/>
          <w:u w:val="single"/>
        </w:rPr>
      </w:pPr>
      <w:r w:rsidRPr="00546F91">
        <w:rPr>
          <w:rFonts w:ascii="Times New Roman" w:hAnsi="Times New Roman" w:cs="Times New Roman"/>
          <w:i/>
          <w:color w:val="222222"/>
          <w:sz w:val="24"/>
          <w:szCs w:val="24"/>
          <w:vertAlign w:val="superscript"/>
        </w:rPr>
        <w:t>3</w:t>
      </w:r>
      <w:r w:rsidR="00393FBA" w:rsidRPr="00546F91">
        <w:rPr>
          <w:rFonts w:ascii="Times New Roman" w:hAnsi="Times New Roman" w:cs="Times New Roman"/>
          <w:i/>
          <w:color w:val="222222"/>
          <w:sz w:val="24"/>
          <w:szCs w:val="24"/>
        </w:rPr>
        <w:t>Enfe</w:t>
      </w:r>
      <w:r w:rsidRPr="00546F91">
        <w:rPr>
          <w:rFonts w:ascii="Times New Roman" w:hAnsi="Times New Roman" w:cs="Times New Roman"/>
          <w:i/>
          <w:color w:val="222222"/>
          <w:sz w:val="24"/>
          <w:szCs w:val="24"/>
        </w:rPr>
        <w:t xml:space="preserve">rmera Universidad Pedagógica y Tecnológica de </w:t>
      </w:r>
      <w:r w:rsidR="00E64498" w:rsidRPr="00546F91">
        <w:rPr>
          <w:rFonts w:ascii="Times New Roman" w:hAnsi="Times New Roman" w:cs="Times New Roman"/>
          <w:i/>
          <w:color w:val="222222"/>
          <w:sz w:val="24"/>
          <w:szCs w:val="24"/>
        </w:rPr>
        <w:t>Colombia. Enfermera Asis</w:t>
      </w:r>
      <w:r w:rsidRPr="00546F91">
        <w:rPr>
          <w:rFonts w:ascii="Times New Roman" w:hAnsi="Times New Roman" w:cs="Times New Roman"/>
          <w:i/>
          <w:color w:val="222222"/>
          <w:sz w:val="24"/>
          <w:szCs w:val="24"/>
        </w:rPr>
        <w:t>tencial. Hospital Paya- Boyacá.Teléfono:3204387235. E-mail:</w:t>
      </w:r>
      <w:hyperlink r:id="rId11" w:history="1">
        <w:r w:rsidRPr="00546F91">
          <w:rPr>
            <w:rStyle w:val="Hipervnculo"/>
            <w:rFonts w:ascii="Times New Roman" w:hAnsi="Times New Roman" w:cs="Times New Roman"/>
            <w:i/>
            <w:sz w:val="24"/>
            <w:szCs w:val="24"/>
            <w:shd w:val="clear" w:color="auto" w:fill="FFFFFF"/>
          </w:rPr>
          <w:t>isis17_107@hotmail.com</w:t>
        </w:r>
      </w:hyperlink>
    </w:p>
    <w:p w:rsidR="00AF75D7" w:rsidRPr="00546F91" w:rsidRDefault="00C0400C" w:rsidP="00C0400C">
      <w:pPr>
        <w:spacing w:after="0" w:line="360" w:lineRule="auto"/>
        <w:jc w:val="both"/>
        <w:rPr>
          <w:rFonts w:ascii="Times New Roman" w:hAnsi="Times New Roman" w:cs="Times New Roman"/>
          <w:i/>
          <w:color w:val="002060"/>
          <w:sz w:val="24"/>
          <w:szCs w:val="24"/>
          <w:u w:val="single"/>
        </w:rPr>
      </w:pPr>
      <w:r w:rsidRPr="00546F91">
        <w:rPr>
          <w:rFonts w:ascii="Times New Roman" w:hAnsi="Times New Roman" w:cs="Times New Roman"/>
          <w:i/>
          <w:color w:val="222222"/>
          <w:sz w:val="24"/>
          <w:szCs w:val="24"/>
          <w:vertAlign w:val="superscript"/>
        </w:rPr>
        <w:t>4</w:t>
      </w:r>
      <w:r w:rsidR="00393FBA" w:rsidRPr="00546F91">
        <w:rPr>
          <w:rFonts w:ascii="Times New Roman" w:hAnsi="Times New Roman" w:cs="Times New Roman"/>
          <w:i/>
          <w:color w:val="222222"/>
          <w:sz w:val="24"/>
          <w:szCs w:val="24"/>
        </w:rPr>
        <w:t>Enfe</w:t>
      </w:r>
      <w:r w:rsidRPr="00546F91">
        <w:rPr>
          <w:rFonts w:ascii="Times New Roman" w:hAnsi="Times New Roman" w:cs="Times New Roman"/>
          <w:i/>
          <w:color w:val="222222"/>
          <w:sz w:val="24"/>
          <w:szCs w:val="24"/>
        </w:rPr>
        <w:t>rmera Universidad Pedagógica y Tecnológica de</w:t>
      </w:r>
      <w:r w:rsidR="00393FBA" w:rsidRPr="00546F91">
        <w:rPr>
          <w:rFonts w:ascii="Times New Roman" w:hAnsi="Times New Roman" w:cs="Times New Roman"/>
          <w:i/>
          <w:color w:val="222222"/>
          <w:sz w:val="24"/>
          <w:szCs w:val="24"/>
        </w:rPr>
        <w:t xml:space="preserve"> Colombia. Enfermera Asistencia</w:t>
      </w:r>
      <w:r w:rsidR="002B41B7" w:rsidRPr="00546F91">
        <w:rPr>
          <w:rFonts w:ascii="Times New Roman" w:hAnsi="Times New Roman" w:cs="Times New Roman"/>
          <w:i/>
          <w:color w:val="222222"/>
          <w:sz w:val="24"/>
          <w:szCs w:val="24"/>
        </w:rPr>
        <w:t xml:space="preserve"> H</w:t>
      </w:r>
      <w:r w:rsidRPr="00546F91">
        <w:rPr>
          <w:rFonts w:ascii="Times New Roman" w:hAnsi="Times New Roman" w:cs="Times New Roman"/>
          <w:i/>
          <w:color w:val="222222"/>
          <w:sz w:val="24"/>
          <w:szCs w:val="24"/>
        </w:rPr>
        <w:t xml:space="preserve">ospital Regional de Duitama. Teléfono: 3102969883. E-mail: </w:t>
      </w:r>
      <w:hyperlink r:id="rId12" w:history="1">
        <w:r w:rsidRPr="00546F91">
          <w:rPr>
            <w:rStyle w:val="Hipervnculo"/>
            <w:rFonts w:ascii="Times New Roman" w:hAnsi="Times New Roman" w:cs="Times New Roman"/>
            <w:i/>
            <w:sz w:val="24"/>
            <w:szCs w:val="24"/>
            <w:shd w:val="clear" w:color="auto" w:fill="FFFFFF"/>
          </w:rPr>
          <w:t>dipavafo@hotmail.com</w:t>
        </w:r>
      </w:hyperlink>
    </w:p>
    <w:p w:rsidR="00546F91" w:rsidRDefault="00546F91" w:rsidP="00897767">
      <w:pPr>
        <w:spacing w:line="360" w:lineRule="auto"/>
        <w:jc w:val="both"/>
        <w:rPr>
          <w:rFonts w:ascii="Times New Roman" w:hAnsi="Times New Roman" w:cs="Times New Roman"/>
          <w:b/>
          <w:color w:val="222222"/>
          <w:sz w:val="24"/>
          <w:szCs w:val="24"/>
        </w:rPr>
      </w:pPr>
    </w:p>
    <w:p w:rsidR="00070939" w:rsidRPr="00897767" w:rsidRDefault="00070939" w:rsidP="00897767">
      <w:pPr>
        <w:spacing w:line="360" w:lineRule="auto"/>
        <w:jc w:val="both"/>
        <w:rPr>
          <w:rFonts w:ascii="Times New Roman" w:hAnsi="Times New Roman" w:cs="Times New Roman"/>
          <w:b/>
          <w:color w:val="002060"/>
          <w:sz w:val="24"/>
          <w:szCs w:val="24"/>
          <w:u w:val="single"/>
        </w:rPr>
      </w:pPr>
      <w:r w:rsidRPr="00897767">
        <w:rPr>
          <w:rFonts w:ascii="Times New Roman" w:hAnsi="Times New Roman" w:cs="Times New Roman"/>
          <w:b/>
          <w:color w:val="222222"/>
          <w:sz w:val="24"/>
          <w:szCs w:val="24"/>
        </w:rPr>
        <w:t>RESUMEN</w:t>
      </w:r>
    </w:p>
    <w:p w:rsidR="0059421D" w:rsidRPr="00586526" w:rsidRDefault="0059421D" w:rsidP="0059421D">
      <w:pPr>
        <w:spacing w:line="360" w:lineRule="auto"/>
        <w:jc w:val="both"/>
        <w:rPr>
          <w:rFonts w:ascii="Times New Roman" w:hAnsi="Times New Roman" w:cs="Times New Roman"/>
          <w:color w:val="4F81BD" w:themeColor="accent1"/>
          <w:sz w:val="24"/>
          <w:szCs w:val="24"/>
        </w:rPr>
      </w:pPr>
      <w:r w:rsidRPr="00586526">
        <w:rPr>
          <w:rFonts w:ascii="Times New Roman" w:hAnsi="Times New Roman" w:cs="Times New Roman"/>
          <w:b/>
          <w:color w:val="4F81BD" w:themeColor="accent1"/>
          <w:sz w:val="24"/>
          <w:szCs w:val="24"/>
        </w:rPr>
        <w:t xml:space="preserve">Introducción: </w:t>
      </w:r>
      <w:r w:rsidRPr="00586526">
        <w:rPr>
          <w:rFonts w:ascii="Times New Roman" w:hAnsi="Times New Roman" w:cs="Times New Roman"/>
          <w:color w:val="4F81BD" w:themeColor="accent1"/>
          <w:sz w:val="24"/>
          <w:szCs w:val="24"/>
        </w:rPr>
        <w:t xml:space="preserve">Las adolescentes gestantes constituyen un grupo poblacional vulnerable,  con limitación en la construcción de la identidad personal frente a la materna e  imposibilidad de constitución  de una familia estable  que  afectan su calidad de vida y la del hijo por nacer. El objetivo del artículo es dar a conocer el alcance que tiene la aplicación de una estrategia de cuidado de enfermería que promovió el cuidado integral de la adolescente gestante en  la activación del rol materno durante el control prenatal. </w:t>
      </w:r>
      <w:r w:rsidRPr="00586526">
        <w:rPr>
          <w:rFonts w:ascii="Times New Roman" w:hAnsi="Times New Roman" w:cs="Times New Roman"/>
          <w:b/>
          <w:color w:val="4F81BD" w:themeColor="accent1"/>
          <w:sz w:val="24"/>
          <w:szCs w:val="24"/>
        </w:rPr>
        <w:t>Materiales y Métodos</w:t>
      </w:r>
      <w:r w:rsidRPr="00586526">
        <w:rPr>
          <w:rFonts w:ascii="Times New Roman" w:hAnsi="Times New Roman" w:cs="Times New Roman"/>
          <w:color w:val="4F81BD" w:themeColor="accent1"/>
          <w:sz w:val="24"/>
          <w:szCs w:val="24"/>
        </w:rPr>
        <w:t xml:space="preserve">: Este artículo es el resultado de la aplicación de una estrategia de cuidado de enfermería: programa de atención integral a la adolescente gestante durante el control prenatal, con base en la teoría de Mercer, y estructurado desde el marco lógico; La estrategia conto con la participación de diez adolescentes en gestación y el equipo interdisciplinario. </w:t>
      </w:r>
      <w:r w:rsidRPr="00586526">
        <w:rPr>
          <w:rFonts w:ascii="Times New Roman" w:hAnsi="Times New Roman" w:cs="Times New Roman"/>
          <w:b/>
          <w:color w:val="4F81BD" w:themeColor="accent1"/>
          <w:sz w:val="24"/>
          <w:szCs w:val="24"/>
        </w:rPr>
        <w:t xml:space="preserve">Resultados: </w:t>
      </w:r>
      <w:r w:rsidRPr="00586526">
        <w:rPr>
          <w:rFonts w:ascii="Times New Roman" w:hAnsi="Times New Roman" w:cs="Times New Roman"/>
          <w:color w:val="4F81BD" w:themeColor="accent1"/>
          <w:sz w:val="24"/>
          <w:szCs w:val="24"/>
        </w:rPr>
        <w:t xml:space="preserve">Adopción e implementación de la </w:t>
      </w:r>
      <w:r w:rsidRPr="00586526">
        <w:rPr>
          <w:rFonts w:ascii="Times New Roman" w:hAnsi="Times New Roman" w:cs="Times New Roman"/>
          <w:color w:val="4F81BD" w:themeColor="accent1"/>
          <w:sz w:val="24"/>
          <w:szCs w:val="24"/>
        </w:rPr>
        <w:lastRenderedPageBreak/>
        <w:t xml:space="preserve">estrategia y apertura Institucional del centro de apoyo y cuidado para adolescentes gestantes “Creciendo Juntos ”, que promovió el cuidado integral y permitió la activación del rol materno  durante el control prenatal. </w:t>
      </w:r>
      <w:r w:rsidRPr="00586526">
        <w:rPr>
          <w:rFonts w:ascii="Times New Roman" w:hAnsi="Times New Roman" w:cs="Times New Roman"/>
          <w:b/>
          <w:color w:val="4F81BD" w:themeColor="accent1"/>
          <w:sz w:val="24"/>
          <w:szCs w:val="24"/>
        </w:rPr>
        <w:t xml:space="preserve">Discusión: </w:t>
      </w:r>
      <w:r w:rsidRPr="00586526">
        <w:rPr>
          <w:rFonts w:ascii="Times New Roman" w:hAnsi="Times New Roman" w:cs="Times New Roman"/>
          <w:color w:val="4F81BD" w:themeColor="accent1"/>
          <w:sz w:val="24"/>
          <w:szCs w:val="24"/>
        </w:rPr>
        <w:t>El convertirse en madre adolescente, no se activa sin la influencia del cuidado estructurado brindado por enfermería quien lidera el equipo de salud, quienes permiten  a las gestantes, disminuir sus miedos, conocer y vivir el proceso de gestación y aprender las tareas para trascender hacia la activación del rol materno.</w:t>
      </w:r>
      <w:r w:rsidRPr="00586526">
        <w:rPr>
          <w:rFonts w:ascii="Times New Roman" w:hAnsi="Times New Roman" w:cs="Times New Roman"/>
          <w:b/>
          <w:color w:val="4F81BD" w:themeColor="accent1"/>
          <w:sz w:val="24"/>
          <w:szCs w:val="24"/>
        </w:rPr>
        <w:t xml:space="preserve"> Conclusiones:</w:t>
      </w:r>
      <w:r w:rsidRPr="00586526">
        <w:rPr>
          <w:rFonts w:ascii="Times New Roman" w:hAnsi="Times New Roman" w:cs="Times New Roman"/>
          <w:color w:val="4F81BD" w:themeColor="accent1"/>
          <w:sz w:val="24"/>
          <w:szCs w:val="24"/>
        </w:rPr>
        <w:t xml:space="preserve"> La Estrategia valida la visibilidad del cuidado sustentado en una teoría de enfermería, al dar respuesta a las necesidades humanas.</w:t>
      </w:r>
    </w:p>
    <w:p w:rsidR="00C0400C" w:rsidRPr="00CE564C" w:rsidRDefault="00C0400C" w:rsidP="00897767">
      <w:pPr>
        <w:spacing w:line="360" w:lineRule="auto"/>
        <w:jc w:val="both"/>
        <w:rPr>
          <w:rFonts w:ascii="Times New Roman" w:hAnsi="Times New Roman" w:cs="Times New Roman"/>
          <w:sz w:val="24"/>
          <w:szCs w:val="24"/>
        </w:rPr>
      </w:pPr>
      <w:r>
        <w:rPr>
          <w:rFonts w:ascii="Times New Roman" w:hAnsi="Times New Roman" w:cs="Times New Roman"/>
          <w:b/>
          <w:sz w:val="24"/>
          <w:szCs w:val="24"/>
        </w:rPr>
        <w:t>Palabras clave</w:t>
      </w:r>
      <w:r w:rsidR="00573D32" w:rsidRPr="00897767">
        <w:rPr>
          <w:rFonts w:ascii="Times New Roman" w:hAnsi="Times New Roman" w:cs="Times New Roman"/>
          <w:b/>
          <w:sz w:val="24"/>
          <w:szCs w:val="24"/>
        </w:rPr>
        <w:t xml:space="preserve">: </w:t>
      </w:r>
      <w:r>
        <w:rPr>
          <w:rFonts w:ascii="Times New Roman" w:hAnsi="Times New Roman" w:cs="Times New Roman"/>
          <w:sz w:val="24"/>
          <w:szCs w:val="24"/>
        </w:rPr>
        <w:t>Embarazo, Salud del Adolescente, Atención Prenatal</w:t>
      </w:r>
      <w:r w:rsidR="009A0E82">
        <w:rPr>
          <w:rFonts w:ascii="Times New Roman" w:hAnsi="Times New Roman" w:cs="Times New Roman"/>
          <w:sz w:val="24"/>
          <w:szCs w:val="24"/>
        </w:rPr>
        <w:t>, Enfermería</w:t>
      </w:r>
      <w:r>
        <w:rPr>
          <w:rFonts w:ascii="Times New Roman" w:hAnsi="Times New Roman" w:cs="Times New Roman"/>
          <w:sz w:val="24"/>
          <w:szCs w:val="24"/>
        </w:rPr>
        <w:t>.</w:t>
      </w:r>
      <w:r w:rsidR="00AF75D7" w:rsidRPr="00CE564C">
        <w:rPr>
          <w:rFonts w:ascii="Times New Roman" w:hAnsi="Times New Roman" w:cs="Times New Roman"/>
          <w:sz w:val="24"/>
          <w:szCs w:val="24"/>
        </w:rPr>
        <w:t xml:space="preserve">(Fuente: </w:t>
      </w:r>
      <w:proofErr w:type="spellStart"/>
      <w:r w:rsidR="00AF75D7" w:rsidRPr="00CE564C">
        <w:rPr>
          <w:rFonts w:ascii="Times New Roman" w:hAnsi="Times New Roman" w:cs="Times New Roman"/>
          <w:sz w:val="24"/>
          <w:szCs w:val="24"/>
        </w:rPr>
        <w:t>DeCS</w:t>
      </w:r>
      <w:proofErr w:type="spellEnd"/>
      <w:r w:rsidR="00AF75D7" w:rsidRPr="00CE564C">
        <w:rPr>
          <w:rFonts w:ascii="Times New Roman" w:hAnsi="Times New Roman" w:cs="Times New Roman"/>
          <w:sz w:val="24"/>
          <w:szCs w:val="24"/>
        </w:rPr>
        <w:t xml:space="preserve"> BIREME).</w:t>
      </w:r>
      <w:bookmarkStart w:id="0" w:name="_GoBack"/>
      <w:bookmarkEnd w:id="0"/>
    </w:p>
    <w:p w:rsidR="00D4509C" w:rsidRDefault="00AF75D7" w:rsidP="00897767">
      <w:pPr>
        <w:spacing w:line="360" w:lineRule="auto"/>
        <w:jc w:val="both"/>
        <w:rPr>
          <w:rFonts w:ascii="Times New Roman" w:hAnsi="Times New Roman" w:cs="Times New Roman"/>
          <w:b/>
          <w:sz w:val="24"/>
          <w:szCs w:val="24"/>
        </w:rPr>
      </w:pPr>
      <w:r w:rsidRPr="00CE564C">
        <w:rPr>
          <w:rFonts w:ascii="Times New Roman" w:hAnsi="Times New Roman" w:cs="Times New Roman"/>
          <w:b/>
          <w:sz w:val="24"/>
          <w:szCs w:val="24"/>
        </w:rPr>
        <w:t xml:space="preserve">ABSTRACT </w:t>
      </w:r>
    </w:p>
    <w:p w:rsidR="00D4509C" w:rsidRPr="00D4509C" w:rsidRDefault="00D4509C" w:rsidP="00897767">
      <w:pPr>
        <w:spacing w:line="360" w:lineRule="auto"/>
        <w:jc w:val="both"/>
        <w:rPr>
          <w:rFonts w:ascii="Times New Roman" w:hAnsi="Times New Roman" w:cs="Times New Roman"/>
          <w:color w:val="0070C0"/>
          <w:sz w:val="24"/>
          <w:szCs w:val="24"/>
        </w:rPr>
      </w:pPr>
      <w:proofErr w:type="spellStart"/>
      <w:r w:rsidRPr="00BB68DF">
        <w:rPr>
          <w:rFonts w:ascii="Times New Roman" w:hAnsi="Times New Roman" w:cs="Times New Roman"/>
          <w:b/>
          <w:color w:val="0070C0"/>
          <w:sz w:val="24"/>
          <w:szCs w:val="24"/>
        </w:rPr>
        <w:t>Introduction</w:t>
      </w:r>
      <w:proofErr w:type="spellEnd"/>
      <w:r w:rsidRPr="00BB68DF">
        <w:rPr>
          <w:rFonts w:ascii="Times New Roman" w:hAnsi="Times New Roman" w:cs="Times New Roman"/>
          <w:b/>
          <w:color w:val="0070C0"/>
          <w:sz w:val="24"/>
          <w:szCs w:val="24"/>
        </w:rPr>
        <w:t>:</w:t>
      </w:r>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Pregnant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adolescents</w:t>
      </w:r>
      <w:proofErr w:type="spellEnd"/>
      <w:r w:rsidRPr="00D4509C">
        <w:rPr>
          <w:rFonts w:ascii="Times New Roman" w:hAnsi="Times New Roman" w:cs="Times New Roman"/>
          <w:color w:val="0070C0"/>
          <w:sz w:val="24"/>
          <w:szCs w:val="24"/>
        </w:rPr>
        <w:t xml:space="preserve"> are a vulnerable </w:t>
      </w:r>
      <w:proofErr w:type="spellStart"/>
      <w:r w:rsidRPr="00D4509C">
        <w:rPr>
          <w:rFonts w:ascii="Times New Roman" w:hAnsi="Times New Roman" w:cs="Times New Roman"/>
          <w:color w:val="0070C0"/>
          <w:sz w:val="24"/>
          <w:szCs w:val="24"/>
        </w:rPr>
        <w:t>population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group</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with</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limitations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on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construction</w:t>
      </w:r>
      <w:proofErr w:type="spellEnd"/>
      <w:r w:rsidRPr="00D4509C">
        <w:rPr>
          <w:rFonts w:ascii="Times New Roman" w:hAnsi="Times New Roman" w:cs="Times New Roman"/>
          <w:color w:val="0070C0"/>
          <w:sz w:val="24"/>
          <w:szCs w:val="24"/>
        </w:rPr>
        <w:t xml:space="preserve"> of personal </w:t>
      </w:r>
      <w:proofErr w:type="spellStart"/>
      <w:r w:rsidRPr="00D4509C">
        <w:rPr>
          <w:rFonts w:ascii="Times New Roman" w:hAnsi="Times New Roman" w:cs="Times New Roman"/>
          <w:color w:val="0070C0"/>
          <w:sz w:val="24"/>
          <w:szCs w:val="24"/>
        </w:rPr>
        <w:t>identity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against</w:t>
      </w:r>
      <w:proofErr w:type="spellEnd"/>
      <w:r w:rsidRPr="00D4509C">
        <w:rPr>
          <w:rFonts w:ascii="Times New Roman" w:hAnsi="Times New Roman" w:cs="Times New Roman"/>
          <w:color w:val="0070C0"/>
          <w:sz w:val="24"/>
          <w:szCs w:val="24"/>
        </w:rPr>
        <w:t xml:space="preserve"> maternal and </w:t>
      </w:r>
      <w:proofErr w:type="spellStart"/>
      <w:r w:rsidRPr="00D4509C">
        <w:rPr>
          <w:rFonts w:ascii="Times New Roman" w:hAnsi="Times New Roman" w:cs="Times New Roman"/>
          <w:color w:val="0070C0"/>
          <w:sz w:val="24"/>
          <w:szCs w:val="24"/>
        </w:rPr>
        <w:t>inability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establish</w:t>
      </w:r>
      <w:proofErr w:type="spellEnd"/>
      <w:r w:rsidRPr="00D4509C">
        <w:rPr>
          <w:rFonts w:ascii="Times New Roman" w:hAnsi="Times New Roman" w:cs="Times New Roman"/>
          <w:color w:val="0070C0"/>
          <w:sz w:val="24"/>
          <w:szCs w:val="24"/>
        </w:rPr>
        <w:t xml:space="preserve"> a </w:t>
      </w:r>
      <w:proofErr w:type="spellStart"/>
      <w:r w:rsidRPr="00D4509C">
        <w:rPr>
          <w:rFonts w:ascii="Times New Roman" w:hAnsi="Times New Roman" w:cs="Times New Roman"/>
          <w:color w:val="0070C0"/>
          <w:sz w:val="24"/>
          <w:szCs w:val="24"/>
        </w:rPr>
        <w:t>stable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family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that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affect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their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quality</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life</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unborn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child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objective</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this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article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present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scope</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application</w:t>
      </w:r>
      <w:proofErr w:type="spellEnd"/>
      <w:r w:rsidRPr="00D4509C">
        <w:rPr>
          <w:rFonts w:ascii="Times New Roman" w:hAnsi="Times New Roman" w:cs="Times New Roman"/>
          <w:color w:val="0070C0"/>
          <w:sz w:val="24"/>
          <w:szCs w:val="24"/>
        </w:rPr>
        <w:t xml:space="preserve"> of a </w:t>
      </w:r>
      <w:proofErr w:type="spellStart"/>
      <w:r w:rsidRPr="00D4509C">
        <w:rPr>
          <w:rFonts w:ascii="Times New Roman" w:hAnsi="Times New Roman" w:cs="Times New Roman"/>
          <w:color w:val="0070C0"/>
          <w:sz w:val="24"/>
          <w:szCs w:val="24"/>
        </w:rPr>
        <w:t>strategy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for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nursing</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that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promoted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comprehensive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pregnant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adolescent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activation</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maternal role </w:t>
      </w:r>
      <w:proofErr w:type="spellStart"/>
      <w:r w:rsidRPr="00D4509C">
        <w:rPr>
          <w:rFonts w:ascii="Times New Roman" w:hAnsi="Times New Roman" w:cs="Times New Roman"/>
          <w:color w:val="0070C0"/>
          <w:sz w:val="24"/>
          <w:szCs w:val="24"/>
        </w:rPr>
        <w:t>during</w:t>
      </w:r>
      <w:proofErr w:type="spellEnd"/>
      <w:r w:rsidRPr="00D4509C">
        <w:rPr>
          <w:rFonts w:ascii="Times New Roman" w:hAnsi="Times New Roman" w:cs="Times New Roman"/>
          <w:color w:val="0070C0"/>
          <w:sz w:val="24"/>
          <w:szCs w:val="24"/>
        </w:rPr>
        <w:t xml:space="preserve"> prenatal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BB68DF">
        <w:rPr>
          <w:rFonts w:ascii="Times New Roman" w:hAnsi="Times New Roman" w:cs="Times New Roman"/>
          <w:b/>
          <w:color w:val="0070C0"/>
          <w:sz w:val="24"/>
          <w:szCs w:val="24"/>
        </w:rPr>
        <w:t>Materials</w:t>
      </w:r>
      <w:proofErr w:type="spellEnd"/>
      <w:r w:rsidRPr="00BB68DF">
        <w:rPr>
          <w:rFonts w:ascii="Times New Roman" w:hAnsi="Times New Roman" w:cs="Times New Roman"/>
          <w:b/>
          <w:color w:val="0070C0"/>
          <w:sz w:val="24"/>
          <w:szCs w:val="24"/>
        </w:rPr>
        <w:t xml:space="preserve"> and </w:t>
      </w:r>
      <w:proofErr w:type="spellStart"/>
      <w:r w:rsidRPr="00BB68DF">
        <w:rPr>
          <w:rFonts w:ascii="Times New Roman" w:hAnsi="Times New Roman" w:cs="Times New Roman"/>
          <w:b/>
          <w:color w:val="0070C0"/>
          <w:sz w:val="24"/>
          <w:szCs w:val="24"/>
        </w:rPr>
        <w:t>Methods</w:t>
      </w:r>
      <w:proofErr w:type="spellEnd"/>
      <w:r w:rsidRPr="00BB68DF">
        <w:rPr>
          <w:rFonts w:ascii="Times New Roman" w:hAnsi="Times New Roman" w:cs="Times New Roman"/>
          <w:b/>
          <w:color w:val="0070C0"/>
          <w:sz w:val="24"/>
          <w:szCs w:val="24"/>
        </w:rPr>
        <w:t>:</w:t>
      </w:r>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This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article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result</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implementation</w:t>
      </w:r>
      <w:proofErr w:type="spellEnd"/>
      <w:r w:rsidRPr="00D4509C">
        <w:rPr>
          <w:rFonts w:ascii="Times New Roman" w:hAnsi="Times New Roman" w:cs="Times New Roman"/>
          <w:color w:val="0070C0"/>
          <w:sz w:val="24"/>
          <w:szCs w:val="24"/>
        </w:rPr>
        <w:t xml:space="preserve"> of a </w:t>
      </w:r>
      <w:proofErr w:type="spellStart"/>
      <w:r w:rsidRPr="00D4509C">
        <w:rPr>
          <w:rFonts w:ascii="Times New Roman" w:hAnsi="Times New Roman" w:cs="Times New Roman"/>
          <w:color w:val="0070C0"/>
          <w:sz w:val="24"/>
          <w:szCs w:val="24"/>
        </w:rPr>
        <w:t>strategy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for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nursing</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comprehensive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program</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for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pregnant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adolescent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during</w:t>
      </w:r>
      <w:proofErr w:type="spellEnd"/>
      <w:r w:rsidRPr="00D4509C">
        <w:rPr>
          <w:rFonts w:ascii="Times New Roman" w:hAnsi="Times New Roman" w:cs="Times New Roman"/>
          <w:color w:val="0070C0"/>
          <w:sz w:val="24"/>
          <w:szCs w:val="24"/>
        </w:rPr>
        <w:t xml:space="preserve"> antenatal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based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on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theory</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Mercer</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structured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from</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logical</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framework</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strategy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counted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with</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participation</w:t>
      </w:r>
      <w:proofErr w:type="spellEnd"/>
      <w:r w:rsidRPr="00D4509C">
        <w:rPr>
          <w:rFonts w:ascii="Times New Roman" w:hAnsi="Times New Roman" w:cs="Times New Roman"/>
          <w:color w:val="0070C0"/>
          <w:sz w:val="24"/>
          <w:szCs w:val="24"/>
        </w:rPr>
        <w:t xml:space="preserve"> of ten </w:t>
      </w:r>
      <w:proofErr w:type="spellStart"/>
      <w:r w:rsidRPr="00D4509C">
        <w:rPr>
          <w:rFonts w:ascii="Times New Roman" w:hAnsi="Times New Roman" w:cs="Times New Roman"/>
          <w:color w:val="0070C0"/>
          <w:sz w:val="24"/>
          <w:szCs w:val="24"/>
        </w:rPr>
        <w:t>adolescent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pregnancy</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interdisciplinary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team</w:t>
      </w:r>
      <w:proofErr w:type="spellEnd"/>
      <w:r w:rsidRPr="00D4509C">
        <w:rPr>
          <w:rFonts w:ascii="Times New Roman" w:hAnsi="Times New Roman" w:cs="Times New Roman"/>
          <w:color w:val="0070C0"/>
          <w:sz w:val="24"/>
          <w:szCs w:val="24"/>
        </w:rPr>
        <w:t xml:space="preserve">. </w:t>
      </w:r>
      <w:proofErr w:type="spellStart"/>
      <w:r w:rsidRPr="00BB68DF">
        <w:rPr>
          <w:rFonts w:ascii="Times New Roman" w:hAnsi="Times New Roman" w:cs="Times New Roman"/>
          <w:b/>
          <w:color w:val="0070C0"/>
          <w:sz w:val="24"/>
          <w:szCs w:val="24"/>
        </w:rPr>
        <w:t>Results</w:t>
      </w:r>
      <w:proofErr w:type="spellEnd"/>
      <w:r w:rsidRPr="00BB68DF">
        <w:rPr>
          <w:rFonts w:ascii="Times New Roman" w:hAnsi="Times New Roman" w:cs="Times New Roman"/>
          <w:b/>
          <w:color w:val="0070C0"/>
          <w:sz w:val="24"/>
          <w:szCs w:val="24"/>
        </w:rPr>
        <w:t>:</w:t>
      </w:r>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Adoption</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implementation</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strategy</w:t>
      </w:r>
      <w:proofErr w:type="spellEnd"/>
      <w:r w:rsidRPr="00D4509C">
        <w:rPr>
          <w:rFonts w:ascii="Times New Roman" w:hAnsi="Times New Roman" w:cs="Times New Roman"/>
          <w:color w:val="0070C0"/>
          <w:sz w:val="24"/>
          <w:szCs w:val="24"/>
        </w:rPr>
        <w:t xml:space="preserve"> and center </w:t>
      </w:r>
      <w:proofErr w:type="spellStart"/>
      <w:r w:rsidRPr="00D4509C">
        <w:rPr>
          <w:rFonts w:ascii="Times New Roman" w:hAnsi="Times New Roman" w:cs="Times New Roman"/>
          <w:color w:val="0070C0"/>
          <w:sz w:val="24"/>
          <w:szCs w:val="24"/>
        </w:rPr>
        <w:t>opening</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Institutional</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support</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for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pregnant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adolescents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Growing</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Together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which</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promoted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comprehensive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allowed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activation</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maternal role </w:t>
      </w:r>
      <w:proofErr w:type="spellStart"/>
      <w:r w:rsidRPr="00D4509C">
        <w:rPr>
          <w:rFonts w:ascii="Times New Roman" w:hAnsi="Times New Roman" w:cs="Times New Roman"/>
          <w:color w:val="0070C0"/>
          <w:sz w:val="24"/>
          <w:szCs w:val="24"/>
        </w:rPr>
        <w:t>during</w:t>
      </w:r>
      <w:proofErr w:type="spellEnd"/>
      <w:r w:rsidRPr="00D4509C">
        <w:rPr>
          <w:rFonts w:ascii="Times New Roman" w:hAnsi="Times New Roman" w:cs="Times New Roman"/>
          <w:color w:val="0070C0"/>
          <w:sz w:val="24"/>
          <w:szCs w:val="24"/>
        </w:rPr>
        <w:t xml:space="preserve"> prenatal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w:t>
      </w:r>
      <w:proofErr w:type="spellStart"/>
      <w:r w:rsidRPr="00BB68DF">
        <w:rPr>
          <w:rFonts w:ascii="Times New Roman" w:hAnsi="Times New Roman" w:cs="Times New Roman"/>
          <w:b/>
          <w:color w:val="0070C0"/>
          <w:sz w:val="24"/>
          <w:szCs w:val="24"/>
        </w:rPr>
        <w:t>Discussion</w:t>
      </w:r>
      <w:proofErr w:type="spellEnd"/>
      <w:r w:rsidRPr="00BB68DF">
        <w:rPr>
          <w:rFonts w:ascii="Times New Roman" w:hAnsi="Times New Roman" w:cs="Times New Roman"/>
          <w:b/>
          <w:color w:val="0070C0"/>
          <w:sz w:val="24"/>
          <w:szCs w:val="24"/>
        </w:rPr>
        <w:t>:</w:t>
      </w:r>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becoming</w:t>
      </w:r>
      <w:proofErr w:type="spellEnd"/>
      <w:r w:rsidRPr="00D4509C">
        <w:rPr>
          <w:rFonts w:ascii="Times New Roman" w:hAnsi="Times New Roman" w:cs="Times New Roman"/>
          <w:color w:val="0070C0"/>
          <w:sz w:val="24"/>
          <w:szCs w:val="24"/>
        </w:rPr>
        <w:t xml:space="preserve"> a </w:t>
      </w:r>
      <w:proofErr w:type="spellStart"/>
      <w:r w:rsidRPr="00D4509C">
        <w:rPr>
          <w:rFonts w:ascii="Times New Roman" w:hAnsi="Times New Roman" w:cs="Times New Roman"/>
          <w:color w:val="0070C0"/>
          <w:sz w:val="24"/>
          <w:szCs w:val="24"/>
        </w:rPr>
        <w:t>teenage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mother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not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activated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without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influence</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careful</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structured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provided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by</w:t>
      </w:r>
      <w:proofErr w:type="spellEnd"/>
      <w:r w:rsidRPr="00D4509C">
        <w:rPr>
          <w:rFonts w:ascii="Times New Roman" w:hAnsi="Times New Roman" w:cs="Times New Roman"/>
          <w:color w:val="0070C0"/>
          <w:sz w:val="24"/>
          <w:szCs w:val="24"/>
        </w:rPr>
        <w:t xml:space="preserve"> nurses </w:t>
      </w:r>
      <w:proofErr w:type="spellStart"/>
      <w:r w:rsidRPr="00D4509C">
        <w:rPr>
          <w:rFonts w:ascii="Times New Roman" w:hAnsi="Times New Roman" w:cs="Times New Roman"/>
          <w:color w:val="0070C0"/>
          <w:sz w:val="24"/>
          <w:szCs w:val="24"/>
        </w:rPr>
        <w:t>who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heads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health</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team</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who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allow</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pregnant</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women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reduce </w:t>
      </w:r>
      <w:proofErr w:type="spellStart"/>
      <w:r w:rsidRPr="00D4509C">
        <w:rPr>
          <w:rFonts w:ascii="Times New Roman" w:hAnsi="Times New Roman" w:cs="Times New Roman"/>
          <w:color w:val="0070C0"/>
          <w:sz w:val="24"/>
          <w:szCs w:val="24"/>
        </w:rPr>
        <w:t>their</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fears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knowing</w:t>
      </w:r>
      <w:proofErr w:type="spellEnd"/>
      <w:r w:rsidRPr="00D4509C">
        <w:rPr>
          <w:rFonts w:ascii="Times New Roman" w:hAnsi="Times New Roman" w:cs="Times New Roman"/>
          <w:color w:val="0070C0"/>
          <w:sz w:val="24"/>
          <w:szCs w:val="24"/>
        </w:rPr>
        <w:t xml:space="preserve"> and living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gestation</w:t>
      </w:r>
      <w:proofErr w:type="spellEnd"/>
      <w:r w:rsidRPr="00D4509C">
        <w:rPr>
          <w:rFonts w:ascii="Times New Roman" w:hAnsi="Times New Roman" w:cs="Times New Roman"/>
          <w:color w:val="0070C0"/>
          <w:sz w:val="24"/>
          <w:szCs w:val="24"/>
        </w:rPr>
        <w:t xml:space="preserve"> and </w:t>
      </w:r>
      <w:proofErr w:type="spellStart"/>
      <w:r w:rsidRPr="00D4509C">
        <w:rPr>
          <w:rFonts w:ascii="Times New Roman" w:hAnsi="Times New Roman" w:cs="Times New Roman"/>
          <w:color w:val="0070C0"/>
          <w:sz w:val="24"/>
          <w:szCs w:val="24"/>
        </w:rPr>
        <w:t>learn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tasks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transcend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activation</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maternal role. </w:t>
      </w:r>
      <w:proofErr w:type="spellStart"/>
      <w:r w:rsidRPr="00BB68DF">
        <w:rPr>
          <w:rFonts w:ascii="Times New Roman" w:hAnsi="Times New Roman" w:cs="Times New Roman"/>
          <w:b/>
          <w:color w:val="0070C0"/>
          <w:sz w:val="24"/>
          <w:szCs w:val="24"/>
        </w:rPr>
        <w:t>Conclusion</w:t>
      </w:r>
      <w:proofErr w:type="spellEnd"/>
      <w:r w:rsidRPr="00BB68DF">
        <w:rPr>
          <w:rFonts w:ascii="Times New Roman" w:hAnsi="Times New Roman" w:cs="Times New Roman"/>
          <w:b/>
          <w:color w:val="0070C0"/>
          <w:sz w:val="24"/>
          <w:szCs w:val="24"/>
        </w:rPr>
        <w:t>:</w:t>
      </w:r>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Strategy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validates</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visibility</w:t>
      </w:r>
      <w:proofErr w:type="spellEnd"/>
      <w:r w:rsidRPr="00D4509C">
        <w:rPr>
          <w:rFonts w:ascii="Times New Roman" w:hAnsi="Times New Roman" w:cs="Times New Roman"/>
          <w:color w:val="0070C0"/>
          <w:sz w:val="24"/>
          <w:szCs w:val="24"/>
        </w:rPr>
        <w:t xml:space="preserve"> of </w:t>
      </w:r>
      <w:proofErr w:type="spellStart"/>
      <w:r w:rsidRPr="00D4509C">
        <w:rPr>
          <w:rFonts w:ascii="Times New Roman" w:hAnsi="Times New Roman" w:cs="Times New Roman"/>
          <w:color w:val="0070C0"/>
          <w:sz w:val="24"/>
          <w:szCs w:val="24"/>
        </w:rPr>
        <w:t>sustained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care</w:t>
      </w:r>
      <w:proofErr w:type="spellEnd"/>
      <w:r w:rsidRPr="00D4509C">
        <w:rPr>
          <w:rFonts w:ascii="Times New Roman" w:hAnsi="Times New Roman" w:cs="Times New Roman"/>
          <w:color w:val="0070C0"/>
          <w:sz w:val="24"/>
          <w:szCs w:val="24"/>
        </w:rPr>
        <w:t xml:space="preserve"> in a </w:t>
      </w:r>
      <w:proofErr w:type="spellStart"/>
      <w:r w:rsidRPr="00D4509C">
        <w:rPr>
          <w:rFonts w:ascii="Times New Roman" w:hAnsi="Times New Roman" w:cs="Times New Roman"/>
          <w:color w:val="0070C0"/>
          <w:sz w:val="24"/>
          <w:szCs w:val="24"/>
        </w:rPr>
        <w:t>nursing</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theory</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respond</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to</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human</w:t>
      </w:r>
      <w:proofErr w:type="spellEnd"/>
      <w:r w:rsidRPr="00D4509C">
        <w:rPr>
          <w:rFonts w:ascii="Times New Roman" w:hAnsi="Times New Roman" w:cs="Times New Roman"/>
          <w:color w:val="0070C0"/>
          <w:sz w:val="24"/>
          <w:szCs w:val="24"/>
        </w:rPr>
        <w:t xml:space="preserve"> </w:t>
      </w:r>
      <w:proofErr w:type="spellStart"/>
      <w:r w:rsidRPr="00D4509C">
        <w:rPr>
          <w:rFonts w:ascii="Times New Roman" w:hAnsi="Times New Roman" w:cs="Times New Roman"/>
          <w:color w:val="0070C0"/>
          <w:sz w:val="24"/>
          <w:szCs w:val="24"/>
        </w:rPr>
        <w:t>needs</w:t>
      </w:r>
      <w:proofErr w:type="spellEnd"/>
      <w:r w:rsidRPr="00D4509C">
        <w:rPr>
          <w:rFonts w:ascii="Times New Roman" w:hAnsi="Times New Roman" w:cs="Times New Roman"/>
          <w:color w:val="0070C0"/>
          <w:sz w:val="24"/>
          <w:szCs w:val="24"/>
        </w:rPr>
        <w:t>.</w:t>
      </w:r>
    </w:p>
    <w:p w:rsidR="00D4509C" w:rsidRPr="00D4509C" w:rsidRDefault="00D4509C" w:rsidP="00897767">
      <w:pPr>
        <w:spacing w:line="360" w:lineRule="auto"/>
        <w:jc w:val="both"/>
        <w:rPr>
          <w:rFonts w:ascii="Times New Roman" w:hAnsi="Times New Roman" w:cs="Times New Roman"/>
          <w:sz w:val="24"/>
          <w:szCs w:val="24"/>
        </w:rPr>
      </w:pPr>
      <w:proofErr w:type="spellStart"/>
      <w:r w:rsidRPr="00D4509C">
        <w:rPr>
          <w:rFonts w:ascii="Times New Roman" w:hAnsi="Times New Roman" w:cs="Times New Roman"/>
          <w:sz w:val="24"/>
          <w:szCs w:val="24"/>
        </w:rPr>
        <w:t>Keywords</w:t>
      </w:r>
      <w:proofErr w:type="spellEnd"/>
      <w:r w:rsidRPr="00D4509C">
        <w:rPr>
          <w:rFonts w:ascii="Times New Roman" w:hAnsi="Times New Roman" w:cs="Times New Roman"/>
          <w:sz w:val="24"/>
          <w:szCs w:val="24"/>
        </w:rPr>
        <w:t xml:space="preserve">: </w:t>
      </w:r>
      <w:proofErr w:type="spellStart"/>
      <w:r w:rsidRPr="00D4509C">
        <w:rPr>
          <w:rFonts w:ascii="Times New Roman" w:hAnsi="Times New Roman" w:cs="Times New Roman"/>
          <w:sz w:val="24"/>
          <w:szCs w:val="24"/>
        </w:rPr>
        <w:t>Pregnancy</w:t>
      </w:r>
      <w:proofErr w:type="spellEnd"/>
      <w:r w:rsidRPr="00D4509C">
        <w:rPr>
          <w:rFonts w:ascii="Times New Roman" w:hAnsi="Times New Roman" w:cs="Times New Roman"/>
          <w:sz w:val="24"/>
          <w:szCs w:val="24"/>
        </w:rPr>
        <w:t xml:space="preserve">, </w:t>
      </w:r>
      <w:proofErr w:type="spellStart"/>
      <w:r w:rsidRPr="00D4509C">
        <w:rPr>
          <w:rFonts w:ascii="Times New Roman" w:hAnsi="Times New Roman" w:cs="Times New Roman"/>
          <w:sz w:val="24"/>
          <w:szCs w:val="24"/>
        </w:rPr>
        <w:t>Adolescent</w:t>
      </w:r>
      <w:proofErr w:type="spellEnd"/>
      <w:r w:rsidRPr="00D4509C">
        <w:rPr>
          <w:rFonts w:ascii="Times New Roman" w:hAnsi="Times New Roman" w:cs="Times New Roman"/>
          <w:sz w:val="24"/>
          <w:szCs w:val="24"/>
        </w:rPr>
        <w:t xml:space="preserve"> </w:t>
      </w:r>
      <w:proofErr w:type="spellStart"/>
      <w:r w:rsidRPr="00D4509C">
        <w:rPr>
          <w:rFonts w:ascii="Times New Roman" w:hAnsi="Times New Roman" w:cs="Times New Roman"/>
          <w:sz w:val="24"/>
          <w:szCs w:val="24"/>
        </w:rPr>
        <w:t>Health</w:t>
      </w:r>
      <w:proofErr w:type="spellEnd"/>
      <w:r w:rsidRPr="00D4509C">
        <w:rPr>
          <w:rFonts w:ascii="Times New Roman" w:hAnsi="Times New Roman" w:cs="Times New Roman"/>
          <w:sz w:val="24"/>
          <w:szCs w:val="24"/>
        </w:rPr>
        <w:t xml:space="preserve">, Prenatal </w:t>
      </w:r>
      <w:proofErr w:type="spellStart"/>
      <w:r w:rsidRPr="00D4509C">
        <w:rPr>
          <w:rFonts w:ascii="Times New Roman" w:hAnsi="Times New Roman" w:cs="Times New Roman"/>
          <w:sz w:val="24"/>
          <w:szCs w:val="24"/>
        </w:rPr>
        <w:t>Care</w:t>
      </w:r>
      <w:proofErr w:type="spellEnd"/>
      <w:r w:rsidRPr="00D4509C">
        <w:rPr>
          <w:rFonts w:ascii="Times New Roman" w:hAnsi="Times New Roman" w:cs="Times New Roman"/>
          <w:sz w:val="24"/>
          <w:szCs w:val="24"/>
        </w:rPr>
        <w:t xml:space="preserve">, </w:t>
      </w:r>
      <w:proofErr w:type="spellStart"/>
      <w:r w:rsidRPr="00D4509C">
        <w:rPr>
          <w:rFonts w:ascii="Times New Roman" w:hAnsi="Times New Roman" w:cs="Times New Roman"/>
          <w:sz w:val="24"/>
          <w:szCs w:val="24"/>
        </w:rPr>
        <w:t>Nursing</w:t>
      </w:r>
      <w:proofErr w:type="spellEnd"/>
      <w:r w:rsidRPr="00D4509C">
        <w:rPr>
          <w:rFonts w:ascii="Times New Roman" w:hAnsi="Times New Roman" w:cs="Times New Roman"/>
          <w:sz w:val="24"/>
          <w:szCs w:val="24"/>
        </w:rPr>
        <w:t xml:space="preserve"> (</w:t>
      </w:r>
      <w:proofErr w:type="spellStart"/>
      <w:r w:rsidRPr="00D4509C">
        <w:rPr>
          <w:rFonts w:ascii="Times New Roman" w:hAnsi="Times New Roman" w:cs="Times New Roman"/>
          <w:sz w:val="24"/>
          <w:szCs w:val="24"/>
        </w:rPr>
        <w:t>Source</w:t>
      </w:r>
      <w:proofErr w:type="spellEnd"/>
      <w:r w:rsidRPr="00D4509C">
        <w:rPr>
          <w:rFonts w:ascii="Times New Roman" w:hAnsi="Times New Roman" w:cs="Times New Roman"/>
          <w:sz w:val="24"/>
          <w:szCs w:val="24"/>
        </w:rPr>
        <w:t xml:space="preserve">: </w:t>
      </w:r>
      <w:proofErr w:type="spellStart"/>
      <w:r w:rsidRPr="00D4509C">
        <w:rPr>
          <w:rFonts w:ascii="Times New Roman" w:hAnsi="Times New Roman" w:cs="Times New Roman"/>
          <w:sz w:val="24"/>
          <w:szCs w:val="24"/>
        </w:rPr>
        <w:t>DeCS</w:t>
      </w:r>
      <w:proofErr w:type="spellEnd"/>
      <w:r w:rsidRPr="00D4509C">
        <w:rPr>
          <w:rFonts w:ascii="Times New Roman" w:hAnsi="Times New Roman" w:cs="Times New Roman"/>
          <w:sz w:val="24"/>
          <w:szCs w:val="24"/>
        </w:rPr>
        <w:t xml:space="preserve"> </w:t>
      </w:r>
      <w:proofErr w:type="gramStart"/>
      <w:r w:rsidRPr="00D4509C">
        <w:rPr>
          <w:rFonts w:ascii="Times New Roman" w:hAnsi="Times New Roman" w:cs="Times New Roman"/>
          <w:sz w:val="24"/>
          <w:szCs w:val="24"/>
        </w:rPr>
        <w:t>BIREME )</w:t>
      </w:r>
      <w:proofErr w:type="gramEnd"/>
    </w:p>
    <w:p w:rsidR="003C2657" w:rsidRPr="00897767" w:rsidRDefault="00546F91" w:rsidP="00897767">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INTRODUCCIÓ</w:t>
      </w:r>
      <w:r w:rsidR="003C2657" w:rsidRPr="00897767">
        <w:rPr>
          <w:rFonts w:ascii="Times New Roman" w:hAnsi="Times New Roman" w:cs="Times New Roman"/>
          <w:b/>
          <w:sz w:val="24"/>
          <w:szCs w:val="24"/>
        </w:rPr>
        <w:t>N</w:t>
      </w:r>
    </w:p>
    <w:p w:rsidR="009A71A6" w:rsidRPr="00897767" w:rsidRDefault="00A5214A" w:rsidP="00897767">
      <w:pPr>
        <w:spacing w:line="360" w:lineRule="auto"/>
        <w:jc w:val="both"/>
        <w:rPr>
          <w:rFonts w:ascii="Times New Roman" w:hAnsi="Times New Roman" w:cs="Times New Roman"/>
          <w:b/>
          <w:sz w:val="24"/>
          <w:szCs w:val="24"/>
        </w:rPr>
      </w:pPr>
      <w:r w:rsidRPr="00897767">
        <w:rPr>
          <w:rFonts w:ascii="Times New Roman" w:hAnsi="Times New Roman" w:cs="Times New Roman"/>
          <w:sz w:val="24"/>
          <w:szCs w:val="24"/>
        </w:rPr>
        <w:lastRenderedPageBreak/>
        <w:t>La  Organización Mundial de la Salud (OMS)</w:t>
      </w:r>
      <w:r w:rsidR="00907B88" w:rsidRPr="00897767">
        <w:rPr>
          <w:rFonts w:ascii="Times New Roman" w:hAnsi="Times New Roman" w:cs="Times New Roman"/>
          <w:sz w:val="24"/>
          <w:szCs w:val="24"/>
        </w:rPr>
        <w:t xml:space="preserve">, </w:t>
      </w:r>
      <w:r w:rsidRPr="00897767">
        <w:rPr>
          <w:rFonts w:ascii="Times New Roman" w:hAnsi="Times New Roman" w:cs="Times New Roman"/>
          <w:sz w:val="24"/>
          <w:szCs w:val="24"/>
        </w:rPr>
        <w:t>define la adolescencia como “el periodo comprendido entre los 10 y 19 años durante el cual el individuo adquiere la capacidad reproductiva, transita por los patrones psicológicos de la niñez a la adultez y consolida la independencia socioeconómica”</w:t>
      </w:r>
      <w:r w:rsidR="00907B88" w:rsidRPr="00897767">
        <w:rPr>
          <w:rFonts w:ascii="Times New Roman" w:hAnsi="Times New Roman" w:cs="Times New Roman"/>
          <w:sz w:val="24"/>
          <w:szCs w:val="24"/>
        </w:rPr>
        <w:t xml:space="preserve"> (4</w:t>
      </w:r>
      <w:r w:rsidRPr="00897767">
        <w:rPr>
          <w:rFonts w:ascii="Times New Roman" w:hAnsi="Times New Roman" w:cs="Times New Roman"/>
          <w:sz w:val="24"/>
          <w:szCs w:val="24"/>
        </w:rPr>
        <w:t>).</w:t>
      </w:r>
      <w:r w:rsidR="00C0400C">
        <w:rPr>
          <w:rFonts w:ascii="Times New Roman" w:hAnsi="Times New Roman" w:cs="Times New Roman"/>
          <w:sz w:val="24"/>
          <w:szCs w:val="24"/>
        </w:rPr>
        <w:t xml:space="preserve">La OMS, </w:t>
      </w:r>
      <w:r w:rsidR="009A71A6" w:rsidRPr="00897767">
        <w:rPr>
          <w:rFonts w:ascii="Times New Roman" w:hAnsi="Times New Roman" w:cs="Times New Roman"/>
          <w:sz w:val="24"/>
          <w:szCs w:val="24"/>
        </w:rPr>
        <w:t>reporto para el</w:t>
      </w:r>
      <w:r w:rsidR="00C0400C">
        <w:rPr>
          <w:rFonts w:ascii="Times New Roman" w:hAnsi="Times New Roman" w:cs="Times New Roman"/>
          <w:sz w:val="24"/>
          <w:szCs w:val="24"/>
        </w:rPr>
        <w:t xml:space="preserve"> 2009 que 16 millones de niñas en edades</w:t>
      </w:r>
      <w:r w:rsidR="009A71A6" w:rsidRPr="00897767">
        <w:rPr>
          <w:rFonts w:ascii="Times New Roman" w:hAnsi="Times New Roman" w:cs="Times New Roman"/>
          <w:sz w:val="24"/>
          <w:szCs w:val="24"/>
        </w:rPr>
        <w:t>producen en países en desarrollo; Esto representa el 11% de to</w:t>
      </w:r>
      <w:r w:rsidR="00907B88" w:rsidRPr="00897767">
        <w:rPr>
          <w:rFonts w:ascii="Times New Roman" w:hAnsi="Times New Roman" w:cs="Times New Roman"/>
          <w:sz w:val="24"/>
          <w:szCs w:val="24"/>
        </w:rPr>
        <w:t>dos los nacimientos en el mundo” (5</w:t>
      </w:r>
      <w:r w:rsidR="009A71A6" w:rsidRPr="00897767">
        <w:rPr>
          <w:rFonts w:ascii="Times New Roman" w:hAnsi="Times New Roman" w:cs="Times New Roman"/>
          <w:sz w:val="24"/>
          <w:szCs w:val="24"/>
        </w:rPr>
        <w:t>). En nuestro país la situación r</w:t>
      </w:r>
      <w:r w:rsidR="00C0400C">
        <w:rPr>
          <w:rFonts w:ascii="Times New Roman" w:hAnsi="Times New Roman" w:cs="Times New Roman"/>
          <w:sz w:val="24"/>
          <w:szCs w:val="24"/>
        </w:rPr>
        <w:t xml:space="preserve">especto a la tendencia mundial </w:t>
      </w:r>
      <w:r w:rsidR="009A71A6" w:rsidRPr="00897767">
        <w:rPr>
          <w:rFonts w:ascii="Times New Roman" w:hAnsi="Times New Roman" w:cs="Times New Roman"/>
          <w:sz w:val="24"/>
          <w:szCs w:val="24"/>
        </w:rPr>
        <w:t>no deja de ser preocupante según da</w:t>
      </w:r>
      <w:r w:rsidR="00C0400C">
        <w:rPr>
          <w:rFonts w:ascii="Times New Roman" w:hAnsi="Times New Roman" w:cs="Times New Roman"/>
          <w:sz w:val="24"/>
          <w:szCs w:val="24"/>
        </w:rPr>
        <w:t xml:space="preserve">tos de la Encuesta Nacional de </w:t>
      </w:r>
      <w:r w:rsidR="009A71A6" w:rsidRPr="00897767">
        <w:rPr>
          <w:rFonts w:ascii="Times New Roman" w:hAnsi="Times New Roman" w:cs="Times New Roman"/>
          <w:sz w:val="24"/>
          <w:szCs w:val="24"/>
        </w:rPr>
        <w:t>Salud y Demografía ENDS para el 2010, una de cada cinco mujeres de 15 a 19 años ha estado alguna vez embarazada, 16 % ya son madres y 4 %</w:t>
      </w:r>
      <w:r w:rsidR="00907B88" w:rsidRPr="00897767">
        <w:rPr>
          <w:rFonts w:ascii="Times New Roman" w:hAnsi="Times New Roman" w:cs="Times New Roman"/>
          <w:sz w:val="24"/>
          <w:szCs w:val="24"/>
        </w:rPr>
        <w:t xml:space="preserve"> están esperando su primer hijo (6</w:t>
      </w:r>
      <w:r w:rsidR="009A71A6" w:rsidRPr="00897767">
        <w:rPr>
          <w:rFonts w:ascii="Times New Roman" w:hAnsi="Times New Roman" w:cs="Times New Roman"/>
          <w:sz w:val="24"/>
          <w:szCs w:val="24"/>
        </w:rPr>
        <w:t>)</w:t>
      </w:r>
      <w:r w:rsidR="00907B88" w:rsidRPr="00897767">
        <w:rPr>
          <w:rFonts w:ascii="Times New Roman" w:hAnsi="Times New Roman" w:cs="Times New Roman"/>
          <w:sz w:val="24"/>
          <w:szCs w:val="24"/>
        </w:rPr>
        <w:t>.</w:t>
      </w:r>
    </w:p>
    <w:p w:rsidR="00D8784F" w:rsidRPr="00897767" w:rsidRDefault="00D8784F"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Datos muy sim</w:t>
      </w:r>
      <w:r w:rsidR="00C0400C">
        <w:rPr>
          <w:rFonts w:ascii="Times New Roman" w:hAnsi="Times New Roman" w:cs="Times New Roman"/>
          <w:sz w:val="24"/>
          <w:szCs w:val="24"/>
        </w:rPr>
        <w:t>ilares a los reportados para el</w:t>
      </w:r>
      <w:r w:rsidRPr="00897767">
        <w:rPr>
          <w:rFonts w:ascii="Times New Roman" w:hAnsi="Times New Roman" w:cs="Times New Roman"/>
          <w:sz w:val="24"/>
          <w:szCs w:val="24"/>
        </w:rPr>
        <w:t xml:space="preserve"> departamento de Boyacá, donde El 16 % de las ad</w:t>
      </w:r>
      <w:r w:rsidR="00D414F6">
        <w:rPr>
          <w:rFonts w:ascii="Times New Roman" w:hAnsi="Times New Roman" w:cs="Times New Roman"/>
          <w:sz w:val="24"/>
          <w:szCs w:val="24"/>
        </w:rPr>
        <w:t xml:space="preserve">olescentes (entre 15 y 19 años), </w:t>
      </w:r>
      <w:r w:rsidRPr="00897767">
        <w:rPr>
          <w:rFonts w:ascii="Times New Roman" w:hAnsi="Times New Roman" w:cs="Times New Roman"/>
          <w:sz w:val="24"/>
          <w:szCs w:val="24"/>
        </w:rPr>
        <w:t>ya es madre o está embarazada de su primer hijo; Este porcentaje presento un incremento de uno por</w:t>
      </w:r>
      <w:r w:rsidR="00F2285E" w:rsidRPr="00897767">
        <w:rPr>
          <w:rFonts w:ascii="Times New Roman" w:hAnsi="Times New Roman" w:cs="Times New Roman"/>
          <w:sz w:val="24"/>
          <w:szCs w:val="24"/>
        </w:rPr>
        <w:t xml:space="preserve"> ciento, con respecto al 2005 (6</w:t>
      </w:r>
      <w:r w:rsidR="00C0400C">
        <w:rPr>
          <w:rFonts w:ascii="Times New Roman" w:hAnsi="Times New Roman" w:cs="Times New Roman"/>
          <w:sz w:val="24"/>
          <w:szCs w:val="24"/>
        </w:rPr>
        <w:t xml:space="preserve">). La ESE </w:t>
      </w:r>
      <w:r w:rsidRPr="00897767">
        <w:rPr>
          <w:rFonts w:ascii="Times New Roman" w:hAnsi="Times New Roman" w:cs="Times New Roman"/>
          <w:sz w:val="24"/>
          <w:szCs w:val="24"/>
        </w:rPr>
        <w:t xml:space="preserve">hospital regional de Duitama entidad de segundo nivel, es una Institución Amiga de la Mujer y la Infancia que para el primer trimestre del 2014 la estadística de gestación </w:t>
      </w:r>
      <w:r w:rsidR="00C0400C" w:rsidRPr="00897767">
        <w:rPr>
          <w:rFonts w:ascii="Times New Roman" w:hAnsi="Times New Roman" w:cs="Times New Roman"/>
          <w:sz w:val="24"/>
          <w:szCs w:val="24"/>
        </w:rPr>
        <w:t>reporto 47</w:t>
      </w:r>
      <w:r w:rsidRPr="00897767">
        <w:rPr>
          <w:rFonts w:ascii="Times New Roman" w:hAnsi="Times New Roman" w:cs="Times New Roman"/>
          <w:sz w:val="24"/>
          <w:szCs w:val="24"/>
        </w:rPr>
        <w:t xml:space="preserve"> adolescentes entre los 15 a 19 años de edad; En cuanto a parto de adolescentes para el año 2013 se atendieron un total </w:t>
      </w:r>
      <w:r w:rsidR="00C0400C" w:rsidRPr="00897767">
        <w:rPr>
          <w:rFonts w:ascii="Times New Roman" w:hAnsi="Times New Roman" w:cs="Times New Roman"/>
          <w:sz w:val="24"/>
          <w:szCs w:val="24"/>
        </w:rPr>
        <w:t>de 426</w:t>
      </w:r>
      <w:r w:rsidRPr="00897767">
        <w:rPr>
          <w:rFonts w:ascii="Times New Roman" w:hAnsi="Times New Roman" w:cs="Times New Roman"/>
          <w:sz w:val="24"/>
          <w:szCs w:val="24"/>
        </w:rPr>
        <w:t xml:space="preserve"> partos</w:t>
      </w:r>
      <w:r w:rsidR="00C0400C" w:rsidRPr="00897767">
        <w:rPr>
          <w:rFonts w:ascii="Times New Roman" w:hAnsi="Times New Roman" w:cs="Times New Roman"/>
          <w:sz w:val="24"/>
          <w:szCs w:val="24"/>
        </w:rPr>
        <w:t>, representando</w:t>
      </w:r>
      <w:r w:rsidRPr="00897767">
        <w:rPr>
          <w:rFonts w:ascii="Times New Roman" w:hAnsi="Times New Roman" w:cs="Times New Roman"/>
          <w:sz w:val="24"/>
          <w:szCs w:val="24"/>
        </w:rPr>
        <w:t xml:space="preserve"> el 20.4% de la población total (2095 partos)</w:t>
      </w:r>
      <w:r w:rsidR="00F2285E" w:rsidRPr="00897767">
        <w:rPr>
          <w:rFonts w:ascii="Times New Roman" w:hAnsi="Times New Roman" w:cs="Times New Roman"/>
          <w:sz w:val="24"/>
          <w:szCs w:val="24"/>
        </w:rPr>
        <w:t>(7</w:t>
      </w:r>
      <w:r w:rsidR="00D414F6">
        <w:rPr>
          <w:rFonts w:ascii="Times New Roman" w:hAnsi="Times New Roman" w:cs="Times New Roman"/>
          <w:sz w:val="24"/>
          <w:szCs w:val="24"/>
        </w:rPr>
        <w:t>,</w:t>
      </w:r>
      <w:r w:rsidR="00353D5F" w:rsidRPr="00897767">
        <w:rPr>
          <w:rFonts w:ascii="Times New Roman" w:hAnsi="Times New Roman" w:cs="Times New Roman"/>
          <w:sz w:val="24"/>
          <w:szCs w:val="24"/>
        </w:rPr>
        <w:t>8)</w:t>
      </w:r>
      <w:r w:rsidRPr="00897767">
        <w:rPr>
          <w:rFonts w:ascii="Times New Roman" w:hAnsi="Times New Roman" w:cs="Times New Roman"/>
          <w:sz w:val="24"/>
          <w:szCs w:val="24"/>
        </w:rPr>
        <w:t>.</w:t>
      </w:r>
    </w:p>
    <w:p w:rsidR="009A71A6" w:rsidRPr="00897767" w:rsidRDefault="009A71A6" w:rsidP="00897767">
      <w:pPr>
        <w:pStyle w:val="Default"/>
        <w:spacing w:line="360" w:lineRule="auto"/>
        <w:jc w:val="both"/>
        <w:rPr>
          <w:rFonts w:ascii="Times New Roman" w:hAnsi="Times New Roman" w:cs="Times New Roman"/>
          <w:color w:val="auto"/>
        </w:rPr>
      </w:pPr>
      <w:r w:rsidRPr="00897767">
        <w:rPr>
          <w:rFonts w:ascii="Times New Roman" w:hAnsi="Times New Roman" w:cs="Times New Roman"/>
          <w:color w:val="auto"/>
        </w:rPr>
        <w:t>En las adolescentes la morbimortalidad tanto materna como fetal, es mayor que en la población en general al guardar relación con la edad temprana, Niñas de 15 a 19 años de edad dan a luz alrededor de 15 millones de niños cada año en el mundo; y por causas relacionadas con el embarazo mueren en este grupo de edad más que por ninguna otra causa, las jóvenes entre 15 y 19 años, tienen doble probabilidad de morir a causa del evento reproductivo que las mayores de 20 años y, en las menores de 15 años, este riesgo es seis veces mayor; Por lo que  se incrementa el riesgo de muerte materna perinatal que guarda relación con hiperten</w:t>
      </w:r>
      <w:r w:rsidRPr="00897767">
        <w:rPr>
          <w:rFonts w:ascii="Times New Roman" w:hAnsi="Times New Roman" w:cs="Times New Roman"/>
          <w:color w:val="auto"/>
        </w:rPr>
        <w:softHyphen/>
        <w:t>sión inducida por el embarazo, pre eclampsia – eclampsia, poca ganancia de peso, anemia, hemorragias, ruptura de membranas, trabajo de parto prolongado, lesiones durante el parto, desproporción céfalo pélvica, parto pre término, depresión pos parto, suicidio, alteración del rol materno, recién nacido pre termino con bajo peso al nacer, depresión neonatal y malfor</w:t>
      </w:r>
      <w:r w:rsidR="00D414F6">
        <w:rPr>
          <w:rFonts w:ascii="Times New Roman" w:hAnsi="Times New Roman" w:cs="Times New Roman"/>
          <w:color w:val="auto"/>
        </w:rPr>
        <w:t>maciones del tubo neural (9-</w:t>
      </w:r>
      <w:r w:rsidRPr="00897767">
        <w:rPr>
          <w:rFonts w:ascii="Times New Roman" w:hAnsi="Times New Roman" w:cs="Times New Roman"/>
          <w:color w:val="auto"/>
        </w:rPr>
        <w:t>11)</w:t>
      </w:r>
      <w:r w:rsidR="00D414F6">
        <w:rPr>
          <w:rFonts w:ascii="Times New Roman" w:hAnsi="Times New Roman" w:cs="Times New Roman"/>
          <w:color w:val="auto"/>
        </w:rPr>
        <w:t>.</w:t>
      </w:r>
    </w:p>
    <w:p w:rsidR="007A5FF8" w:rsidRPr="00897767" w:rsidRDefault="007A5FF8" w:rsidP="00897767">
      <w:pPr>
        <w:autoSpaceDE w:val="0"/>
        <w:autoSpaceDN w:val="0"/>
        <w:adjustRightInd w:val="0"/>
        <w:spacing w:after="0" w:line="360" w:lineRule="auto"/>
        <w:jc w:val="both"/>
        <w:rPr>
          <w:rFonts w:ascii="Times New Roman" w:hAnsi="Times New Roman" w:cs="Times New Roman"/>
          <w:sz w:val="24"/>
          <w:szCs w:val="24"/>
        </w:rPr>
      </w:pPr>
    </w:p>
    <w:p w:rsidR="009A71A6" w:rsidRPr="00897767" w:rsidRDefault="009A71A6" w:rsidP="00897767">
      <w:pPr>
        <w:autoSpaceDE w:val="0"/>
        <w:autoSpaceDN w:val="0"/>
        <w:adjustRightInd w:val="0"/>
        <w:spacing w:after="0"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Infortunadamente las consecuencias antes descritas desde el ámbito psicológico, social y fisiológico no son reconocidas ni comprendidas por la adolescente, quien asume el rol de adulto y </w:t>
      </w:r>
      <w:r w:rsidRPr="00897767">
        <w:rPr>
          <w:rFonts w:ascii="Times New Roman" w:hAnsi="Times New Roman" w:cs="Times New Roman"/>
          <w:sz w:val="24"/>
          <w:szCs w:val="24"/>
        </w:rPr>
        <w:lastRenderedPageBreak/>
        <w:t xml:space="preserve">madre para el cual está cognitivamente inmadura lo que la lleva a anular el proceso en desarrollo </w:t>
      </w:r>
      <w:r w:rsidR="00C0400C" w:rsidRPr="00897767">
        <w:rPr>
          <w:rFonts w:ascii="Times New Roman" w:hAnsi="Times New Roman" w:cs="Times New Roman"/>
          <w:sz w:val="24"/>
          <w:szCs w:val="24"/>
        </w:rPr>
        <w:t>de identidadpersonal que</w:t>
      </w:r>
      <w:r w:rsidRPr="00897767">
        <w:rPr>
          <w:rFonts w:ascii="Times New Roman" w:hAnsi="Times New Roman" w:cs="Times New Roman"/>
          <w:sz w:val="24"/>
          <w:szCs w:val="24"/>
        </w:rPr>
        <w:t xml:space="preserve"> cursa la gestación y maternidad como un proceso desconocido y ambiguo para la etapa del ciclo vital en el que se encuentra (12). Según </w:t>
      </w:r>
      <w:proofErr w:type="spellStart"/>
      <w:r w:rsidRPr="00897767">
        <w:rPr>
          <w:rFonts w:ascii="Times New Roman" w:hAnsi="Times New Roman" w:cs="Times New Roman"/>
          <w:sz w:val="24"/>
          <w:szCs w:val="24"/>
        </w:rPr>
        <w:t>Climent</w:t>
      </w:r>
      <w:proofErr w:type="spellEnd"/>
      <w:r w:rsidRPr="00897767">
        <w:rPr>
          <w:rFonts w:ascii="Times New Roman" w:hAnsi="Times New Roman" w:cs="Times New Roman"/>
          <w:sz w:val="24"/>
          <w:szCs w:val="24"/>
        </w:rPr>
        <w:t xml:space="preserve"> (2009),Los significados atribuibles al embarazo desde la adolescente son múltiples y contradictorios en algunas ocasiones pueden ser escuchados como voces que hablan de ideales y proyecto, en otras como silencios, omisiones y prohibiciones de los adultos en torno a la sexualidad y de sus temores a un embarazo que finalmente sucede, así mismo pueden escucharse como gritos frente a la  vulnerabilidad de sus derechos; a ser protegidas, queridas, respetadas, cuidadas y paradojalmente autorreproc</w:t>
      </w:r>
      <w:r w:rsidR="00D414F6">
        <w:rPr>
          <w:rFonts w:ascii="Times New Roman" w:hAnsi="Times New Roman" w:cs="Times New Roman"/>
          <w:sz w:val="24"/>
          <w:szCs w:val="24"/>
        </w:rPr>
        <w:t>hes por no haberse cuidado (13,</w:t>
      </w:r>
      <w:r w:rsidRPr="00897767">
        <w:rPr>
          <w:rFonts w:ascii="Times New Roman" w:hAnsi="Times New Roman" w:cs="Times New Roman"/>
          <w:sz w:val="24"/>
          <w:szCs w:val="24"/>
        </w:rPr>
        <w:t>14)</w:t>
      </w:r>
      <w:r w:rsidR="00D414F6">
        <w:rPr>
          <w:rFonts w:ascii="Times New Roman" w:hAnsi="Times New Roman" w:cs="Times New Roman"/>
          <w:sz w:val="24"/>
          <w:szCs w:val="24"/>
        </w:rPr>
        <w:t>.</w:t>
      </w:r>
    </w:p>
    <w:p w:rsidR="00353D5F" w:rsidRPr="00897767" w:rsidRDefault="00353D5F" w:rsidP="00897767">
      <w:pPr>
        <w:autoSpaceDE w:val="0"/>
        <w:autoSpaceDN w:val="0"/>
        <w:adjustRightInd w:val="0"/>
        <w:spacing w:after="0" w:line="360" w:lineRule="auto"/>
        <w:jc w:val="both"/>
        <w:rPr>
          <w:rFonts w:ascii="Times New Roman" w:hAnsi="Times New Roman" w:cs="Times New Roman"/>
          <w:sz w:val="24"/>
          <w:szCs w:val="24"/>
        </w:rPr>
      </w:pPr>
    </w:p>
    <w:p w:rsidR="00A5214A" w:rsidRPr="00897767" w:rsidRDefault="00A5214A" w:rsidP="00897767">
      <w:pPr>
        <w:spacing w:line="360" w:lineRule="auto"/>
        <w:jc w:val="both"/>
        <w:rPr>
          <w:rFonts w:ascii="Times New Roman" w:hAnsi="Times New Roman" w:cs="Times New Roman"/>
          <w:sz w:val="24"/>
          <w:szCs w:val="24"/>
          <w:lang w:val="es-MX"/>
        </w:rPr>
      </w:pPr>
      <w:r w:rsidRPr="00897767">
        <w:rPr>
          <w:rFonts w:ascii="Times New Roman" w:hAnsi="Times New Roman" w:cs="Times New Roman"/>
          <w:sz w:val="24"/>
          <w:szCs w:val="24"/>
        </w:rPr>
        <w:t xml:space="preserve">Mercer (2004), Define convertirse en madre como un proceso interactivo de desarrollo y transición que se produce a lo largo del tiempo, en el que la madre crea un vínculo con el hijo, aprende las tareas de cuidado del rol y expresa placer y gratificación con el mismo. </w:t>
      </w:r>
      <w:r w:rsidRPr="00897767">
        <w:rPr>
          <w:rFonts w:ascii="Times New Roman" w:hAnsi="Times New Roman" w:cs="Times New Roman"/>
          <w:i/>
          <w:sz w:val="24"/>
          <w:szCs w:val="24"/>
        </w:rPr>
        <w:t>En este sentido, el proceso de transición inicia en la gestación, es continuo y fluctuante, requiere metas, comportamientos y responsabilidad propia de la mujer para alcanzar un nuevo concepto e identidad de sí misma como madre</w:t>
      </w:r>
      <w:r w:rsidR="00734D7F" w:rsidRPr="00897767">
        <w:rPr>
          <w:rFonts w:ascii="Times New Roman" w:hAnsi="Times New Roman" w:cs="Times New Roman"/>
          <w:sz w:val="24"/>
          <w:szCs w:val="24"/>
        </w:rPr>
        <w:t xml:space="preserve"> (5</w:t>
      </w:r>
      <w:r w:rsidRPr="00897767">
        <w:rPr>
          <w:rFonts w:ascii="Times New Roman" w:hAnsi="Times New Roman" w:cs="Times New Roman"/>
          <w:sz w:val="24"/>
          <w:szCs w:val="24"/>
        </w:rPr>
        <w:t>)</w:t>
      </w:r>
      <w:r w:rsidR="00546F91">
        <w:rPr>
          <w:rFonts w:ascii="Times New Roman" w:hAnsi="Times New Roman" w:cs="Times New Roman"/>
          <w:sz w:val="24"/>
          <w:szCs w:val="24"/>
        </w:rPr>
        <w:t>.</w:t>
      </w:r>
      <w:r w:rsidRPr="00897767">
        <w:rPr>
          <w:rFonts w:ascii="Times New Roman" w:hAnsi="Times New Roman" w:cs="Times New Roman"/>
          <w:sz w:val="24"/>
          <w:szCs w:val="24"/>
          <w:lang w:val="es-ES"/>
        </w:rPr>
        <w:t>La adolescente, inicia este proceso al asumir el rol  de mujer adulta enfrentando una situación desconocida que genera alteración en el desarrollo de su proyecto de vida que se ve influenciado por sus padres quienes esperan conductas y actitudes responsables que generan</w:t>
      </w:r>
      <w:r w:rsidRPr="00897767">
        <w:rPr>
          <w:rFonts w:ascii="Times New Roman" w:hAnsi="Times New Roman" w:cs="Times New Roman"/>
          <w:sz w:val="24"/>
          <w:szCs w:val="24"/>
          <w:lang w:val="es-MX"/>
        </w:rPr>
        <w:t>confusión de roles, afecto, confianza y propician la incapacidad de la adolescente para establecer la aceptación y el vínculo con</w:t>
      </w:r>
      <w:r w:rsidR="00734D7F" w:rsidRPr="00897767">
        <w:rPr>
          <w:rFonts w:ascii="Times New Roman" w:hAnsi="Times New Roman" w:cs="Times New Roman"/>
          <w:sz w:val="24"/>
          <w:szCs w:val="24"/>
          <w:lang w:val="es-MX"/>
        </w:rPr>
        <w:t xml:space="preserve"> su hijo durante la gestación (6</w:t>
      </w:r>
      <w:r w:rsidRPr="00897767">
        <w:rPr>
          <w:rFonts w:ascii="Times New Roman" w:hAnsi="Times New Roman" w:cs="Times New Roman"/>
          <w:sz w:val="24"/>
          <w:szCs w:val="24"/>
          <w:lang w:val="es-MX"/>
        </w:rPr>
        <w:t>).</w:t>
      </w:r>
    </w:p>
    <w:p w:rsidR="00A5214A" w:rsidRPr="00897767" w:rsidRDefault="00A5214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lang w:val="es-MX"/>
        </w:rPr>
        <w:t>La gestación</w:t>
      </w:r>
      <w:r w:rsidRPr="00897767">
        <w:rPr>
          <w:rFonts w:ascii="Times New Roman" w:hAnsi="Times New Roman" w:cs="Times New Roman"/>
          <w:sz w:val="24"/>
          <w:szCs w:val="24"/>
        </w:rPr>
        <w:t xml:space="preserve"> en adolescentes se debe abordar de forma global, con el objetivo de brindar soluciones inte</w:t>
      </w:r>
      <w:r w:rsidRPr="00897767">
        <w:rPr>
          <w:rFonts w:ascii="Times New Roman" w:hAnsi="Times New Roman" w:cs="Times New Roman"/>
          <w:sz w:val="24"/>
          <w:szCs w:val="24"/>
        </w:rPr>
        <w:softHyphen/>
        <w:t>grales; dichas soluciones deben provenir desde los distintos ámbitos que conforman la sociedad, buscando prioritariamente la participación activa de la población a</w:t>
      </w:r>
      <w:r w:rsidR="00734D7F" w:rsidRPr="00897767">
        <w:rPr>
          <w:rFonts w:ascii="Times New Roman" w:hAnsi="Times New Roman" w:cs="Times New Roman"/>
          <w:sz w:val="24"/>
          <w:szCs w:val="24"/>
        </w:rPr>
        <w:t>dolescente y sus familias (1</w:t>
      </w:r>
      <w:r w:rsidR="00CE564C">
        <w:rPr>
          <w:rFonts w:ascii="Times New Roman" w:hAnsi="Times New Roman" w:cs="Times New Roman"/>
          <w:sz w:val="24"/>
          <w:szCs w:val="24"/>
        </w:rPr>
        <w:t>,2</w:t>
      </w:r>
      <w:r w:rsidRPr="00897767">
        <w:rPr>
          <w:rFonts w:ascii="Times New Roman" w:hAnsi="Times New Roman" w:cs="Times New Roman"/>
          <w:sz w:val="24"/>
          <w:szCs w:val="24"/>
        </w:rPr>
        <w:t>). Martín y colaboradores (2003)</w:t>
      </w:r>
      <w:r w:rsidR="00D414F6">
        <w:rPr>
          <w:rFonts w:ascii="Times New Roman" w:hAnsi="Times New Roman" w:cs="Times New Roman"/>
          <w:sz w:val="24"/>
          <w:szCs w:val="24"/>
        </w:rPr>
        <w:t>,</w:t>
      </w:r>
      <w:r w:rsidRPr="00897767">
        <w:rPr>
          <w:rFonts w:ascii="Times New Roman" w:hAnsi="Times New Roman" w:cs="Times New Roman"/>
          <w:sz w:val="24"/>
          <w:szCs w:val="24"/>
        </w:rPr>
        <w:t xml:space="preserve"> Definen que; la salud de los adolescentes y jóvenes es un elemento básico para el avance social, económico y político de un país, debe ser privilegiada y atendida de manera especial. Por lo tanto los programas de promoción de salud, dirigidos a los adolescentes requieren fortalecer un enfoque integral, orientado hacia el contexto socioeconómico, político, jurídico y cultural, al ambiente grupal, familiar y al propio desarrollo individual del adolescente (8).</w:t>
      </w:r>
    </w:p>
    <w:p w:rsidR="007A5FF8" w:rsidRPr="00897767" w:rsidRDefault="00A5214A" w:rsidP="00897767">
      <w:pPr>
        <w:spacing w:line="360" w:lineRule="auto"/>
        <w:jc w:val="both"/>
        <w:rPr>
          <w:rFonts w:ascii="Times New Roman" w:hAnsi="Times New Roman" w:cs="Times New Roman"/>
          <w:sz w:val="24"/>
          <w:szCs w:val="24"/>
        </w:rPr>
      </w:pPr>
      <w:r w:rsidRPr="00897767">
        <w:rPr>
          <w:rFonts w:ascii="Times New Roman" w:eastAsia="Calibri" w:hAnsi="Times New Roman" w:cs="Times New Roman"/>
          <w:sz w:val="24"/>
          <w:szCs w:val="24"/>
        </w:rPr>
        <w:lastRenderedPageBreak/>
        <w:t xml:space="preserve">Según </w:t>
      </w:r>
      <w:proofErr w:type="spellStart"/>
      <w:r w:rsidRPr="00897767">
        <w:rPr>
          <w:rFonts w:ascii="Times New Roman" w:eastAsia="Calibri" w:hAnsi="Times New Roman" w:cs="Times New Roman"/>
          <w:sz w:val="24"/>
          <w:szCs w:val="24"/>
        </w:rPr>
        <w:t>Meleise</w:t>
      </w:r>
      <w:proofErr w:type="spellEnd"/>
      <w:r w:rsidRPr="00897767">
        <w:rPr>
          <w:rFonts w:ascii="Times New Roman" w:eastAsia="Calibri" w:hAnsi="Times New Roman" w:cs="Times New Roman"/>
          <w:sz w:val="24"/>
          <w:szCs w:val="24"/>
        </w:rPr>
        <w:t xml:space="preserve"> (2010), </w:t>
      </w:r>
      <w:proofErr w:type="spellStart"/>
      <w:r w:rsidRPr="00897767">
        <w:rPr>
          <w:rFonts w:ascii="Times New Roman" w:eastAsia="Calibri" w:hAnsi="Times New Roman" w:cs="Times New Roman"/>
          <w:sz w:val="24"/>
          <w:szCs w:val="24"/>
        </w:rPr>
        <w:t>Mercer</w:t>
      </w:r>
      <w:proofErr w:type="spellEnd"/>
      <w:r w:rsidRPr="00897767">
        <w:rPr>
          <w:rFonts w:ascii="Times New Roman" w:eastAsia="Calibri" w:hAnsi="Times New Roman" w:cs="Times New Roman"/>
          <w:sz w:val="24"/>
          <w:szCs w:val="24"/>
        </w:rPr>
        <w:t xml:space="preserve"> define </w:t>
      </w:r>
      <w:r w:rsidRPr="00897767">
        <w:rPr>
          <w:rFonts w:ascii="Times New Roman" w:eastAsia="Calibri" w:hAnsi="Times New Roman" w:cs="Times New Roman"/>
          <w:i/>
          <w:sz w:val="24"/>
          <w:szCs w:val="24"/>
        </w:rPr>
        <w:t xml:space="preserve">enfermería </w:t>
      </w:r>
      <w:r w:rsidRPr="00897767">
        <w:rPr>
          <w:rFonts w:ascii="Times New Roman" w:eastAsia="Calibri" w:hAnsi="Times New Roman" w:cs="Times New Roman"/>
          <w:sz w:val="24"/>
          <w:szCs w:val="24"/>
        </w:rPr>
        <w:t>como profesionales responsables de promover la salud de la mujer, el niño y la familia, y las pioneras  en desarrollar y compartir estrategias de valoración y cuidado para esta población durante la gestación, parto y pos parto (9);</w:t>
      </w:r>
      <w:r w:rsidRPr="00897767">
        <w:rPr>
          <w:rFonts w:ascii="Times New Roman" w:eastAsia="Calibri" w:hAnsi="Times New Roman" w:cs="Times New Roman"/>
          <w:iCs/>
          <w:sz w:val="24"/>
          <w:szCs w:val="24"/>
        </w:rPr>
        <w:t xml:space="preserve">Concepto que se anula en la guía de atención </w:t>
      </w:r>
      <w:r w:rsidRPr="00897767">
        <w:rPr>
          <w:rFonts w:ascii="Times New Roman" w:hAnsi="Times New Roman" w:cs="Times New Roman"/>
          <w:sz w:val="24"/>
          <w:szCs w:val="24"/>
        </w:rPr>
        <w:t xml:space="preserve">para la detección temprana de las  alteraciones del embarazo, en donde se excluye al profesional de enfermería desde su aporte de cuidado  humano e integral a la gestante adolescente, así como a otros miembros del equipo de salud,  al ser esta categorizada como embarazo de alto riesgo a cargo del especialista en Gineco-obstetricia; De igual forma el concepto de clasificación de riesgo y manejo  son ambiguos a la definición que plantea la guía para lograr la reducción de la mortalidad materna y perinatal, el cual es : “ </w:t>
      </w:r>
      <w:r w:rsidRPr="00897767">
        <w:rPr>
          <w:rFonts w:ascii="Times New Roman" w:hAnsi="Times New Roman" w:cs="Times New Roman"/>
          <w:i/>
          <w:sz w:val="24"/>
          <w:szCs w:val="24"/>
        </w:rPr>
        <w:t>Identificar e intervenir tempranamente por el equipo de salud, la mujer y su familia los riesgos relacionados con el embarazo y planificar el control de los mismos, con el fin de lograr una gestación adecuada que permita que el parto y el nacimiento ocurran en óptimas condiciones, sin secuelas para la madre y su hijo</w:t>
      </w:r>
      <w:r w:rsidRPr="00897767">
        <w:rPr>
          <w:rFonts w:ascii="Times New Roman" w:hAnsi="Times New Roman" w:cs="Times New Roman"/>
          <w:sz w:val="24"/>
          <w:szCs w:val="24"/>
        </w:rPr>
        <w:t>”(10).</w:t>
      </w:r>
    </w:p>
    <w:p w:rsidR="00A5214A" w:rsidRPr="00897767" w:rsidRDefault="00A5214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 El rol de enfermería como miembro del equipo  de salud y desde el cuidado abordado como el apoyo social que hace referencia a la cantidad de ayuda que recibe la gestante, debe  ser incluido como parámetro que garanticen una atención de calidad y satisfacción, con soporte humano y sustento teórico, para el desarrollo de las actividades, programas e intervenciones durante el control prenatal como lo determina la Política nacional de salud sexual y reproductiva (2003-2007) y el Plan de acción aprobado por la Asamblea General de la ONU de 2002 sobre Niñez y adolescencia (11).Una de las razones que justifica la partición del profesional de enfermería y un equipo de salud, en la atención a la adolescente en el periodo prenatal es el logro de satisfacción  y adherencia en las gestantes al generales confianza para resolver inquietudes, proporcionarles educación, asesoría, acompañamiento, inclusión de pareja y familia, y participación en la toma de decisiones (12).</w:t>
      </w:r>
    </w:p>
    <w:p w:rsidR="00580AEE" w:rsidRPr="00897767" w:rsidRDefault="00A5214A" w:rsidP="00897767">
      <w:pPr>
        <w:spacing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El control prenatal que se realiza a la gestante de alto riesgo obstétrico, en la ESE hospital Regional de Duitama, cuenta con una base de gestantes definida bajo parámetros establecidos según la Norma Técnica de Detección  de Alteraciones en el Embarazo, que permite establecer el riesgo biopsicosocial</w:t>
      </w:r>
      <w:r w:rsidR="00580AEE" w:rsidRPr="00897767">
        <w:rPr>
          <w:rFonts w:ascii="Times New Roman" w:eastAsia="Calibri" w:hAnsi="Times New Roman" w:cs="Times New Roman"/>
          <w:sz w:val="24"/>
          <w:szCs w:val="24"/>
        </w:rPr>
        <w:t xml:space="preserve"> y fisiológico sobre el que se clasifican las gestantes que valora el </w:t>
      </w:r>
      <w:r w:rsidRPr="00897767">
        <w:rPr>
          <w:rFonts w:ascii="Times New Roman" w:eastAsia="Calibri" w:hAnsi="Times New Roman" w:cs="Times New Roman"/>
          <w:sz w:val="24"/>
          <w:szCs w:val="24"/>
        </w:rPr>
        <w:t>Gineco – obst</w:t>
      </w:r>
      <w:r w:rsidR="00580AEE" w:rsidRPr="00897767">
        <w:rPr>
          <w:rFonts w:ascii="Times New Roman" w:eastAsia="Calibri" w:hAnsi="Times New Roman" w:cs="Times New Roman"/>
          <w:sz w:val="24"/>
          <w:szCs w:val="24"/>
        </w:rPr>
        <w:t xml:space="preserve">etra quien realiza actividades definidas en la norma 412; Pero la institución  no </w:t>
      </w:r>
      <w:r w:rsidRPr="00897767">
        <w:rPr>
          <w:rFonts w:ascii="Times New Roman" w:eastAsia="Calibri" w:hAnsi="Times New Roman" w:cs="Times New Roman"/>
          <w:sz w:val="24"/>
          <w:szCs w:val="24"/>
        </w:rPr>
        <w:t xml:space="preserve"> cuenta con el </w:t>
      </w:r>
      <w:r w:rsidRPr="00897767">
        <w:rPr>
          <w:rFonts w:ascii="Times New Roman" w:eastAsia="Calibri" w:hAnsi="Times New Roman" w:cs="Times New Roman"/>
          <w:sz w:val="24"/>
          <w:szCs w:val="24"/>
        </w:rPr>
        <w:lastRenderedPageBreak/>
        <w:t xml:space="preserve">equipo interdisciplinar </w:t>
      </w:r>
      <w:r w:rsidR="00580AEE" w:rsidRPr="00897767">
        <w:rPr>
          <w:rFonts w:ascii="Times New Roman" w:eastAsia="Calibri" w:hAnsi="Times New Roman" w:cs="Times New Roman"/>
          <w:sz w:val="24"/>
          <w:szCs w:val="24"/>
        </w:rPr>
        <w:t xml:space="preserve"> ni es espacio, </w:t>
      </w:r>
      <w:r w:rsidRPr="00897767">
        <w:rPr>
          <w:rFonts w:ascii="Times New Roman" w:eastAsia="Calibri" w:hAnsi="Times New Roman" w:cs="Times New Roman"/>
          <w:sz w:val="24"/>
          <w:szCs w:val="24"/>
        </w:rPr>
        <w:t>para brindar cuidado integral  a esta población</w:t>
      </w:r>
      <w:r w:rsidR="00580AEE" w:rsidRPr="00897767">
        <w:rPr>
          <w:rFonts w:ascii="Times New Roman" w:eastAsia="Calibri" w:hAnsi="Times New Roman" w:cs="Times New Roman"/>
          <w:sz w:val="24"/>
          <w:szCs w:val="24"/>
        </w:rPr>
        <w:t xml:space="preserve"> Adolescente </w:t>
      </w:r>
      <w:r w:rsidRPr="00897767">
        <w:rPr>
          <w:rFonts w:ascii="Times New Roman" w:eastAsia="Calibri" w:hAnsi="Times New Roman" w:cs="Times New Roman"/>
          <w:sz w:val="24"/>
          <w:szCs w:val="24"/>
        </w:rPr>
        <w:t xml:space="preserve">. </w:t>
      </w:r>
    </w:p>
    <w:p w:rsidR="0071489D" w:rsidRPr="00897767" w:rsidRDefault="00A5214A" w:rsidP="00897767">
      <w:pPr>
        <w:pStyle w:val="NormalWeb"/>
        <w:spacing w:line="360" w:lineRule="auto"/>
        <w:jc w:val="both"/>
      </w:pPr>
      <w:r w:rsidRPr="00897767">
        <w:rPr>
          <w:rFonts w:eastAsia="Calibri"/>
        </w:rPr>
        <w:t>A partir de lo anterior  se observa que aunque el Hospital Regional de Duitama favorecen  algunos momentos de cuidado que optimicen el bienestar de la adolescente en gestación, continúa la falta de visibilidad de cuidado</w:t>
      </w:r>
      <w:r w:rsidRPr="00897767">
        <w:t xml:space="preserve"> integral de la  adolescente gestante que promueva la activación del rol materno durante el control prenatal</w:t>
      </w:r>
      <w:r w:rsidRPr="00897767">
        <w:rPr>
          <w:rFonts w:eastAsia="Calibri"/>
        </w:rPr>
        <w:t xml:space="preserve"> ,</w:t>
      </w:r>
      <w:r w:rsidR="0071489D" w:rsidRPr="00897767">
        <w:rPr>
          <w:rFonts w:eastAsia="Calibri"/>
        </w:rPr>
        <w:t xml:space="preserve"> ya que</w:t>
      </w:r>
      <w:r w:rsidR="0071489D" w:rsidRPr="00897767">
        <w:rPr>
          <w:lang w:val="es-ES"/>
        </w:rPr>
        <w:t>las adolescentes</w:t>
      </w:r>
      <w:r w:rsidR="0071489D" w:rsidRPr="00897767">
        <w:rPr>
          <w:lang w:val="es-MX"/>
        </w:rPr>
        <w:t xml:space="preserve"> no están en condiciones psicológicas y sociales para enfrentar la maternidad, ya que muchas veces el ser madre no forma parte de sus aspiraciones y por tanto determinará un futuro incierto para su desarrollo; razón por la que suelen no asistir a control prenatal o lo hacen tardíamente debido al desconocimiento de los recursos disponibles, a la falta de aseguramiento en salud o al retardo</w:t>
      </w:r>
      <w:r w:rsidR="007A5FF8" w:rsidRPr="00897767">
        <w:rPr>
          <w:lang w:val="es-MX"/>
        </w:rPr>
        <w:t xml:space="preserve"> en el diagnóstico del embarazo; </w:t>
      </w:r>
      <w:r w:rsidR="0071489D" w:rsidRPr="00897767">
        <w:t>Los programas de promoción y prevención y los servicios destinados a la población general no responden a las necesidades específicas de los/las jóvenes, por lo que la adolescente en gestación  requiere acciones de promoción   específicamente diseñados para ella desde una visión holística, así como servicios de atención integral que respondan a las característi</w:t>
      </w:r>
      <w:r w:rsidR="00546F91">
        <w:t xml:space="preserve">cas propias de su ciclo vital, </w:t>
      </w:r>
      <w:r w:rsidR="0071489D" w:rsidRPr="00897767">
        <w:rPr>
          <w:rFonts w:eastAsia="Calibri"/>
        </w:rPr>
        <w:t>a partir de  intervenciones de enfermería, basadas en teorías como “convertirse en madre”, que promuevan la salud de la madre adolescente mediante la atención integral que les permita experimentar sentimientos de armonía, confianza, competencia y el logro del rol maternal,  a partir de la construcción de la identidad personal que generen conductas de promoción de la salud y prevención ante el riesgo inminente de morbi-</w:t>
      </w:r>
      <w:r w:rsidR="00734D7F" w:rsidRPr="00897767">
        <w:rPr>
          <w:rFonts w:eastAsia="Calibri"/>
        </w:rPr>
        <w:t>mortalidad</w:t>
      </w:r>
      <w:r w:rsidR="00734D7F" w:rsidRPr="00897767">
        <w:rPr>
          <w:lang w:val="es-MX"/>
        </w:rPr>
        <w:t>(15</w:t>
      </w:r>
      <w:r w:rsidR="00D414F6">
        <w:rPr>
          <w:lang w:val="es-MX"/>
        </w:rPr>
        <w:t>,</w:t>
      </w:r>
      <w:r w:rsidR="00734D7F" w:rsidRPr="00897767">
        <w:t>16</w:t>
      </w:r>
      <w:r w:rsidR="0071489D" w:rsidRPr="00897767">
        <w:t>).</w:t>
      </w:r>
    </w:p>
    <w:p w:rsidR="00B467CF" w:rsidRPr="00546F91" w:rsidRDefault="00B94B06" w:rsidP="00B467CF">
      <w:pPr>
        <w:pStyle w:val="NormalWeb"/>
        <w:spacing w:line="360" w:lineRule="auto"/>
        <w:jc w:val="center"/>
        <w:rPr>
          <w:b/>
          <w:color w:val="FF0000"/>
        </w:rPr>
      </w:pPr>
      <w:r w:rsidRPr="00B94B06">
        <w:rPr>
          <w:b/>
          <w:noProof/>
          <w:color w:val="4F81BD" w:themeColor="accent1"/>
        </w:rPr>
        <w:pict>
          <v:shapetype id="_x0000_t202" coordsize="21600,21600" o:spt="202" path="m,l,21600r21600,l21600,xe">
            <v:stroke joinstyle="miter"/>
            <v:path gradientshapeok="t" o:connecttype="rect"/>
          </v:shapetype>
          <v:shape id="4 Cuadro de texto" o:spid="_x0000_s1026" type="#_x0000_t202" style="position:absolute;left:0;text-align:left;margin-left:410.7pt;margin-top:19.85pt;width:115.55pt;height:19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" fillcolor="white [3201]" strokecolor="#f79646 [3209]" strokeweight="2pt">
            <v:textbox>
              <w:txbxContent>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Dificultad de la gestante en la gestión de la vida diaria.</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Alteración en la calidad de vida de la gestante adolescente y pareja debido a  condiciones propias de etapa del ciclo vital.</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Falta de responsabilidad, preparación, compromiso con la apropiación del nuevo rol.</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Falta de autoestima, auto concepto por parte de las adolescentes gestantes que les permita tomar una postura crítica frente a su condición actual de salud.</w:t>
                  </w:r>
                </w:p>
                <w:p w:rsidR="00B467CF" w:rsidRPr="00D61DA5" w:rsidRDefault="00B467CF" w:rsidP="00E837E4">
                  <w:pPr>
                    <w:spacing w:after="0" w:line="240" w:lineRule="auto"/>
                    <w:textAlignment w:val="baseline"/>
                    <w:rPr>
                      <w:rFonts w:ascii="Arial" w:hAnsi="Arial"/>
                      <w:b/>
                      <w:bCs/>
                      <w:color w:val="000000" w:themeColor="text1"/>
                      <w:kern w:val="24"/>
                      <w:sz w:val="16"/>
                      <w:szCs w:val="16"/>
                      <w:lang w:val="es-ES"/>
                    </w:rPr>
                  </w:pPr>
                </w:p>
                <w:p w:rsidR="00B467CF" w:rsidRPr="00D61DA5" w:rsidRDefault="00B467CF" w:rsidP="00E837E4">
                  <w:pPr>
                    <w:spacing w:after="0" w:line="240" w:lineRule="auto"/>
                    <w:textAlignment w:val="baseline"/>
                    <w:rPr>
                      <w:rFonts w:ascii="Times New Roman" w:eastAsia="Times New Roman" w:hAnsi="Times New Roman" w:cs="Times New Roman"/>
                      <w:sz w:val="16"/>
                      <w:szCs w:val="16"/>
                    </w:rPr>
                  </w:pPr>
                  <w:r w:rsidRPr="00D61DA5">
                    <w:rPr>
                      <w:rFonts w:ascii="Arial" w:hAnsi="Arial"/>
                      <w:b/>
                      <w:bCs/>
                      <w:color w:val="000000" w:themeColor="text1"/>
                      <w:kern w:val="24"/>
                      <w:sz w:val="16"/>
                      <w:szCs w:val="16"/>
                      <w:lang w:val="es-ES"/>
                    </w:rPr>
                    <w:t>Falta de seguimiento a partir de la red interna y externa en salud</w:t>
                  </w:r>
                </w:p>
                <w:p w:rsidR="00B467CF" w:rsidRPr="00D61DA5" w:rsidRDefault="00B467CF">
                  <w:pPr>
                    <w:rPr>
                      <w:sz w:val="16"/>
                      <w:szCs w:val="16"/>
                    </w:rPr>
                  </w:pPr>
                </w:p>
              </w:txbxContent>
            </v:textbox>
          </v:shape>
        </w:pict>
      </w:r>
      <w:r w:rsidRPr="00B94B06">
        <w:rPr>
          <w:b/>
          <w:noProof/>
          <w:color w:val="4F81BD" w:themeColor="accent1"/>
        </w:rPr>
        <w:pict>
          <v:shape id="3 Cuadro de texto" o:spid="_x0000_s1027" type="#_x0000_t202" style="position:absolute;left:0;text-align:left;margin-left:268.55pt;margin-top:19.85pt;width:136.75pt;height:19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" fillcolor="white [3201]" strokecolor="#f79646 [3209]" strokeweight="2pt">
            <v:textbox>
              <w:txbxContent>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Limitación de los profesionales de enfermería como mediadores</w:t>
                  </w:r>
                  <w:r w:rsidR="00D61DA5">
                    <w:rPr>
                      <w:rFonts w:ascii="Arial" w:hAnsi="Arial" w:cs="Arial"/>
                      <w:b/>
                      <w:bCs/>
                      <w:color w:val="000000" w:themeColor="text1"/>
                      <w:kern w:val="24"/>
                      <w:sz w:val="16"/>
                      <w:szCs w:val="16"/>
                    </w:rPr>
                    <w:t>.</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Desconocimiento por parte de las adolescentes gestantes de factores de riesgo, que pongan en riesgo su vida y la de su hijo.</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Dificultad para garantizar remisiones que la gestante adolescente requiera, que contribuyan a mejorar su calidad de vida y el de su hijo.</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Desconocimiento e incertidumbre de su futuro como madre y padre</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 xml:space="preserve">Ausencia  en consejería: Sentencia C- 355 del 2006 </w:t>
                  </w:r>
                </w:p>
                <w:p w:rsidR="00B467CF" w:rsidRPr="00D61DA5" w:rsidRDefault="00B467CF" w:rsidP="00E837E4">
                  <w:pPr>
                    <w:spacing w:after="0" w:line="240" w:lineRule="auto"/>
                    <w:jc w:val="center"/>
                    <w:textAlignment w:val="baseline"/>
                    <w:rPr>
                      <w:rFonts w:ascii="Times New Roman" w:eastAsia="Times New Roman" w:hAnsi="Times New Roman" w:cs="Times New Roman"/>
                      <w:sz w:val="16"/>
                      <w:szCs w:val="16"/>
                    </w:rPr>
                  </w:pPr>
                  <w:r w:rsidRPr="00D61DA5">
                    <w:rPr>
                      <w:rFonts w:ascii="Arial" w:hAnsi="Arial" w:cs="Arial"/>
                      <w:b/>
                      <w:bCs/>
                      <w:color w:val="000000" w:themeColor="text1"/>
                      <w:kern w:val="24"/>
                      <w:sz w:val="16"/>
                      <w:szCs w:val="16"/>
                    </w:rPr>
                    <w:t xml:space="preserve">Ausencia en consejería pre y pos prueba HIV </w:t>
                  </w:r>
                </w:p>
                <w:p w:rsidR="00B467CF" w:rsidRPr="00D61DA5" w:rsidRDefault="00B467CF">
                  <w:pPr>
                    <w:rPr>
                      <w:sz w:val="16"/>
                      <w:szCs w:val="16"/>
                    </w:rPr>
                  </w:pPr>
                </w:p>
              </w:txbxContent>
            </v:textbox>
          </v:shape>
        </w:pict>
      </w:r>
      <w:r w:rsidRPr="00B94B06">
        <w:rPr>
          <w:b/>
          <w:noProof/>
          <w:color w:val="4F81BD" w:themeColor="accent1"/>
        </w:rPr>
        <w:pict>
          <v:shape id="2 Cuadro de texto" o:spid="_x0000_s1028" type="#_x0000_t202" style="position:absolute;left:0;text-align:left;margin-left:108.75pt;margin-top:19.85pt;width:153.65pt;height:19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" fillcolor="white [3201]" strokecolor="#f79646 [3209]" strokeweight="2pt">
            <v:textbox>
              <w:txbxContent>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Falta de espacios y horarios flexibles para que las adolescentes gestantes, pareja y /o acompañante accedan al control prenatal.</w:t>
                  </w:r>
                </w:p>
                <w:p w:rsidR="00B467CF" w:rsidRPr="00B467CF" w:rsidRDefault="00B467CF" w:rsidP="003426F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Ausencia de apoyo psicológico que le permita, a la gestante adolescente  y compañero comprender  su rol como madre y padre.</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Tiempo de la consulta limitado que dificulta la expres</w:t>
                  </w:r>
                  <w:r>
                    <w:rPr>
                      <w:rFonts w:ascii="Arial" w:hAnsi="Arial" w:cs="Arial"/>
                      <w:b/>
                      <w:bCs/>
                      <w:color w:val="000000" w:themeColor="text1"/>
                      <w:kern w:val="24"/>
                      <w:sz w:val="16"/>
                      <w:szCs w:val="16"/>
                    </w:rPr>
                    <w:t>ión de sentimientos y emociones.</w:t>
                  </w:r>
                </w:p>
                <w:p w:rsidR="00B467CF" w:rsidRPr="00B467CF" w:rsidRDefault="003426F4" w:rsidP="003426F4">
                  <w:pPr>
                    <w:spacing w:after="0" w:line="240" w:lineRule="auto"/>
                    <w:jc w:val="center"/>
                    <w:textAlignment w:val="baseline"/>
                    <w:rPr>
                      <w:rFonts w:ascii="Times New Roman" w:eastAsia="Times New Roman" w:hAnsi="Times New Roman" w:cs="Times New Roman"/>
                      <w:sz w:val="16"/>
                      <w:szCs w:val="16"/>
                    </w:rPr>
                  </w:pPr>
                  <w:r>
                    <w:rPr>
                      <w:rFonts w:ascii="Arial" w:hAnsi="Arial" w:cs="Arial"/>
                      <w:b/>
                      <w:bCs/>
                      <w:color w:val="000000" w:themeColor="text1"/>
                      <w:kern w:val="24"/>
                      <w:sz w:val="16"/>
                      <w:szCs w:val="16"/>
                    </w:rPr>
                    <w:t>Dificultad en la comunicación del</w:t>
                  </w:r>
                  <w:r w:rsidR="00B467CF" w:rsidRPr="00B467CF">
                    <w:rPr>
                      <w:rFonts w:ascii="Arial" w:hAnsi="Arial" w:cs="Arial"/>
                      <w:b/>
                      <w:bCs/>
                      <w:color w:val="000000" w:themeColor="text1"/>
                      <w:kern w:val="24"/>
                      <w:sz w:val="16"/>
                      <w:szCs w:val="16"/>
                    </w:rPr>
                    <w:t xml:space="preserve"> profesional que antepone preconceptos frente a la situación de la adolescente gestante.</w:t>
                  </w:r>
                </w:p>
                <w:p w:rsidR="00B467CF" w:rsidRPr="00B467CF" w:rsidRDefault="00B467CF" w:rsidP="003426F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Desconocimientos de los cambios conductuales vivenciados  por la gestante adolescente  y pareja, propios de la edad.</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p>
                <w:p w:rsidR="00B467CF" w:rsidRPr="00B467CF" w:rsidRDefault="00B467CF" w:rsidP="006916C4">
                  <w:pPr>
                    <w:jc w:val="center"/>
                    <w:rPr>
                      <w:sz w:val="16"/>
                      <w:szCs w:val="16"/>
                    </w:rPr>
                  </w:pPr>
                  <w:r w:rsidRPr="00B467CF">
                    <w:rPr>
                      <w:rFonts w:ascii="Arial" w:hAnsi="Arial" w:cs="Arial"/>
                      <w:b/>
                      <w:bCs/>
                      <w:color w:val="000000" w:themeColor="text1"/>
                      <w:kern w:val="24"/>
                      <w:sz w:val="16"/>
                      <w:szCs w:val="16"/>
                    </w:rPr>
                    <w:t>Exclusión social, educativa y laboral por su nueva condición</w:t>
                  </w:r>
                </w:p>
              </w:txbxContent>
            </v:textbox>
          </v:shape>
        </w:pict>
      </w:r>
      <w:r w:rsidRPr="00B94B06">
        <w:rPr>
          <w:b/>
          <w:noProof/>
          <w:color w:val="4F81BD" w:themeColor="accent1"/>
        </w:rPr>
        <w:pict>
          <v:shape id="1 Cuadro de texto" o:spid="_x0000_s1029" type="#_x0000_t202" style="position:absolute;left:0;text-align:left;margin-left:-53.35pt;margin-top:19.2pt;width:152.45pt;height:19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" fillcolor="white [3201]" strokecolor="#f79646 [3209]" strokeweight="2pt">
            <v:textbox>
              <w:txbxContent>
                <w:p w:rsidR="00B467CF" w:rsidRPr="00B467CF" w:rsidRDefault="00B467CF" w:rsidP="006916C4">
                  <w:pPr>
                    <w:pStyle w:val="NormalWeb"/>
                    <w:spacing w:before="0" w:beforeAutospacing="0" w:after="0" w:afterAutospacing="0"/>
                    <w:jc w:val="center"/>
                    <w:textAlignment w:val="baseline"/>
                    <w:rPr>
                      <w:rFonts w:ascii="Arial" w:hAnsi="Arial" w:cs="Arial"/>
                      <w:sz w:val="16"/>
                      <w:szCs w:val="16"/>
                    </w:rPr>
                  </w:pPr>
                  <w:r w:rsidRPr="00B467CF">
                    <w:rPr>
                      <w:rFonts w:ascii="Arial" w:eastAsiaTheme="minorEastAsia" w:hAnsi="Arial" w:cs="Arial"/>
                      <w:b/>
                      <w:bCs/>
                      <w:color w:val="000000" w:themeColor="text1"/>
                      <w:kern w:val="24"/>
                      <w:sz w:val="16"/>
                      <w:szCs w:val="16"/>
                    </w:rPr>
                    <w:t>Falta de infraestructura, desde un espacio amigable para el adolescente</w:t>
                  </w:r>
                </w:p>
                <w:p w:rsidR="00B467CF" w:rsidRPr="00B467CF" w:rsidRDefault="00B467CF" w:rsidP="006916C4">
                  <w:pPr>
                    <w:spacing w:after="0" w:line="240" w:lineRule="auto"/>
                    <w:jc w:val="center"/>
                    <w:textAlignment w:val="baseline"/>
                    <w:rPr>
                      <w:rFonts w:ascii="Arial" w:eastAsia="Times New Roman" w:hAnsi="Arial" w:cs="Arial"/>
                      <w:sz w:val="16"/>
                      <w:szCs w:val="16"/>
                    </w:rPr>
                  </w:pPr>
                  <w:r w:rsidRPr="00B467CF">
                    <w:rPr>
                      <w:rFonts w:ascii="Arial" w:hAnsi="Arial" w:cs="Arial"/>
                      <w:b/>
                      <w:bCs/>
                      <w:color w:val="000000" w:themeColor="text1"/>
                      <w:kern w:val="24"/>
                      <w:sz w:val="16"/>
                      <w:szCs w:val="16"/>
                    </w:rPr>
                    <w:t> </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Ausencia  de Profesionales que posean características: empatía, aceptación, que faciliten una comunicación efectiva.</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 </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Ausencia de equipo interdisciplinar:</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proofErr w:type="spellStart"/>
                  <w:proofErr w:type="gramStart"/>
                  <w:r w:rsidRPr="00B467CF">
                    <w:rPr>
                      <w:rFonts w:ascii="Arial" w:hAnsi="Arial" w:cs="Arial"/>
                      <w:b/>
                      <w:bCs/>
                      <w:color w:val="000000" w:themeColor="text1"/>
                      <w:kern w:val="24"/>
                      <w:sz w:val="16"/>
                      <w:szCs w:val="16"/>
                    </w:rPr>
                    <w:t>enfermer</w:t>
                  </w:r>
                  <w:proofErr w:type="gramEnd"/>
                  <w:r w:rsidRPr="00B467CF">
                    <w:rPr>
                      <w:rFonts w:ascii="Arial" w:hAnsi="Arial" w:cs="Arial"/>
                      <w:b/>
                      <w:bCs/>
                      <w:color w:val="000000" w:themeColor="text1"/>
                      <w:kern w:val="24"/>
                      <w:sz w:val="16"/>
                      <w:szCs w:val="16"/>
                    </w:rPr>
                    <w:t>@</w:t>
                  </w:r>
                  <w:proofErr w:type="spellEnd"/>
                  <w:r w:rsidRPr="00B467CF">
                    <w:rPr>
                      <w:rFonts w:ascii="Arial" w:hAnsi="Arial" w:cs="Arial"/>
                      <w:b/>
                      <w:bCs/>
                      <w:color w:val="000000" w:themeColor="text1"/>
                      <w:kern w:val="24"/>
                      <w:sz w:val="16"/>
                      <w:szCs w:val="16"/>
                    </w:rPr>
                    <w:t xml:space="preserve">, ginecólogo, nutricionista, psicólogo, que facilite una aceptación de su nuevo rol  a la adolescente gestante. </w:t>
                  </w:r>
                </w:p>
                <w:p w:rsidR="00B467CF" w:rsidRPr="00B467CF" w:rsidRDefault="00B467CF" w:rsidP="006916C4">
                  <w:pPr>
                    <w:spacing w:after="0" w:line="240" w:lineRule="auto"/>
                    <w:jc w:val="center"/>
                    <w:textAlignment w:val="baseline"/>
                    <w:rPr>
                      <w:rFonts w:ascii="Times New Roman" w:eastAsia="Times New Roman" w:hAnsi="Times New Roman" w:cs="Times New Roman"/>
                      <w:sz w:val="16"/>
                      <w:szCs w:val="16"/>
                    </w:rPr>
                  </w:pPr>
                  <w:r w:rsidRPr="00B467CF">
                    <w:rPr>
                      <w:rFonts w:ascii="Arial" w:hAnsi="Arial" w:cs="Arial"/>
                      <w:b/>
                      <w:bCs/>
                      <w:color w:val="000000" w:themeColor="text1"/>
                      <w:kern w:val="24"/>
                      <w:sz w:val="16"/>
                      <w:szCs w:val="16"/>
                    </w:rPr>
                    <w:t> </w:t>
                  </w:r>
                </w:p>
                <w:p w:rsidR="00B467CF" w:rsidRPr="00B467CF" w:rsidRDefault="00B467CF" w:rsidP="006916C4">
                  <w:pPr>
                    <w:spacing w:after="0" w:line="240" w:lineRule="auto"/>
                    <w:jc w:val="center"/>
                    <w:textAlignment w:val="baseline"/>
                    <w:rPr>
                      <w:rFonts w:ascii="Times New Roman" w:eastAsia="Times New Roman" w:hAnsi="Times New Roman" w:cs="Times New Roman"/>
                      <w:sz w:val="18"/>
                      <w:szCs w:val="18"/>
                    </w:rPr>
                  </w:pPr>
                  <w:r w:rsidRPr="00B467CF">
                    <w:rPr>
                      <w:rFonts w:ascii="Arial" w:hAnsi="Arial" w:cs="Arial"/>
                      <w:b/>
                      <w:bCs/>
                      <w:color w:val="000000" w:themeColor="text1"/>
                      <w:kern w:val="24"/>
                      <w:sz w:val="16"/>
                      <w:szCs w:val="16"/>
                    </w:rPr>
                    <w:t xml:space="preserve">Deficientes medios  de información,  </w:t>
                  </w:r>
                </w:p>
                <w:p w:rsidR="00B467CF" w:rsidRPr="00B467CF" w:rsidRDefault="00B467CF" w:rsidP="006916C4">
                  <w:pPr>
                    <w:spacing w:after="0" w:line="240" w:lineRule="auto"/>
                    <w:jc w:val="center"/>
                    <w:textAlignment w:val="baseline"/>
                    <w:rPr>
                      <w:rFonts w:ascii="Times New Roman" w:eastAsia="Times New Roman" w:hAnsi="Times New Roman" w:cs="Times New Roman"/>
                      <w:sz w:val="18"/>
                      <w:szCs w:val="18"/>
                    </w:rPr>
                  </w:pPr>
                  <w:r w:rsidRPr="00B467CF">
                    <w:rPr>
                      <w:rFonts w:ascii="Arial" w:hAnsi="Arial" w:cs="Arial"/>
                      <w:b/>
                      <w:bCs/>
                      <w:color w:val="000000" w:themeColor="text1"/>
                      <w:kern w:val="24"/>
                      <w:sz w:val="16"/>
                      <w:szCs w:val="16"/>
                    </w:rPr>
                    <w:t>Poca adherencia a  redes de apoyo externo</w:t>
                  </w:r>
                  <w:r>
                    <w:rPr>
                      <w:rFonts w:ascii="Arial" w:hAnsi="Arial" w:cs="Arial"/>
                      <w:b/>
                      <w:bCs/>
                      <w:color w:val="000000" w:themeColor="text1"/>
                      <w:kern w:val="24"/>
                      <w:sz w:val="16"/>
                      <w:szCs w:val="16"/>
                    </w:rPr>
                    <w:t>.</w:t>
                  </w:r>
                </w:p>
              </w:txbxContent>
            </v:textbox>
          </v:shape>
        </w:pict>
      </w:r>
      <w:r w:rsidR="006E3D9E" w:rsidRPr="00B467CF">
        <w:rPr>
          <w:b/>
          <w:color w:val="4F81BD" w:themeColor="accent1"/>
        </w:rPr>
        <w:t>F</w:t>
      </w:r>
      <w:r w:rsidR="00D414F6" w:rsidRPr="00B467CF">
        <w:rPr>
          <w:b/>
          <w:color w:val="4F81BD" w:themeColor="accent1"/>
        </w:rPr>
        <w:t xml:space="preserve">igura </w:t>
      </w:r>
      <w:r w:rsidR="006E3D9E" w:rsidRPr="00B467CF">
        <w:rPr>
          <w:b/>
          <w:color w:val="4F81BD" w:themeColor="accent1"/>
        </w:rPr>
        <w:t>1. Árbol de Problemas</w:t>
      </w:r>
    </w:p>
    <w:p w:rsidR="00D414F6" w:rsidRPr="00D414F6" w:rsidRDefault="00D414F6" w:rsidP="00D414F6">
      <w:pPr>
        <w:pStyle w:val="NormalWeb"/>
        <w:spacing w:line="360" w:lineRule="auto"/>
        <w:jc w:val="center"/>
        <w:rPr>
          <w:b/>
        </w:rPr>
      </w:pPr>
    </w:p>
    <w:p w:rsidR="00D414F6" w:rsidRDefault="00D414F6" w:rsidP="00D414F6">
      <w:pPr>
        <w:pStyle w:val="NormalWeb"/>
        <w:spacing w:line="360" w:lineRule="auto"/>
      </w:pPr>
    </w:p>
    <w:p w:rsidR="00D414F6" w:rsidRPr="00897767" w:rsidRDefault="00D414F6" w:rsidP="00D414F6">
      <w:pPr>
        <w:pStyle w:val="NormalWeb"/>
        <w:spacing w:line="360" w:lineRule="auto"/>
        <w:jc w:val="center"/>
      </w:pPr>
    </w:p>
    <w:p w:rsidR="006916C4" w:rsidRPr="00897767" w:rsidRDefault="006916C4" w:rsidP="00897767">
      <w:pPr>
        <w:pStyle w:val="NormalWeb"/>
        <w:spacing w:line="360" w:lineRule="auto"/>
        <w:jc w:val="both"/>
      </w:pPr>
    </w:p>
    <w:p w:rsidR="006916C4" w:rsidRPr="00897767" w:rsidRDefault="006916C4" w:rsidP="00897767">
      <w:pPr>
        <w:pStyle w:val="NormalWeb"/>
        <w:spacing w:line="360" w:lineRule="auto"/>
        <w:jc w:val="both"/>
      </w:pPr>
    </w:p>
    <w:p w:rsidR="006E3D9E" w:rsidRPr="00897767" w:rsidRDefault="00B94B06" w:rsidP="00897767">
      <w:pPr>
        <w:pStyle w:val="NormalWeb"/>
        <w:spacing w:line="360" w:lineRule="auto"/>
        <w:jc w:val="both"/>
      </w:pPr>
      <w:r w:rsidRPr="00B94B06">
        <w:rPr>
          <w:noProof/>
        </w:rPr>
        <w:pict>
          <v:shape id="5 Cuadro de texto" o:spid="_x0000_s1030" type="#_x0000_t202" style="position:absolute;left:0;text-align:left;margin-left:-47.3pt;margin-top:13.75pt;width:568.15pt;height:3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" fillcolor="white [3201]" strokecolor="black [3200]" strokeweight="2pt">
            <v:textbox>
              <w:txbxContent>
                <w:p w:rsidR="00B467CF" w:rsidRPr="003230F9" w:rsidRDefault="00B467CF" w:rsidP="00E837E4">
                  <w:pPr>
                    <w:jc w:val="center"/>
                    <w:rPr>
                      <w:b/>
                      <w:sz w:val="20"/>
                      <w:szCs w:val="20"/>
                    </w:rPr>
                  </w:pPr>
                  <w:r w:rsidRPr="003230F9">
                    <w:rPr>
                      <w:rFonts w:ascii="Times New Roman" w:hAnsi="Times New Roman" w:cs="Times New Roman"/>
                      <w:b/>
                      <w:sz w:val="20"/>
                      <w:szCs w:val="20"/>
                    </w:rPr>
                    <w:t>Problema: Déficit en el cuidado integral de la adolescente gestante, que promueva la activación del rol materno durante el control prenatal</w:t>
                  </w:r>
                </w:p>
              </w:txbxContent>
            </v:textbox>
          </v:shape>
        </w:pict>
      </w:r>
    </w:p>
    <w:p w:rsidR="006E3D9E" w:rsidRPr="00897767" w:rsidRDefault="00B94B06" w:rsidP="00897767">
      <w:pPr>
        <w:pStyle w:val="NormalWeb"/>
        <w:spacing w:line="360" w:lineRule="auto"/>
        <w:jc w:val="both"/>
      </w:pPr>
      <w:r w:rsidRPr="00B94B06">
        <w:rPr>
          <w:noProof/>
        </w:rPr>
        <w:lastRenderedPageBreak/>
        <w:pict>
          <v:shape id="10 Cuadro de texto" o:spid="_x0000_s1031" type="#_x0000_t202" style="position:absolute;left:0;text-align:left;margin-left:410.7pt;margin-top:17.1pt;width:115.45pt;height:7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" fillcolor="white [3201]" strokecolor="#f79646 [3209]" strokeweight="2pt">
            <v:textbox>
              <w:txbxContent>
                <w:p w:rsidR="00B467CF" w:rsidRPr="00AB1151" w:rsidRDefault="00B467CF" w:rsidP="005676DA">
                  <w:pPr>
                    <w:spacing w:after="0" w:line="240" w:lineRule="auto"/>
                    <w:jc w:val="center"/>
                    <w:textAlignment w:val="baseline"/>
                    <w:rPr>
                      <w:rFonts w:ascii="Times New Roman" w:eastAsia="Times New Roman" w:hAnsi="Times New Roman" w:cs="Times New Roman"/>
                      <w:sz w:val="16"/>
                      <w:szCs w:val="16"/>
                    </w:rPr>
                  </w:pPr>
                  <w:r w:rsidRPr="00AB1151">
                    <w:rPr>
                      <w:rFonts w:ascii="Arial" w:hAnsi="Arial" w:cs="Arial"/>
                      <w:bCs/>
                      <w:kern w:val="24"/>
                      <w:sz w:val="16"/>
                      <w:szCs w:val="16"/>
                    </w:rPr>
                    <w:t>Dificultad para brindar apoyo de valoración a  la adolescente gestante pareja y /o familia,  que le permita a la gestante evaluarse en relación con la realización  de su rol.</w:t>
                  </w:r>
                </w:p>
                <w:p w:rsidR="00B467CF" w:rsidRPr="005676DA" w:rsidRDefault="00B467CF">
                  <w:pPr>
                    <w:rPr>
                      <w:sz w:val="16"/>
                      <w:szCs w:val="16"/>
                    </w:rPr>
                  </w:pPr>
                </w:p>
              </w:txbxContent>
            </v:textbox>
          </v:shape>
        </w:pict>
      </w:r>
      <w:r w:rsidRPr="00B94B06">
        <w:rPr>
          <w:noProof/>
        </w:rPr>
        <w:pict>
          <v:shape id="8 Cuadro de texto" o:spid="_x0000_s1032" type="#_x0000_t202" style="position:absolute;left:0;text-align:left;margin-left:267.85pt;margin-top:17.7pt;width:136.7pt;height:7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" fillcolor="white [3201]" strokecolor="#f79646 [3209]" strokeweight="2pt">
            <v:textbox>
              <w:txbxContent>
                <w:p w:rsidR="00B467CF" w:rsidRPr="00AB1151" w:rsidRDefault="00B467CF" w:rsidP="005676DA">
                  <w:pPr>
                    <w:jc w:val="center"/>
                    <w:rPr>
                      <w:sz w:val="18"/>
                      <w:szCs w:val="18"/>
                    </w:rPr>
                  </w:pPr>
                  <w:r w:rsidRPr="00AB1151">
                    <w:rPr>
                      <w:rFonts w:ascii="Arial" w:hAnsi="Arial" w:cs="Arial"/>
                      <w:bCs/>
                      <w:kern w:val="24"/>
                      <w:sz w:val="18"/>
                      <w:szCs w:val="18"/>
                    </w:rPr>
                    <w:t>Dificultad para brindar apoyo educativo a  la adolescente gestante pareja y /o familia que le permita solucionar problemas por sí misma.</w:t>
                  </w:r>
                </w:p>
              </w:txbxContent>
            </v:textbox>
          </v:shape>
        </w:pict>
      </w:r>
      <w:r w:rsidRPr="00B94B06">
        <w:rPr>
          <w:noProof/>
        </w:rPr>
        <w:pict>
          <v:shape id="7 Cuadro de texto" o:spid="_x0000_s1033" type="#_x0000_t202" style="position:absolute;left:0;text-align:left;margin-left:105.75pt;margin-top:18.35pt;width:156.65pt;height:7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" fillcolor="white [3201]" strokecolor="#f79646 [3209]" strokeweight="2pt">
            <v:textbox>
              <w:txbxContent>
                <w:p w:rsidR="00B467CF" w:rsidRPr="00AB1151" w:rsidRDefault="00B467CF" w:rsidP="005676DA">
                  <w:pPr>
                    <w:jc w:val="center"/>
                    <w:rPr>
                      <w:sz w:val="18"/>
                      <w:szCs w:val="18"/>
                    </w:rPr>
                  </w:pPr>
                  <w:r w:rsidRPr="00AB1151">
                    <w:rPr>
                      <w:rFonts w:ascii="Arial" w:hAnsi="Arial" w:cs="Arial"/>
                      <w:bCs/>
                      <w:kern w:val="24"/>
                      <w:sz w:val="18"/>
                      <w:szCs w:val="18"/>
                    </w:rPr>
                    <w:t>Dificultad para brindar apoyo emocional a la adolescente gestante pareja y /o familia  que le permita sentirse amada, comprendida, cuidada, valorada digna de confianza.</w:t>
                  </w:r>
                </w:p>
              </w:txbxContent>
            </v:textbox>
          </v:shape>
        </w:pict>
      </w:r>
      <w:r w:rsidRPr="00B94B06">
        <w:rPr>
          <w:noProof/>
        </w:rPr>
        <w:pict>
          <v:shape id="6 Cuadro de texto" o:spid="_x0000_s1034" type="#_x0000_t202" style="position:absolute;left:0;text-align:left;margin-left:-50.35pt;margin-top:18.95pt;width:144.6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" fillcolor="white [3201]" strokecolor="#f79646 [3209]" strokeweight="2pt">
            <v:textbox>
              <w:txbxContent>
                <w:p w:rsidR="00B467CF" w:rsidRDefault="00B467CF" w:rsidP="005676DA">
                  <w:pPr>
                    <w:pStyle w:val="NormalWeb"/>
                    <w:spacing w:before="0" w:beforeAutospacing="0" w:after="0" w:afterAutospacing="0"/>
                    <w:jc w:val="center"/>
                    <w:textAlignment w:val="baseline"/>
                    <w:rPr>
                      <w:sz w:val="16"/>
                      <w:szCs w:val="16"/>
                    </w:rPr>
                  </w:pPr>
                </w:p>
                <w:p w:rsidR="00B467CF" w:rsidRPr="003230F9" w:rsidRDefault="00B467CF" w:rsidP="005676DA">
                  <w:pPr>
                    <w:pStyle w:val="NormalWeb"/>
                    <w:spacing w:before="0" w:beforeAutospacing="0" w:after="0" w:afterAutospacing="0"/>
                    <w:jc w:val="center"/>
                    <w:textAlignment w:val="baseline"/>
                    <w:rPr>
                      <w:sz w:val="18"/>
                      <w:szCs w:val="18"/>
                    </w:rPr>
                  </w:pPr>
                  <w:r w:rsidRPr="003230F9">
                    <w:rPr>
                      <w:rFonts w:ascii="Arial" w:hAnsi="Arial" w:cs="Arial"/>
                      <w:bCs/>
                      <w:kern w:val="24"/>
                      <w:sz w:val="18"/>
                      <w:szCs w:val="18"/>
                    </w:rPr>
                    <w:t xml:space="preserve">Dificultad para brindar </w:t>
                  </w:r>
                  <w:r w:rsidRPr="003230F9">
                    <w:rPr>
                      <w:sz w:val="18"/>
                      <w:szCs w:val="18"/>
                    </w:rPr>
                    <w:t>A</w:t>
                  </w:r>
                  <w:r w:rsidRPr="003230F9">
                    <w:rPr>
                      <w:rFonts w:ascii="Arial" w:eastAsiaTheme="minorEastAsia" w:hAnsi="Arial" w:cs="Arial"/>
                      <w:bCs/>
                      <w:color w:val="000000" w:themeColor="text1"/>
                      <w:kern w:val="24"/>
                      <w:sz w:val="18"/>
                      <w:szCs w:val="18"/>
                    </w:rPr>
                    <w:t>poyo físico  a la adolescente gestante pareja y /o familia, como tipo directo de ayuda</w:t>
                  </w:r>
                  <w:r w:rsidRPr="003230F9">
                    <w:rPr>
                      <w:rFonts w:ascii="Arial" w:eastAsiaTheme="minorEastAsia" w:hAnsi="Arial" w:cs="Arial"/>
                      <w:b/>
                      <w:bCs/>
                      <w:color w:val="000000" w:themeColor="text1"/>
                      <w:kern w:val="24"/>
                      <w:sz w:val="18"/>
                      <w:szCs w:val="18"/>
                    </w:rPr>
                    <w:t>.</w:t>
                  </w:r>
                </w:p>
                <w:p w:rsidR="00B467CF" w:rsidRPr="005676DA" w:rsidRDefault="00B467CF">
                  <w:pPr>
                    <w:rPr>
                      <w:sz w:val="16"/>
                      <w:szCs w:val="16"/>
                    </w:rPr>
                  </w:pPr>
                </w:p>
              </w:txbxContent>
            </v:textbox>
          </v:shape>
        </w:pict>
      </w:r>
    </w:p>
    <w:p w:rsidR="00FA692A" w:rsidRPr="00897767" w:rsidRDefault="00FA692A" w:rsidP="00897767">
      <w:pPr>
        <w:spacing w:line="360" w:lineRule="auto"/>
        <w:jc w:val="both"/>
        <w:rPr>
          <w:rFonts w:ascii="Times New Roman" w:eastAsia="Times New Roman" w:hAnsi="Times New Roman" w:cs="Times New Roman"/>
          <w:sz w:val="24"/>
          <w:szCs w:val="24"/>
        </w:rPr>
      </w:pPr>
    </w:p>
    <w:p w:rsidR="00D414F6" w:rsidRDefault="00D414F6" w:rsidP="00897767">
      <w:pPr>
        <w:spacing w:line="360" w:lineRule="auto"/>
        <w:jc w:val="both"/>
        <w:rPr>
          <w:rFonts w:ascii="Times New Roman" w:eastAsia="Calibri" w:hAnsi="Times New Roman" w:cs="Times New Roman"/>
          <w:b/>
          <w:sz w:val="24"/>
          <w:szCs w:val="24"/>
          <w:lang w:val="es-MX"/>
        </w:rPr>
      </w:pPr>
    </w:p>
    <w:p w:rsidR="00D414F6" w:rsidRPr="00846AEC" w:rsidRDefault="00CE051D" w:rsidP="00897767">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Fuente: Moreno</w:t>
      </w:r>
      <w:r w:rsidR="00846AEC" w:rsidRPr="00846AEC">
        <w:rPr>
          <w:rFonts w:ascii="Times New Roman" w:eastAsia="Calibri" w:hAnsi="Times New Roman" w:cs="Times New Roman"/>
          <w:i/>
          <w:color w:val="4F81BD" w:themeColor="accent1"/>
          <w:sz w:val="24"/>
          <w:szCs w:val="24"/>
          <w:lang w:val="es-MX"/>
        </w:rPr>
        <w:t>. Mesa</w:t>
      </w:r>
      <w:r w:rsidRPr="00846AEC">
        <w:rPr>
          <w:rFonts w:ascii="Times New Roman" w:eastAsia="Calibri" w:hAnsi="Times New Roman" w:cs="Times New Roman"/>
          <w:i/>
          <w:color w:val="4F81BD" w:themeColor="accent1"/>
          <w:sz w:val="24"/>
          <w:szCs w:val="24"/>
          <w:lang w:val="es-MX"/>
        </w:rPr>
        <w:t xml:space="preserve">. </w:t>
      </w:r>
      <w:r w:rsidR="00846AEC" w:rsidRPr="00846AEC">
        <w:rPr>
          <w:rFonts w:ascii="Times New Roman" w:eastAsia="Calibri" w:hAnsi="Times New Roman" w:cs="Times New Roman"/>
          <w:i/>
          <w:color w:val="4F81BD" w:themeColor="accent1"/>
          <w:sz w:val="24"/>
          <w:szCs w:val="24"/>
          <w:lang w:val="es-MX"/>
        </w:rPr>
        <w:t>Pérez. Vargas.</w:t>
      </w:r>
      <w:r w:rsidRPr="00846AEC">
        <w:rPr>
          <w:rFonts w:ascii="Times New Roman" w:eastAsia="Calibri" w:hAnsi="Times New Roman" w:cs="Times New Roman"/>
          <w:i/>
          <w:color w:val="4F81BD" w:themeColor="accent1"/>
          <w:sz w:val="24"/>
          <w:szCs w:val="24"/>
          <w:lang w:val="es-MX"/>
        </w:rPr>
        <w:t xml:space="preserve"> (2014)</w:t>
      </w:r>
    </w:p>
    <w:p w:rsidR="0071489D" w:rsidRPr="00897767" w:rsidRDefault="003C7764" w:rsidP="00897767">
      <w:pPr>
        <w:spacing w:line="360" w:lineRule="auto"/>
        <w:jc w:val="both"/>
        <w:rPr>
          <w:rFonts w:ascii="Times New Roman" w:eastAsia="Calibri" w:hAnsi="Times New Roman" w:cs="Times New Roman"/>
          <w:b/>
          <w:sz w:val="24"/>
          <w:szCs w:val="24"/>
          <w:lang w:val="es-MX"/>
        </w:rPr>
      </w:pPr>
      <w:r w:rsidRPr="00897767">
        <w:rPr>
          <w:rFonts w:ascii="Times New Roman" w:eastAsia="Calibri" w:hAnsi="Times New Roman" w:cs="Times New Roman"/>
          <w:b/>
          <w:sz w:val="24"/>
          <w:szCs w:val="24"/>
          <w:lang w:val="es-MX"/>
        </w:rPr>
        <w:t>OBJETIVOS</w:t>
      </w:r>
    </w:p>
    <w:p w:rsidR="003C7764" w:rsidRDefault="00B7292A" w:rsidP="00897767">
      <w:pPr>
        <w:spacing w:line="360" w:lineRule="auto"/>
        <w:jc w:val="both"/>
        <w:rPr>
          <w:rFonts w:ascii="Times New Roman" w:hAnsi="Times New Roman" w:cs="Times New Roman"/>
          <w:sz w:val="24"/>
          <w:szCs w:val="24"/>
        </w:rPr>
      </w:pPr>
      <w:r w:rsidRPr="00897767">
        <w:rPr>
          <w:rFonts w:ascii="Times New Roman" w:eastAsia="Calibri" w:hAnsi="Times New Roman" w:cs="Times New Roman"/>
          <w:sz w:val="24"/>
          <w:szCs w:val="24"/>
          <w:lang w:val="es-MX"/>
        </w:rPr>
        <w:t>Los objetivos que busco el proyecto se centraron en:</w:t>
      </w:r>
      <w:r w:rsidRPr="00897767">
        <w:rPr>
          <w:rFonts w:ascii="Times New Roman" w:hAnsi="Times New Roman" w:cs="Times New Roman"/>
          <w:sz w:val="24"/>
          <w:szCs w:val="24"/>
        </w:rPr>
        <w:t xml:space="preserve"> Diseñar una estrategia de cuidado de enfermería que promueva el cuidado integral de </w:t>
      </w:r>
      <w:r w:rsidR="00C0400C" w:rsidRPr="00897767">
        <w:rPr>
          <w:rFonts w:ascii="Times New Roman" w:hAnsi="Times New Roman" w:cs="Times New Roman"/>
          <w:sz w:val="24"/>
          <w:szCs w:val="24"/>
        </w:rPr>
        <w:t>la adolescente</w:t>
      </w:r>
      <w:r w:rsidRPr="00897767">
        <w:rPr>
          <w:rFonts w:ascii="Times New Roman" w:hAnsi="Times New Roman" w:cs="Times New Roman"/>
          <w:sz w:val="24"/>
          <w:szCs w:val="24"/>
        </w:rPr>
        <w:t xml:space="preserve"> gestante para activación del rol materno durante el control prenatal; Con </w:t>
      </w:r>
      <w:r w:rsidR="00C0400C" w:rsidRPr="00897767">
        <w:rPr>
          <w:rFonts w:ascii="Times New Roman" w:hAnsi="Times New Roman" w:cs="Times New Roman"/>
          <w:sz w:val="24"/>
          <w:szCs w:val="24"/>
        </w:rPr>
        <w:t xml:space="preserve">base </w:t>
      </w:r>
      <w:r w:rsidR="00C0400C" w:rsidRPr="00897767">
        <w:rPr>
          <w:rFonts w:ascii="Times New Roman" w:eastAsia="Calibri" w:hAnsi="Times New Roman" w:cs="Times New Roman"/>
          <w:sz w:val="24"/>
          <w:szCs w:val="24"/>
          <w:lang w:val="es-MX"/>
        </w:rPr>
        <w:t>en los</w:t>
      </w:r>
      <w:r w:rsidRPr="00897767">
        <w:rPr>
          <w:rFonts w:ascii="Times New Roman" w:eastAsia="Calibri" w:hAnsi="Times New Roman" w:cs="Times New Roman"/>
          <w:sz w:val="24"/>
          <w:szCs w:val="24"/>
          <w:lang w:val="es-MX"/>
        </w:rPr>
        <w:t xml:space="preserve"> cuatro conceptos de apoyo propuestos por Mercer: </w:t>
      </w:r>
      <w:r w:rsidR="00AC10FA" w:rsidRPr="00897767">
        <w:rPr>
          <w:rFonts w:ascii="Times New Roman" w:hAnsi="Times New Roman" w:cs="Times New Roman"/>
          <w:sz w:val="24"/>
          <w:szCs w:val="24"/>
        </w:rPr>
        <w:t>apoyo físico</w:t>
      </w:r>
      <w:r w:rsidR="0025302D" w:rsidRPr="00897767">
        <w:rPr>
          <w:rFonts w:ascii="Times New Roman" w:hAnsi="Times New Roman" w:cs="Times New Roman"/>
          <w:sz w:val="24"/>
          <w:szCs w:val="24"/>
        </w:rPr>
        <w:t>,</w:t>
      </w:r>
      <w:r w:rsidR="00807A88" w:rsidRPr="00897767">
        <w:rPr>
          <w:rFonts w:ascii="Times New Roman" w:hAnsi="Times New Roman" w:cs="Times New Roman"/>
          <w:sz w:val="24"/>
          <w:szCs w:val="24"/>
        </w:rPr>
        <w:t xml:space="preserve"> apoyo</w:t>
      </w:r>
      <w:r w:rsidR="00EE07BA" w:rsidRPr="00897767">
        <w:rPr>
          <w:rFonts w:ascii="Times New Roman" w:hAnsi="Times New Roman" w:cs="Times New Roman"/>
          <w:sz w:val="24"/>
          <w:szCs w:val="24"/>
        </w:rPr>
        <w:t xml:space="preserve"> emocional,</w:t>
      </w:r>
      <w:r w:rsidR="00807A88" w:rsidRPr="00897767">
        <w:rPr>
          <w:rFonts w:ascii="Times New Roman" w:hAnsi="Times New Roman" w:cs="Times New Roman"/>
          <w:sz w:val="24"/>
          <w:szCs w:val="24"/>
        </w:rPr>
        <w:t xml:space="preserve"> apoyo</w:t>
      </w:r>
      <w:r w:rsidR="00AC10FA" w:rsidRPr="00897767">
        <w:rPr>
          <w:rFonts w:ascii="Times New Roman" w:hAnsi="Times New Roman" w:cs="Times New Roman"/>
          <w:sz w:val="24"/>
          <w:szCs w:val="24"/>
        </w:rPr>
        <w:t xml:space="preserve"> informativo </w:t>
      </w:r>
      <w:r w:rsidR="0025302D" w:rsidRPr="00897767">
        <w:rPr>
          <w:rFonts w:ascii="Times New Roman" w:hAnsi="Times New Roman" w:cs="Times New Roman"/>
          <w:sz w:val="24"/>
          <w:szCs w:val="24"/>
        </w:rPr>
        <w:t xml:space="preserve">y </w:t>
      </w:r>
      <w:r w:rsidR="00AC10FA" w:rsidRPr="00897767">
        <w:rPr>
          <w:rFonts w:ascii="Times New Roman" w:hAnsi="Times New Roman" w:cs="Times New Roman"/>
          <w:sz w:val="24"/>
          <w:szCs w:val="24"/>
        </w:rPr>
        <w:t>apoyo de valoración</w:t>
      </w:r>
      <w:r w:rsidR="003C7764">
        <w:rPr>
          <w:rFonts w:ascii="Times New Roman" w:hAnsi="Times New Roman" w:cs="Times New Roman"/>
          <w:sz w:val="24"/>
          <w:szCs w:val="24"/>
        </w:rPr>
        <w:t>.</w:t>
      </w:r>
    </w:p>
    <w:p w:rsidR="0025302D" w:rsidRPr="003C7764" w:rsidRDefault="0025302D" w:rsidP="00897767">
      <w:pPr>
        <w:spacing w:line="360" w:lineRule="auto"/>
        <w:jc w:val="both"/>
        <w:rPr>
          <w:rFonts w:ascii="Times New Roman" w:hAnsi="Times New Roman" w:cs="Times New Roman"/>
          <w:sz w:val="24"/>
          <w:szCs w:val="24"/>
        </w:rPr>
      </w:pPr>
      <w:r w:rsidRPr="00897767">
        <w:rPr>
          <w:rFonts w:ascii="Times New Roman" w:hAnsi="Times New Roman" w:cs="Times New Roman"/>
          <w:b/>
          <w:sz w:val="24"/>
          <w:szCs w:val="24"/>
          <w:lang w:val="es-ES"/>
        </w:rPr>
        <w:t>MATERIALES Y METODOS</w:t>
      </w:r>
    </w:p>
    <w:p w:rsidR="00EA3349" w:rsidRPr="00897767" w:rsidRDefault="00807A88" w:rsidP="00897767">
      <w:pPr>
        <w:spacing w:line="360" w:lineRule="auto"/>
        <w:jc w:val="both"/>
        <w:rPr>
          <w:rFonts w:ascii="Times New Roman" w:hAnsi="Times New Roman" w:cs="Times New Roman"/>
          <w:sz w:val="24"/>
          <w:szCs w:val="24"/>
          <w:lang w:val="es-ES"/>
        </w:rPr>
      </w:pPr>
      <w:r w:rsidRPr="00897767">
        <w:rPr>
          <w:rFonts w:ascii="Times New Roman" w:hAnsi="Times New Roman" w:cs="Times New Roman"/>
          <w:sz w:val="24"/>
          <w:szCs w:val="24"/>
        </w:rPr>
        <w:t xml:space="preserve">Para el desarrollo y puesta de en </w:t>
      </w:r>
      <w:r w:rsidR="00EE07BA" w:rsidRPr="00897767">
        <w:rPr>
          <w:rFonts w:ascii="Times New Roman" w:hAnsi="Times New Roman" w:cs="Times New Roman"/>
          <w:sz w:val="24"/>
          <w:szCs w:val="24"/>
        </w:rPr>
        <w:t>práctica de la estrategia se tuvo en cuenta la teoría de mediano rango de</w:t>
      </w:r>
      <w:r w:rsidR="002256CD" w:rsidRPr="00897767">
        <w:rPr>
          <w:rFonts w:ascii="Times New Roman" w:hAnsi="Times New Roman" w:cs="Times New Roman"/>
          <w:sz w:val="24"/>
          <w:szCs w:val="24"/>
        </w:rPr>
        <w:t xml:space="preserve"> Mercer Ramona, Convertirse en M</w:t>
      </w:r>
      <w:r w:rsidR="00EE07BA" w:rsidRPr="00897767">
        <w:rPr>
          <w:rFonts w:ascii="Times New Roman" w:hAnsi="Times New Roman" w:cs="Times New Roman"/>
          <w:sz w:val="24"/>
          <w:szCs w:val="24"/>
        </w:rPr>
        <w:t>adre</w:t>
      </w:r>
      <w:r w:rsidR="002256CD" w:rsidRPr="00897767">
        <w:rPr>
          <w:rFonts w:ascii="Times New Roman" w:hAnsi="Times New Roman" w:cs="Times New Roman"/>
          <w:sz w:val="24"/>
          <w:szCs w:val="24"/>
        </w:rPr>
        <w:t xml:space="preserve">; Desde su concepto de  apoyo social que hace referencia a la cantidad de ayuda que recibe realmente, la satisfacción que produce esa ayuda y las personas (enfermería) que la proporcionan. Este se da en cuatro áreas, el </w:t>
      </w:r>
      <w:r w:rsidR="00C0400C" w:rsidRPr="00897767">
        <w:rPr>
          <w:rFonts w:ascii="Times New Roman" w:hAnsi="Times New Roman" w:cs="Times New Roman"/>
          <w:sz w:val="24"/>
          <w:szCs w:val="24"/>
        </w:rPr>
        <w:t>apoyo físico</w:t>
      </w:r>
      <w:r w:rsidR="002256CD" w:rsidRPr="00897767">
        <w:rPr>
          <w:rFonts w:ascii="Times New Roman" w:hAnsi="Times New Roman" w:cs="Times New Roman"/>
          <w:sz w:val="24"/>
          <w:szCs w:val="24"/>
        </w:rPr>
        <w:t>, apoyo emocional,</w:t>
      </w:r>
      <w:r w:rsidR="008F4922" w:rsidRPr="00897767">
        <w:rPr>
          <w:rFonts w:ascii="Times New Roman" w:hAnsi="Times New Roman" w:cs="Times New Roman"/>
          <w:sz w:val="24"/>
          <w:szCs w:val="24"/>
        </w:rPr>
        <w:t xml:space="preserve"> apoyo informativo</w:t>
      </w:r>
      <w:r w:rsidR="002256CD" w:rsidRPr="00897767">
        <w:rPr>
          <w:rFonts w:ascii="Times New Roman" w:hAnsi="Times New Roman" w:cs="Times New Roman"/>
          <w:sz w:val="24"/>
          <w:szCs w:val="24"/>
        </w:rPr>
        <w:t xml:space="preserve"> y</w:t>
      </w:r>
      <w:r w:rsidR="008F4922" w:rsidRPr="00897767">
        <w:rPr>
          <w:rFonts w:ascii="Times New Roman" w:hAnsi="Times New Roman" w:cs="Times New Roman"/>
          <w:sz w:val="24"/>
          <w:szCs w:val="24"/>
        </w:rPr>
        <w:t xml:space="preserve"> apoyo de valoración; </w:t>
      </w:r>
      <w:r w:rsidR="00C63831" w:rsidRPr="00897767">
        <w:rPr>
          <w:rFonts w:ascii="Times New Roman" w:hAnsi="Times New Roman" w:cs="Times New Roman"/>
          <w:sz w:val="24"/>
          <w:szCs w:val="24"/>
        </w:rPr>
        <w:t xml:space="preserve">Cuyo fin es la activación del rol materno dentro de </w:t>
      </w:r>
      <w:r w:rsidR="00C0400C" w:rsidRPr="00897767">
        <w:rPr>
          <w:rFonts w:ascii="Times New Roman" w:hAnsi="Times New Roman" w:cs="Times New Roman"/>
          <w:sz w:val="24"/>
          <w:szCs w:val="24"/>
        </w:rPr>
        <w:t>la desdefase de</w:t>
      </w:r>
      <w:r w:rsidR="00C63831" w:rsidRPr="00897767">
        <w:rPr>
          <w:rFonts w:ascii="Times New Roman" w:hAnsi="Times New Roman" w:cs="Times New Roman"/>
          <w:sz w:val="24"/>
          <w:szCs w:val="24"/>
        </w:rPr>
        <w:t xml:space="preserve"> compromiso y preparación </w:t>
      </w:r>
      <w:r w:rsidR="00EA3349" w:rsidRPr="00897767">
        <w:rPr>
          <w:rFonts w:ascii="Times New Roman" w:hAnsi="Times New Roman" w:cs="Times New Roman"/>
          <w:sz w:val="24"/>
          <w:szCs w:val="24"/>
        </w:rPr>
        <w:t xml:space="preserve">que </w:t>
      </w:r>
      <w:r w:rsidR="00EA3349" w:rsidRPr="00897767">
        <w:rPr>
          <w:rFonts w:ascii="Times New Roman" w:hAnsi="Times New Roman" w:cs="Times New Roman"/>
          <w:sz w:val="24"/>
          <w:szCs w:val="24"/>
          <w:lang w:val="es-ES"/>
        </w:rPr>
        <w:t>Inicia durante la gestación e incluye los primeros ajustes socia</w:t>
      </w:r>
      <w:r w:rsidR="00F3678F" w:rsidRPr="00897767">
        <w:rPr>
          <w:rFonts w:ascii="Times New Roman" w:hAnsi="Times New Roman" w:cs="Times New Roman"/>
          <w:sz w:val="24"/>
          <w:szCs w:val="24"/>
          <w:lang w:val="es-ES"/>
        </w:rPr>
        <w:t>les y psicológicos al embarazo</w:t>
      </w:r>
      <w:r w:rsidR="00F3678F" w:rsidRPr="00897767">
        <w:rPr>
          <w:rFonts w:ascii="Times New Roman" w:hAnsi="Times New Roman" w:cs="Times New Roman"/>
          <w:sz w:val="24"/>
          <w:szCs w:val="24"/>
        </w:rPr>
        <w:t xml:space="preserve"> (</w:t>
      </w:r>
      <w:r w:rsidR="00FA692A" w:rsidRPr="00897767">
        <w:rPr>
          <w:rFonts w:ascii="Times New Roman" w:hAnsi="Times New Roman" w:cs="Times New Roman"/>
          <w:sz w:val="24"/>
          <w:szCs w:val="24"/>
        </w:rPr>
        <w:t>17</w:t>
      </w:r>
      <w:r w:rsidR="00D414F6">
        <w:rPr>
          <w:rFonts w:ascii="Times New Roman" w:hAnsi="Times New Roman" w:cs="Times New Roman"/>
          <w:sz w:val="24"/>
          <w:szCs w:val="24"/>
          <w:lang w:val="es-ES"/>
        </w:rPr>
        <w:t>,</w:t>
      </w:r>
      <w:r w:rsidR="00FA692A" w:rsidRPr="00897767">
        <w:rPr>
          <w:rFonts w:ascii="Times New Roman" w:hAnsi="Times New Roman" w:cs="Times New Roman"/>
          <w:sz w:val="24"/>
          <w:szCs w:val="24"/>
          <w:lang w:val="es-ES"/>
        </w:rPr>
        <w:t>18</w:t>
      </w:r>
      <w:r w:rsidR="00EA3349" w:rsidRPr="00897767">
        <w:rPr>
          <w:rFonts w:ascii="Times New Roman" w:hAnsi="Times New Roman" w:cs="Times New Roman"/>
          <w:sz w:val="24"/>
          <w:szCs w:val="24"/>
          <w:lang w:val="es-ES"/>
        </w:rPr>
        <w:t>)</w:t>
      </w:r>
      <w:r w:rsidR="00F3678F" w:rsidRPr="00897767">
        <w:rPr>
          <w:rFonts w:ascii="Times New Roman" w:hAnsi="Times New Roman" w:cs="Times New Roman"/>
          <w:sz w:val="24"/>
          <w:szCs w:val="24"/>
          <w:lang w:val="es-ES"/>
        </w:rPr>
        <w:t>.</w:t>
      </w:r>
    </w:p>
    <w:p w:rsidR="0075368F" w:rsidRPr="00897767" w:rsidRDefault="00D414F6"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 xml:space="preserve">Población </w:t>
      </w:r>
    </w:p>
    <w:p w:rsidR="0075368F" w:rsidRPr="00897767" w:rsidRDefault="0075368F" w:rsidP="00897767">
      <w:pPr>
        <w:spacing w:line="360" w:lineRule="auto"/>
        <w:jc w:val="both"/>
        <w:rPr>
          <w:rFonts w:ascii="Times New Roman" w:hAnsi="Times New Roman" w:cs="Times New Roman"/>
          <w:bCs/>
          <w:sz w:val="24"/>
          <w:szCs w:val="24"/>
        </w:rPr>
      </w:pPr>
      <w:r w:rsidRPr="00897767">
        <w:rPr>
          <w:rFonts w:ascii="Times New Roman" w:hAnsi="Times New Roman" w:cs="Times New Roman"/>
          <w:bCs/>
          <w:sz w:val="24"/>
          <w:szCs w:val="24"/>
        </w:rPr>
        <w:t>La captación se realizó por medio de la asignación  de consultas  de alto riesgo del Hospital Regional de Duitama, Boyacá,  Ha adolescentes en edades entre 10 y 19 años que se encontraran en gestación, teniendo en cuenta la agenda programada para los Gineco-obstetras y demás especialistas que participarían en la puesta en marcha de la estrategia se citaron a cinco adolescentes para el día miércoles 03 de junio del 2014 en horas de la tarde  y  cinco más para el día viernes 06 de junio del 2014 en horas de la mañana.</w:t>
      </w:r>
    </w:p>
    <w:p w:rsidR="0075368F" w:rsidRPr="00897767" w:rsidRDefault="0075368F" w:rsidP="00897767">
      <w:pPr>
        <w:pStyle w:val="Default"/>
        <w:spacing w:line="360" w:lineRule="auto"/>
        <w:jc w:val="both"/>
        <w:rPr>
          <w:rFonts w:ascii="Times New Roman" w:hAnsi="Times New Roman" w:cs="Times New Roman"/>
        </w:rPr>
      </w:pPr>
      <w:r w:rsidRPr="00897767">
        <w:rPr>
          <w:rFonts w:ascii="Times New Roman" w:hAnsi="Times New Roman" w:cs="Times New Roman"/>
        </w:rPr>
        <w:t xml:space="preserve">Las adolescentes participantes en el estudio presentaban entre las características sociodemográficas una edad promedio de </w:t>
      </w:r>
      <w:r w:rsidR="00C0400C" w:rsidRPr="00897767">
        <w:rPr>
          <w:rFonts w:ascii="Times New Roman" w:hAnsi="Times New Roman" w:cs="Times New Roman"/>
        </w:rPr>
        <w:t xml:space="preserve">16 años, </w:t>
      </w:r>
      <w:proofErr w:type="spellStart"/>
      <w:r w:rsidR="00C0400C" w:rsidRPr="00897767">
        <w:rPr>
          <w:rFonts w:ascii="Times New Roman" w:hAnsi="Times New Roman" w:cs="Times New Roman"/>
        </w:rPr>
        <w:t>primigestantes</w:t>
      </w:r>
      <w:proofErr w:type="spellEnd"/>
      <w:r w:rsidRPr="00897767">
        <w:rPr>
          <w:rFonts w:ascii="Times New Roman" w:hAnsi="Times New Roman" w:cs="Times New Roman"/>
        </w:rPr>
        <w:t xml:space="preserve"> en un 70%</w:t>
      </w:r>
      <w:r w:rsidR="00C0400C" w:rsidRPr="00897767">
        <w:rPr>
          <w:rFonts w:ascii="Times New Roman" w:hAnsi="Times New Roman" w:cs="Times New Roman"/>
        </w:rPr>
        <w:t>, el</w:t>
      </w:r>
      <w:r w:rsidRPr="00897767">
        <w:rPr>
          <w:rFonts w:ascii="Times New Roman" w:hAnsi="Times New Roman" w:cs="Times New Roman"/>
        </w:rPr>
        <w:t xml:space="preserve"> 60% son solteras </w:t>
      </w:r>
      <w:r w:rsidRPr="00897767">
        <w:rPr>
          <w:rFonts w:ascii="Times New Roman" w:hAnsi="Times New Roman" w:cs="Times New Roman"/>
        </w:rPr>
        <w:lastRenderedPageBreak/>
        <w:t>y el 40</w:t>
      </w:r>
      <w:r w:rsidR="00C0400C" w:rsidRPr="00897767">
        <w:rPr>
          <w:rFonts w:ascii="Times New Roman" w:hAnsi="Times New Roman" w:cs="Times New Roman"/>
        </w:rPr>
        <w:t>% vive</w:t>
      </w:r>
      <w:r w:rsidRPr="00897767">
        <w:rPr>
          <w:rFonts w:ascii="Times New Roman" w:hAnsi="Times New Roman" w:cs="Times New Roman"/>
        </w:rPr>
        <w:t xml:space="preserve"> en unión libre, el 50% tiene estudios primarios, el 50% de las mujeres se encuentran cursando estudios secundarios. El 70% de las madres que participaron en el estudio provienen del área urbana, el restante 30 % del área rural. Del total de la población solo el 30% conto con compañía de pareja y /o familiar.</w:t>
      </w:r>
    </w:p>
    <w:p w:rsidR="0075368F" w:rsidRPr="00897767" w:rsidRDefault="0075368F" w:rsidP="00897767">
      <w:pPr>
        <w:pStyle w:val="Default"/>
        <w:spacing w:line="360" w:lineRule="auto"/>
        <w:jc w:val="both"/>
        <w:rPr>
          <w:rFonts w:ascii="Times New Roman" w:hAnsi="Times New Roman" w:cs="Times New Roman"/>
        </w:rPr>
      </w:pPr>
    </w:p>
    <w:p w:rsidR="0075368F" w:rsidRPr="00897767" w:rsidRDefault="0075368F" w:rsidP="00897767">
      <w:pPr>
        <w:pStyle w:val="Default"/>
        <w:spacing w:line="360" w:lineRule="auto"/>
        <w:jc w:val="both"/>
        <w:rPr>
          <w:rFonts w:ascii="Times New Roman" w:hAnsi="Times New Roman" w:cs="Times New Roman"/>
        </w:rPr>
      </w:pPr>
      <w:r w:rsidRPr="00897767">
        <w:rPr>
          <w:rFonts w:ascii="Times New Roman" w:hAnsi="Times New Roman" w:cs="Times New Roman"/>
        </w:rPr>
        <w:t xml:space="preserve"> El diseño, ejecución y evaluación de la propuesta se </w:t>
      </w:r>
      <w:r w:rsidR="00546F91" w:rsidRPr="00897767">
        <w:rPr>
          <w:rFonts w:ascii="Times New Roman" w:hAnsi="Times New Roman" w:cs="Times New Roman"/>
        </w:rPr>
        <w:t>realizó</w:t>
      </w:r>
      <w:r w:rsidRPr="00897767">
        <w:rPr>
          <w:rFonts w:ascii="Times New Roman" w:hAnsi="Times New Roman" w:cs="Times New Roman"/>
        </w:rPr>
        <w:t xml:space="preserve"> por medio de la metodología de Marco Lógico, que es una herramienta para facilitar el proceso de conceptualización, diseño, ejecución y evaluación de proyectos. Su énfasis está centrado en la orientación por objetivos, la orientación hacia grupos beneficiarios (adolescentes en gestación</w:t>
      </w:r>
      <w:r w:rsidR="00C0400C" w:rsidRPr="00897767">
        <w:rPr>
          <w:rFonts w:ascii="Times New Roman" w:hAnsi="Times New Roman" w:cs="Times New Roman"/>
        </w:rPr>
        <w:t>) y</w:t>
      </w:r>
      <w:r w:rsidRPr="00897767">
        <w:rPr>
          <w:rFonts w:ascii="Times New Roman" w:hAnsi="Times New Roman" w:cs="Times New Roman"/>
        </w:rPr>
        <w:t xml:space="preserve"> el facilitar la participación y la comunicación entre las partes interesadas (equipo interdisciplinario). </w:t>
      </w:r>
      <w:r w:rsidRPr="00897767">
        <w:rPr>
          <w:rFonts w:ascii="Times New Roman" w:eastAsia="Calibri" w:hAnsi="Times New Roman" w:cs="Times New Roman"/>
        </w:rPr>
        <w:t>La Matriz de Marco Lógico, est6a conformado por comunas, las cuales exponen en: objetivos, indicadores, medios de verificaciones y supuestos; En sus filas exponen el propósito, obj</w:t>
      </w:r>
      <w:r w:rsidR="00FA692A" w:rsidRPr="00897767">
        <w:rPr>
          <w:rFonts w:ascii="Times New Roman" w:eastAsia="Calibri" w:hAnsi="Times New Roman" w:cs="Times New Roman"/>
        </w:rPr>
        <w:t>etivo, resultados y actividades</w:t>
      </w:r>
      <w:r w:rsidR="00FA692A" w:rsidRPr="00897767">
        <w:rPr>
          <w:rFonts w:ascii="Times New Roman" w:hAnsi="Times New Roman" w:cs="Times New Roman"/>
        </w:rPr>
        <w:t>(19</w:t>
      </w:r>
      <w:r w:rsidRPr="00897767">
        <w:rPr>
          <w:rFonts w:ascii="Times New Roman" w:hAnsi="Times New Roman" w:cs="Times New Roman"/>
        </w:rPr>
        <w:t>).</w:t>
      </w:r>
    </w:p>
    <w:p w:rsidR="00301DDA" w:rsidRPr="00F62A0D" w:rsidRDefault="00B70742" w:rsidP="00D8580A">
      <w:pPr>
        <w:spacing w:line="360" w:lineRule="auto"/>
        <w:jc w:val="center"/>
        <w:rPr>
          <w:rFonts w:ascii="Times New Roman" w:hAnsi="Times New Roman" w:cs="Times New Roman"/>
          <w:b/>
          <w:color w:val="4F81BD" w:themeColor="accent1"/>
          <w:sz w:val="24"/>
          <w:szCs w:val="24"/>
        </w:rPr>
      </w:pPr>
      <w:r w:rsidRPr="00B70742">
        <w:rPr>
          <w:rFonts w:ascii="Times New Roman" w:hAnsi="Times New Roman" w:cs="Times New Roman"/>
          <w:b/>
          <w:bCs/>
          <w:color w:val="4F81BD" w:themeColor="accent1"/>
          <w:sz w:val="24"/>
          <w:szCs w:val="24"/>
          <w:lang w:val="es-ES"/>
        </w:rPr>
        <w:t>TABL</w:t>
      </w:r>
      <w:r w:rsidRPr="00F62A0D">
        <w:rPr>
          <w:rFonts w:ascii="Times New Roman" w:hAnsi="Times New Roman" w:cs="Times New Roman"/>
          <w:b/>
          <w:bCs/>
          <w:color w:val="4F81BD" w:themeColor="accent1"/>
          <w:sz w:val="24"/>
          <w:szCs w:val="24"/>
          <w:lang w:val="es-ES"/>
        </w:rPr>
        <w:t>A 1.</w:t>
      </w:r>
      <w:r w:rsidR="00F62A0D">
        <w:rPr>
          <w:rFonts w:ascii="Times New Roman" w:hAnsi="Times New Roman" w:cs="Times New Roman"/>
          <w:b/>
          <w:color w:val="4F81BD" w:themeColor="accent1"/>
          <w:sz w:val="24"/>
          <w:szCs w:val="24"/>
        </w:rPr>
        <w:t>Relación Teoría – Estrategia de C</w:t>
      </w:r>
      <w:r w:rsidR="00546F91" w:rsidRPr="00F62A0D">
        <w:rPr>
          <w:rFonts w:ascii="Times New Roman" w:hAnsi="Times New Roman" w:cs="Times New Roman"/>
          <w:b/>
          <w:color w:val="4F81BD" w:themeColor="accent1"/>
          <w:sz w:val="24"/>
          <w:szCs w:val="24"/>
        </w:rPr>
        <w:t>uidado</w:t>
      </w:r>
    </w:p>
    <w:tbl>
      <w:tblPr>
        <w:tblStyle w:val="Tablaconcuadrcula"/>
        <w:tblW w:w="11170" w:type="dxa"/>
        <w:tblInd w:w="-714" w:type="dxa"/>
        <w:tblLayout w:type="fixed"/>
        <w:tblLook w:val="04A0"/>
      </w:tblPr>
      <w:tblGrid>
        <w:gridCol w:w="851"/>
        <w:gridCol w:w="1929"/>
        <w:gridCol w:w="481"/>
        <w:gridCol w:w="3347"/>
        <w:gridCol w:w="26"/>
        <w:gridCol w:w="124"/>
        <w:gridCol w:w="4412"/>
      </w:tblGrid>
      <w:tr w:rsidR="00301DDA" w:rsidRPr="00897767" w:rsidTr="00BC022D">
        <w:trPr>
          <w:trHeight w:val="134"/>
        </w:trPr>
        <w:tc>
          <w:tcPr>
            <w:tcW w:w="2780" w:type="dxa"/>
            <w:gridSpan w:val="2"/>
            <w:shd w:val="clear" w:color="auto" w:fill="FFC000"/>
          </w:tcPr>
          <w:p w:rsidR="00301DDA" w:rsidRPr="00897767" w:rsidRDefault="00301DDA" w:rsidP="00CD28DB">
            <w:pPr>
              <w:spacing w:line="360" w:lineRule="auto"/>
              <w:jc w:val="center"/>
              <w:rPr>
                <w:rFonts w:ascii="Times New Roman" w:eastAsia="Calibri" w:hAnsi="Times New Roman" w:cs="Times New Roman"/>
                <w:b/>
                <w:sz w:val="24"/>
                <w:szCs w:val="24"/>
              </w:rPr>
            </w:pPr>
            <w:r w:rsidRPr="00897767">
              <w:rPr>
                <w:rFonts w:ascii="Times New Roman" w:eastAsia="Calibri" w:hAnsi="Times New Roman" w:cs="Times New Roman"/>
                <w:b/>
                <w:sz w:val="24"/>
                <w:szCs w:val="24"/>
              </w:rPr>
              <w:t>CONCEPTO</w:t>
            </w:r>
          </w:p>
          <w:p w:rsidR="00301DDA" w:rsidRPr="00897767" w:rsidRDefault="00301DDA" w:rsidP="00CD28DB">
            <w:pPr>
              <w:spacing w:line="360" w:lineRule="auto"/>
              <w:jc w:val="center"/>
              <w:rPr>
                <w:rFonts w:ascii="Times New Roman" w:eastAsia="Calibri" w:hAnsi="Times New Roman" w:cs="Times New Roman"/>
                <w:b/>
                <w:sz w:val="24"/>
                <w:szCs w:val="24"/>
              </w:rPr>
            </w:pPr>
            <w:r w:rsidRPr="00897767">
              <w:rPr>
                <w:rFonts w:ascii="Times New Roman" w:eastAsia="Calibri" w:hAnsi="Times New Roman" w:cs="Times New Roman"/>
                <w:b/>
                <w:sz w:val="24"/>
                <w:szCs w:val="24"/>
              </w:rPr>
              <w:t>TEORIA MERCER R.</w:t>
            </w:r>
          </w:p>
        </w:tc>
        <w:tc>
          <w:tcPr>
            <w:tcW w:w="3828" w:type="dxa"/>
            <w:gridSpan w:val="2"/>
            <w:shd w:val="clear" w:color="auto" w:fill="FFC000"/>
          </w:tcPr>
          <w:p w:rsidR="00301DDA" w:rsidRPr="00897767" w:rsidRDefault="00301DDA" w:rsidP="00CD28DB">
            <w:pPr>
              <w:spacing w:line="360" w:lineRule="auto"/>
              <w:jc w:val="center"/>
              <w:rPr>
                <w:rFonts w:ascii="Times New Roman" w:eastAsia="Calibri" w:hAnsi="Times New Roman" w:cs="Times New Roman"/>
                <w:b/>
                <w:sz w:val="24"/>
                <w:szCs w:val="24"/>
              </w:rPr>
            </w:pPr>
            <w:r w:rsidRPr="00897767">
              <w:rPr>
                <w:rFonts w:ascii="Times New Roman" w:eastAsia="Calibri" w:hAnsi="Times New Roman" w:cs="Times New Roman"/>
                <w:b/>
                <w:sz w:val="24"/>
                <w:szCs w:val="24"/>
              </w:rPr>
              <w:t>ESTRATEGIA DE CUIDADO</w:t>
            </w:r>
          </w:p>
        </w:tc>
        <w:tc>
          <w:tcPr>
            <w:tcW w:w="4562" w:type="dxa"/>
            <w:gridSpan w:val="3"/>
            <w:shd w:val="clear" w:color="auto" w:fill="FFC000"/>
          </w:tcPr>
          <w:p w:rsidR="00301DDA" w:rsidRPr="00897767" w:rsidRDefault="00301DDA" w:rsidP="00CD28DB">
            <w:pPr>
              <w:spacing w:line="360" w:lineRule="auto"/>
              <w:jc w:val="center"/>
              <w:rPr>
                <w:rFonts w:ascii="Times New Roman" w:eastAsia="Calibri" w:hAnsi="Times New Roman" w:cs="Times New Roman"/>
                <w:b/>
                <w:sz w:val="24"/>
                <w:szCs w:val="24"/>
              </w:rPr>
            </w:pPr>
            <w:r w:rsidRPr="00897767">
              <w:rPr>
                <w:rFonts w:ascii="Times New Roman" w:eastAsia="Calibri" w:hAnsi="Times New Roman" w:cs="Times New Roman"/>
                <w:b/>
                <w:sz w:val="24"/>
                <w:szCs w:val="24"/>
              </w:rPr>
              <w:t>INTERVENCION: ACTIVIDADES</w:t>
            </w:r>
          </w:p>
        </w:tc>
      </w:tr>
      <w:tr w:rsidR="00301DDA" w:rsidRPr="00897767" w:rsidTr="00846AEC">
        <w:trPr>
          <w:trHeight w:val="134"/>
        </w:trPr>
        <w:tc>
          <w:tcPr>
            <w:tcW w:w="2780" w:type="dxa"/>
            <w:gridSpan w:val="2"/>
          </w:tcPr>
          <w:p w:rsidR="00301DDA" w:rsidRPr="00897767" w:rsidRDefault="00301DDA" w:rsidP="00846AEC">
            <w:pPr>
              <w:spacing w:line="360" w:lineRule="auto"/>
              <w:jc w:val="both"/>
              <w:rPr>
                <w:rFonts w:ascii="Times New Roman" w:eastAsia="Calibri" w:hAnsi="Times New Roman" w:cs="Times New Roman"/>
                <w:b/>
                <w:sz w:val="24"/>
                <w:szCs w:val="24"/>
              </w:rPr>
            </w:pPr>
            <w:r>
              <w:rPr>
                <w:rFonts w:ascii="Times New Roman" w:hAnsi="Times New Roman" w:cs="Times New Roman"/>
                <w:b/>
                <w:sz w:val="24"/>
                <w:szCs w:val="24"/>
              </w:rPr>
              <w:t>Fase  de Compromiso y</w:t>
            </w:r>
            <w:r w:rsidRPr="00897767">
              <w:rPr>
                <w:rFonts w:ascii="Times New Roman" w:hAnsi="Times New Roman" w:cs="Times New Roman"/>
                <w:b/>
                <w:sz w:val="24"/>
                <w:szCs w:val="24"/>
              </w:rPr>
              <w:t xml:space="preserve"> Preparación:</w:t>
            </w:r>
            <w:r w:rsidRPr="00897767">
              <w:rPr>
                <w:rFonts w:ascii="Times New Roman" w:hAnsi="Times New Roman" w:cs="Times New Roman"/>
                <w:sz w:val="24"/>
                <w:szCs w:val="24"/>
                <w:lang w:val="es-ES"/>
              </w:rPr>
              <w:t xml:space="preserve"> Inicia durante la gestación e incluye los primeros ajustes sociales y psicológicos al embarazo</w:t>
            </w:r>
          </w:p>
        </w:tc>
        <w:tc>
          <w:tcPr>
            <w:tcW w:w="3828" w:type="dxa"/>
            <w:gridSpan w:val="2"/>
          </w:tcPr>
          <w:p w:rsidR="00301DDA" w:rsidRPr="00897767" w:rsidRDefault="00301DDA" w:rsidP="00846AEC">
            <w:pPr>
              <w:spacing w:line="360" w:lineRule="auto"/>
              <w:jc w:val="both"/>
              <w:rPr>
                <w:rFonts w:ascii="Times New Roman" w:eastAsia="Calibri" w:hAnsi="Times New Roman" w:cs="Times New Roman"/>
                <w:b/>
                <w:sz w:val="24"/>
                <w:szCs w:val="24"/>
              </w:rPr>
            </w:pPr>
            <w:r w:rsidRPr="00897767">
              <w:rPr>
                <w:rFonts w:ascii="Times New Roman" w:hAnsi="Times New Roman" w:cs="Times New Roman"/>
                <w:sz w:val="24"/>
                <w:szCs w:val="24"/>
                <w:lang w:val="es-ES"/>
              </w:rPr>
              <w:t>La adolecente gestante, durante el control prenatal aprenden las expectativas del rol, fantasea sobre él, establece una relación con el feto en el útero y activa el rol materno</w:t>
            </w:r>
          </w:p>
        </w:tc>
        <w:tc>
          <w:tcPr>
            <w:tcW w:w="4562" w:type="dxa"/>
            <w:gridSpan w:val="3"/>
          </w:tcPr>
          <w:p w:rsidR="00301DDA" w:rsidRPr="00546F91" w:rsidRDefault="00301DDA" w:rsidP="00846AEC">
            <w:pPr>
              <w:spacing w:line="360" w:lineRule="auto"/>
              <w:jc w:val="both"/>
              <w:rPr>
                <w:rFonts w:ascii="Times New Roman" w:hAnsi="Times New Roman" w:cs="Times New Roman"/>
                <w:sz w:val="24"/>
                <w:szCs w:val="24"/>
                <w:lang w:val="es-ES"/>
              </w:rPr>
            </w:pPr>
            <w:bookmarkStart w:id="1" w:name="OLE_LINK1"/>
            <w:r w:rsidRPr="00546F91">
              <w:rPr>
                <w:rFonts w:ascii="Times New Roman" w:hAnsi="Times New Roman" w:cs="Times New Roman"/>
                <w:sz w:val="24"/>
                <w:szCs w:val="24"/>
              </w:rPr>
              <w:t xml:space="preserve">1. </w:t>
            </w:r>
            <w:r w:rsidRPr="00546F91">
              <w:rPr>
                <w:rFonts w:ascii="Times New Roman" w:hAnsi="Times New Roman" w:cs="Times New Roman"/>
                <w:sz w:val="24"/>
                <w:szCs w:val="24"/>
                <w:lang w:val="es-ES"/>
              </w:rPr>
              <w:t>Centro de apoyo y cuidado al adolescente Gestante: Creciendo Juntos. Escuela de Enfermería UPTC- Hospital Regional Duitama</w:t>
            </w:r>
          </w:p>
          <w:p w:rsidR="00301DDA" w:rsidRPr="00546F91" w:rsidRDefault="00301DDA" w:rsidP="00846AEC">
            <w:pPr>
              <w:spacing w:line="360" w:lineRule="auto"/>
              <w:jc w:val="both"/>
              <w:rPr>
                <w:rFonts w:ascii="Times New Roman" w:hAnsi="Times New Roman" w:cs="Times New Roman"/>
                <w:sz w:val="24"/>
                <w:szCs w:val="24"/>
                <w:lang w:val="es-ES"/>
              </w:rPr>
            </w:pPr>
          </w:p>
          <w:p w:rsidR="00301DDA" w:rsidRPr="00546F91" w:rsidRDefault="00301DDA" w:rsidP="00846AEC">
            <w:pPr>
              <w:spacing w:line="360" w:lineRule="auto"/>
              <w:jc w:val="both"/>
              <w:rPr>
                <w:rFonts w:ascii="Times New Roman" w:eastAsia="Calibri" w:hAnsi="Times New Roman" w:cs="Times New Roman"/>
                <w:bCs/>
                <w:sz w:val="24"/>
                <w:szCs w:val="24"/>
              </w:rPr>
            </w:pPr>
            <w:r w:rsidRPr="00546F91">
              <w:rPr>
                <w:rFonts w:ascii="Times New Roman" w:eastAsia="Calibri" w:hAnsi="Times New Roman" w:cs="Times New Roman"/>
                <w:bCs/>
                <w:sz w:val="24"/>
                <w:szCs w:val="24"/>
              </w:rPr>
              <w:t>Valoración y Cuidado por equipo interdisciplinar de salud:</w:t>
            </w:r>
          </w:p>
          <w:p w:rsidR="00301DDA" w:rsidRPr="00546F91" w:rsidRDefault="00301DDA" w:rsidP="00846AEC">
            <w:pPr>
              <w:spacing w:line="360" w:lineRule="auto"/>
              <w:jc w:val="both"/>
              <w:rPr>
                <w:rFonts w:ascii="Times New Roman" w:eastAsia="Calibri" w:hAnsi="Times New Roman" w:cs="Times New Roman"/>
                <w:bCs/>
                <w:sz w:val="24"/>
                <w:szCs w:val="24"/>
              </w:rPr>
            </w:pPr>
            <w:r w:rsidRPr="00546F91">
              <w:rPr>
                <w:rFonts w:ascii="Times New Roman" w:eastAsia="Calibri" w:hAnsi="Times New Roman" w:cs="Times New Roman"/>
                <w:bCs/>
                <w:sz w:val="24"/>
                <w:szCs w:val="24"/>
              </w:rPr>
              <w:t>Enfermería</w:t>
            </w:r>
          </w:p>
          <w:p w:rsidR="00301DDA" w:rsidRPr="00546F91" w:rsidRDefault="00301DDA" w:rsidP="00846AEC">
            <w:pPr>
              <w:spacing w:line="360" w:lineRule="auto"/>
              <w:jc w:val="both"/>
              <w:rPr>
                <w:rFonts w:ascii="Times New Roman" w:eastAsia="Calibri" w:hAnsi="Times New Roman" w:cs="Times New Roman"/>
                <w:bCs/>
                <w:sz w:val="24"/>
                <w:szCs w:val="24"/>
              </w:rPr>
            </w:pPr>
            <w:r w:rsidRPr="00546F91">
              <w:rPr>
                <w:rFonts w:ascii="Times New Roman" w:eastAsia="Calibri" w:hAnsi="Times New Roman" w:cs="Times New Roman"/>
                <w:bCs/>
                <w:sz w:val="24"/>
                <w:szCs w:val="24"/>
              </w:rPr>
              <w:t>Gineco – obstetra</w:t>
            </w:r>
          </w:p>
          <w:p w:rsidR="00301DDA" w:rsidRPr="00546F91" w:rsidRDefault="00301DDA" w:rsidP="00846AEC">
            <w:pPr>
              <w:spacing w:line="360" w:lineRule="auto"/>
              <w:jc w:val="both"/>
              <w:rPr>
                <w:rFonts w:ascii="Times New Roman" w:eastAsia="Calibri" w:hAnsi="Times New Roman" w:cs="Times New Roman"/>
                <w:bCs/>
                <w:sz w:val="24"/>
                <w:szCs w:val="24"/>
              </w:rPr>
            </w:pPr>
            <w:r w:rsidRPr="00546F91">
              <w:rPr>
                <w:rFonts w:ascii="Times New Roman" w:eastAsia="Calibri" w:hAnsi="Times New Roman" w:cs="Times New Roman"/>
                <w:bCs/>
                <w:sz w:val="24"/>
                <w:szCs w:val="24"/>
              </w:rPr>
              <w:t>Nutricionista</w:t>
            </w:r>
          </w:p>
          <w:p w:rsidR="00301DDA" w:rsidRPr="00546F91" w:rsidRDefault="00301DDA" w:rsidP="00846AEC">
            <w:pPr>
              <w:spacing w:line="360" w:lineRule="auto"/>
              <w:jc w:val="both"/>
              <w:rPr>
                <w:rFonts w:ascii="Times New Roman" w:eastAsia="Calibri" w:hAnsi="Times New Roman" w:cs="Times New Roman"/>
                <w:bCs/>
                <w:sz w:val="24"/>
                <w:szCs w:val="24"/>
              </w:rPr>
            </w:pPr>
            <w:r w:rsidRPr="00546F91">
              <w:rPr>
                <w:rFonts w:ascii="Times New Roman" w:eastAsia="Calibri" w:hAnsi="Times New Roman" w:cs="Times New Roman"/>
                <w:bCs/>
                <w:sz w:val="24"/>
                <w:szCs w:val="24"/>
              </w:rPr>
              <w:t>Psicología</w:t>
            </w:r>
          </w:p>
          <w:p w:rsidR="00301DDA" w:rsidRPr="00546F91" w:rsidRDefault="00301DDA" w:rsidP="00846AEC">
            <w:pPr>
              <w:spacing w:line="360" w:lineRule="auto"/>
              <w:jc w:val="both"/>
              <w:rPr>
                <w:rFonts w:ascii="Times New Roman" w:hAnsi="Times New Roman" w:cs="Times New Roman"/>
                <w:sz w:val="24"/>
                <w:szCs w:val="24"/>
                <w:lang w:val="es-ES"/>
              </w:rPr>
            </w:pPr>
            <w:r w:rsidRPr="00546F91">
              <w:rPr>
                <w:rFonts w:ascii="Times New Roman" w:eastAsia="Calibri" w:hAnsi="Times New Roman" w:cs="Times New Roman"/>
                <w:bCs/>
                <w:sz w:val="24"/>
                <w:szCs w:val="24"/>
              </w:rPr>
              <w:t>Trabajo Social</w:t>
            </w:r>
            <w:bookmarkEnd w:id="1"/>
          </w:p>
        </w:tc>
      </w:tr>
      <w:tr w:rsidR="00301DDA" w:rsidRPr="00897767" w:rsidTr="00846AEC">
        <w:trPr>
          <w:trHeight w:val="134"/>
        </w:trPr>
        <w:tc>
          <w:tcPr>
            <w:tcW w:w="851" w:type="dxa"/>
            <w:vMerge w:val="restart"/>
          </w:tcPr>
          <w:p w:rsidR="00301DDA" w:rsidRPr="00897767" w:rsidRDefault="00301DDA" w:rsidP="00846AEC">
            <w:pPr>
              <w:pStyle w:val="Prrafodelista"/>
              <w:spacing w:line="360" w:lineRule="auto"/>
              <w:jc w:val="both"/>
              <w:rPr>
                <w:rFonts w:ascii="Times New Roman" w:eastAsia="Calibri" w:hAnsi="Times New Roman" w:cs="Times New Roman"/>
                <w:b/>
                <w:i/>
                <w:iCs/>
                <w:sz w:val="24"/>
                <w:szCs w:val="24"/>
                <w:lang w:val="es-ES"/>
              </w:rPr>
            </w:pPr>
          </w:p>
          <w:p w:rsidR="00301DDA" w:rsidRPr="00897767" w:rsidRDefault="00301DDA" w:rsidP="00846AEC">
            <w:pPr>
              <w:pStyle w:val="Prrafodelista"/>
              <w:spacing w:line="360" w:lineRule="auto"/>
              <w:jc w:val="both"/>
              <w:rPr>
                <w:rFonts w:ascii="Times New Roman" w:eastAsia="Calibri" w:hAnsi="Times New Roman" w:cs="Times New Roman"/>
                <w:b/>
                <w:i/>
                <w:iCs/>
                <w:sz w:val="24"/>
                <w:szCs w:val="24"/>
                <w:lang w:val="es-ES"/>
              </w:rPr>
            </w:pP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lastRenderedPageBreak/>
              <w:t>A</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P</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O</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Y</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O</w:t>
            </w: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pStyle w:val="Prrafodelista"/>
              <w:spacing w:line="360" w:lineRule="auto"/>
              <w:jc w:val="both"/>
              <w:rPr>
                <w:rFonts w:ascii="Times New Roman" w:eastAsia="Calibri" w:hAnsi="Times New Roman" w:cs="Times New Roman"/>
                <w:b/>
                <w:i/>
                <w:iCs/>
                <w:sz w:val="24"/>
                <w:szCs w:val="24"/>
                <w:lang w:val="pt-BR"/>
              </w:rPr>
            </w:pP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S</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O</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C</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I</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A</w:t>
            </w:r>
          </w:p>
          <w:p w:rsidR="00301DDA" w:rsidRPr="00531CAA" w:rsidRDefault="00301DDA" w:rsidP="00846AEC">
            <w:pPr>
              <w:spacing w:line="360" w:lineRule="auto"/>
              <w:jc w:val="both"/>
              <w:rPr>
                <w:rFonts w:ascii="Times New Roman" w:eastAsia="Calibri" w:hAnsi="Times New Roman" w:cs="Times New Roman"/>
                <w:b/>
                <w:i/>
                <w:iCs/>
                <w:sz w:val="24"/>
                <w:szCs w:val="24"/>
                <w:lang w:val="pt-BR"/>
              </w:rPr>
            </w:pPr>
            <w:r w:rsidRPr="00531CAA">
              <w:rPr>
                <w:rFonts w:ascii="Times New Roman" w:eastAsia="Calibri" w:hAnsi="Times New Roman" w:cs="Times New Roman"/>
                <w:b/>
                <w:i/>
                <w:iCs/>
                <w:sz w:val="24"/>
                <w:szCs w:val="24"/>
                <w:lang w:val="pt-BR"/>
              </w:rPr>
              <w:t>L</w:t>
            </w:r>
          </w:p>
        </w:tc>
        <w:tc>
          <w:tcPr>
            <w:tcW w:w="5757" w:type="dxa"/>
            <w:gridSpan w:val="3"/>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
                <w:iCs/>
                <w:sz w:val="24"/>
                <w:szCs w:val="24"/>
                <w:lang w:val="es-ES"/>
              </w:rPr>
              <w:lastRenderedPageBreak/>
              <w:t>Apoyo Físico:</w:t>
            </w:r>
            <w:r w:rsidRPr="00546F91">
              <w:rPr>
                <w:rFonts w:ascii="Times New Roman" w:eastAsia="Calibri" w:hAnsi="Times New Roman" w:cs="Times New Roman"/>
                <w:iCs/>
                <w:sz w:val="24"/>
                <w:szCs w:val="24"/>
                <w:lang w:val="es-ES"/>
              </w:rPr>
              <w:t xml:space="preserve"> Tipo directo de ayuda </w:t>
            </w:r>
          </w:p>
          <w:p w:rsidR="00301DDA" w:rsidRPr="00546F91" w:rsidRDefault="00301DDA" w:rsidP="00846AEC">
            <w:pPr>
              <w:spacing w:line="360" w:lineRule="auto"/>
              <w:jc w:val="both"/>
              <w:rPr>
                <w:rFonts w:ascii="Times New Roman" w:eastAsia="Calibri" w:hAnsi="Times New Roman" w:cs="Times New Roman"/>
                <w:sz w:val="24"/>
                <w:szCs w:val="24"/>
              </w:rPr>
            </w:pPr>
          </w:p>
        </w:tc>
        <w:tc>
          <w:tcPr>
            <w:tcW w:w="4562" w:type="dxa"/>
            <w:gridSpan w:val="3"/>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 xml:space="preserve">Brindar apoyo físico a la adolescente en gestación, pareja y /o acompañante que le </w:t>
            </w:r>
            <w:r w:rsidRPr="00546F91">
              <w:rPr>
                <w:rFonts w:ascii="Times New Roman" w:eastAsia="Calibri" w:hAnsi="Times New Roman" w:cs="Times New Roman"/>
                <w:bCs/>
                <w:sz w:val="24"/>
                <w:szCs w:val="24"/>
              </w:rPr>
              <w:lastRenderedPageBreak/>
              <w:t xml:space="preserve">permita contar con el equipo de salud y </w:t>
            </w:r>
            <w:r w:rsidRPr="00546F91">
              <w:rPr>
                <w:rFonts w:ascii="Times New Roman" w:eastAsia="Calibri" w:hAnsi="Times New Roman" w:cs="Times New Roman"/>
                <w:bCs/>
                <w:sz w:val="24"/>
                <w:szCs w:val="24"/>
                <w:lang w:val="es-ES"/>
              </w:rPr>
              <w:t>espacios que generen adherencia al control prenatal y mejoren su calidad de vida.</w:t>
            </w:r>
          </w:p>
        </w:tc>
      </w:tr>
      <w:tr w:rsidR="00301DDA" w:rsidRPr="00897767" w:rsidTr="00846AEC">
        <w:trPr>
          <w:trHeight w:val="134"/>
        </w:trPr>
        <w:tc>
          <w:tcPr>
            <w:tcW w:w="851" w:type="dxa"/>
            <w:vMerge/>
          </w:tcPr>
          <w:p w:rsidR="00301DDA" w:rsidRPr="00897767" w:rsidRDefault="00301DDA" w:rsidP="00301DDA">
            <w:pPr>
              <w:numPr>
                <w:ilvl w:val="0"/>
                <w:numId w:val="2"/>
              </w:numPr>
              <w:spacing w:line="360" w:lineRule="auto"/>
              <w:jc w:val="both"/>
              <w:rPr>
                <w:rFonts w:ascii="Times New Roman" w:eastAsia="Calibri" w:hAnsi="Times New Roman" w:cs="Times New Roman"/>
                <w:b/>
                <w:sz w:val="24"/>
                <w:szCs w:val="24"/>
              </w:rPr>
            </w:pPr>
          </w:p>
        </w:tc>
        <w:tc>
          <w:tcPr>
            <w:tcW w:w="2410" w:type="dxa"/>
            <w:gridSpan w:val="2"/>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
                <w:sz w:val="24"/>
                <w:szCs w:val="24"/>
              </w:rPr>
              <w:t>Apoyo Emocional:</w:t>
            </w:r>
            <w:r w:rsidRPr="00546F91">
              <w:rPr>
                <w:rFonts w:ascii="Times New Roman" w:eastAsia="Calibri" w:hAnsi="Times New Roman" w:cs="Times New Roman"/>
                <w:sz w:val="24"/>
                <w:szCs w:val="24"/>
                <w:lang w:val="es-ES"/>
              </w:rPr>
              <w:t xml:space="preserve">Sentirse amado, cuidado, digno de confianza y comprendido”. </w:t>
            </w:r>
          </w:p>
          <w:p w:rsidR="00301DDA" w:rsidRPr="00546F91" w:rsidRDefault="00301DDA" w:rsidP="00846AEC">
            <w:pPr>
              <w:spacing w:line="360" w:lineRule="auto"/>
              <w:jc w:val="both"/>
              <w:rPr>
                <w:rFonts w:ascii="Times New Roman" w:eastAsia="Calibri" w:hAnsi="Times New Roman" w:cs="Times New Roman"/>
                <w:sz w:val="24"/>
                <w:szCs w:val="24"/>
              </w:rPr>
            </w:pPr>
          </w:p>
        </w:tc>
        <w:tc>
          <w:tcPr>
            <w:tcW w:w="3373" w:type="dxa"/>
            <w:gridSpan w:val="2"/>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sz w:val="24"/>
                <w:szCs w:val="24"/>
              </w:rPr>
              <w:t>Brindar apoyo emocional a la adolescente en gestación, pareja y/o acompañante que le permita sentirse amados, cuidados, dignos de confianza y comprendidos</w:t>
            </w:r>
            <w:r w:rsidRPr="00546F91">
              <w:rPr>
                <w:rFonts w:ascii="Times New Roman" w:eastAsia="Calibri" w:hAnsi="Times New Roman" w:cs="Times New Roman"/>
                <w:sz w:val="24"/>
                <w:szCs w:val="24"/>
                <w:lang w:val="es-ES"/>
              </w:rPr>
              <w:t>.</w:t>
            </w:r>
          </w:p>
        </w:tc>
        <w:tc>
          <w:tcPr>
            <w:tcW w:w="4536" w:type="dxa"/>
            <w:gridSpan w:val="2"/>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iCs/>
                <w:sz w:val="24"/>
                <w:szCs w:val="24"/>
              </w:rPr>
              <w:t>2.Taller:</w:t>
            </w:r>
            <w:r w:rsidRPr="00546F91">
              <w:rPr>
                <w:rFonts w:ascii="Times New Roman" w:eastAsia="Calibri" w:hAnsi="Times New Roman" w:cs="Times New Roman"/>
                <w:bCs/>
                <w:sz w:val="24"/>
                <w:szCs w:val="24"/>
              </w:rPr>
              <w:t>espacio vivencial, expresión de sentimientos y empatía: “construyendo experiencias de mi gestación: ser madre adolescente”</w:t>
            </w:r>
          </w:p>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sz w:val="24"/>
                <w:szCs w:val="24"/>
              </w:rPr>
              <w:t>componentes:</w:t>
            </w:r>
          </w:p>
          <w:p w:rsidR="00301DDA" w:rsidRPr="00546F91" w:rsidRDefault="00301DDA" w:rsidP="00301DDA">
            <w:pPr>
              <w:numPr>
                <w:ilvl w:val="0"/>
                <w:numId w:val="14"/>
              </w:num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soy mama</w:t>
            </w:r>
          </w:p>
          <w:p w:rsidR="00301DDA" w:rsidRPr="00546F91" w:rsidRDefault="00301DDA" w:rsidP="00301DDA">
            <w:pPr>
              <w:numPr>
                <w:ilvl w:val="0"/>
                <w:numId w:val="14"/>
              </w:num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sensibilidad, percepción y comunicación: casos vivenciales</w:t>
            </w:r>
          </w:p>
          <w:p w:rsidR="00301DDA" w:rsidRPr="00546F91" w:rsidRDefault="00301DDA" w:rsidP="00301DDA">
            <w:pPr>
              <w:numPr>
                <w:ilvl w:val="0"/>
                <w:numId w:val="14"/>
              </w:num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ejercicios  de  autocuidado y  conciencia corporal</w:t>
            </w:r>
          </w:p>
          <w:p w:rsidR="00301DDA" w:rsidRPr="00546F91" w:rsidRDefault="00301DDA" w:rsidP="00301DDA">
            <w:pPr>
              <w:numPr>
                <w:ilvl w:val="0"/>
                <w:numId w:val="14"/>
              </w:num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 xml:space="preserve">conexión con la vida </w:t>
            </w:r>
          </w:p>
          <w:p w:rsidR="00301DDA" w:rsidRPr="00546F91" w:rsidRDefault="00301DDA" w:rsidP="00846AEC">
            <w:pPr>
              <w:spacing w:line="360" w:lineRule="auto"/>
              <w:jc w:val="both"/>
              <w:rPr>
                <w:rFonts w:ascii="Times New Roman" w:eastAsia="Calibri" w:hAnsi="Times New Roman" w:cs="Times New Roman"/>
                <w:sz w:val="24"/>
                <w:szCs w:val="24"/>
              </w:rPr>
            </w:pPr>
          </w:p>
        </w:tc>
      </w:tr>
      <w:tr w:rsidR="00301DDA" w:rsidRPr="00897767" w:rsidTr="00846AEC">
        <w:trPr>
          <w:trHeight w:val="134"/>
        </w:trPr>
        <w:tc>
          <w:tcPr>
            <w:tcW w:w="851" w:type="dxa"/>
            <w:vMerge/>
          </w:tcPr>
          <w:p w:rsidR="00301DDA" w:rsidRPr="00897767" w:rsidRDefault="00301DDA" w:rsidP="00301DDA">
            <w:pPr>
              <w:pStyle w:val="Prrafodelista"/>
              <w:numPr>
                <w:ilvl w:val="0"/>
                <w:numId w:val="7"/>
              </w:numPr>
              <w:spacing w:line="360" w:lineRule="auto"/>
              <w:jc w:val="both"/>
              <w:rPr>
                <w:rFonts w:ascii="Times New Roman" w:eastAsia="Calibri" w:hAnsi="Times New Roman" w:cs="Times New Roman"/>
                <w:b/>
                <w:sz w:val="24"/>
                <w:szCs w:val="24"/>
              </w:rPr>
            </w:pPr>
          </w:p>
        </w:tc>
        <w:tc>
          <w:tcPr>
            <w:tcW w:w="2410" w:type="dxa"/>
            <w:gridSpan w:val="2"/>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
                <w:sz w:val="24"/>
                <w:szCs w:val="24"/>
              </w:rPr>
              <w:t>Apoyo Informativo:</w:t>
            </w:r>
            <w:r w:rsidRPr="00546F91">
              <w:rPr>
                <w:rFonts w:ascii="Times New Roman" w:eastAsia="Calibri" w:hAnsi="Times New Roman" w:cs="Times New Roman"/>
                <w:sz w:val="24"/>
                <w:szCs w:val="24"/>
                <w:lang w:val="es-ES"/>
              </w:rPr>
              <w:t xml:space="preserve">Ayuda a la mujer a solucionar problemas por sí solo ofreciéndole información útil para cada problema y/o situación”. </w:t>
            </w:r>
          </w:p>
        </w:tc>
        <w:tc>
          <w:tcPr>
            <w:tcW w:w="3497" w:type="dxa"/>
            <w:gridSpan w:val="3"/>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sz w:val="24"/>
                <w:szCs w:val="24"/>
              </w:rPr>
              <w:t>Brindar apoyo informativo a la adolescente gestante, pareja y/o acompañante que le ayude a solucionar problemas por si sola</w:t>
            </w:r>
          </w:p>
          <w:p w:rsidR="00301DDA" w:rsidRPr="00546F91" w:rsidRDefault="00301DDA" w:rsidP="00846AEC">
            <w:pPr>
              <w:spacing w:line="360" w:lineRule="auto"/>
              <w:jc w:val="both"/>
              <w:rPr>
                <w:rFonts w:ascii="Times New Roman" w:eastAsia="Calibri" w:hAnsi="Times New Roman" w:cs="Times New Roman"/>
                <w:sz w:val="24"/>
                <w:szCs w:val="24"/>
              </w:rPr>
            </w:pPr>
          </w:p>
        </w:tc>
        <w:tc>
          <w:tcPr>
            <w:tcW w:w="4412" w:type="dxa"/>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 xml:space="preserve">3. taller </w:t>
            </w:r>
            <w:r w:rsidRPr="00546F91">
              <w:rPr>
                <w:rFonts w:ascii="Times New Roman" w:eastAsia="Calibri" w:hAnsi="Times New Roman" w:cs="Times New Roman"/>
                <w:bCs/>
                <w:sz w:val="24"/>
                <w:szCs w:val="24"/>
                <w:lang w:val="es-ES"/>
              </w:rPr>
              <w:t xml:space="preserve">espacio vivencial: </w:t>
            </w:r>
            <w:r w:rsidRPr="00546F91">
              <w:rPr>
                <w:rFonts w:ascii="Times New Roman" w:eastAsia="Calibri" w:hAnsi="Times New Roman" w:cs="Times New Roman"/>
                <w:bCs/>
                <w:sz w:val="24"/>
                <w:szCs w:val="24"/>
              </w:rPr>
              <w:t xml:space="preserve">“píldoras para mi nuevo rol; </w:t>
            </w:r>
            <w:r w:rsidRPr="00546F91">
              <w:rPr>
                <w:rFonts w:ascii="Times New Roman" w:eastAsia="Calibri" w:hAnsi="Times New Roman" w:cs="Times New Roman"/>
                <w:bCs/>
                <w:sz w:val="24"/>
                <w:szCs w:val="24"/>
                <w:lang w:val="es-ES"/>
              </w:rPr>
              <w:t>convirtiéndome en madre”</w:t>
            </w:r>
            <w:r w:rsidRPr="00546F91">
              <w:rPr>
                <w:rFonts w:ascii="Times New Roman" w:eastAsia="Calibri" w:hAnsi="Times New Roman" w:cs="Times New Roman"/>
                <w:bCs/>
                <w:sz w:val="24"/>
                <w:szCs w:val="24"/>
                <w:lang w:val="es-MX"/>
              </w:rPr>
              <w:t>.</w:t>
            </w:r>
          </w:p>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sz w:val="24"/>
                <w:szCs w:val="24"/>
              </w:rPr>
              <w:t>componentes</w:t>
            </w:r>
          </w:p>
          <w:p w:rsidR="00301DDA" w:rsidRPr="00546F91" w:rsidRDefault="00301DDA" w:rsidP="00301DDA">
            <w:pPr>
              <w:numPr>
                <w:ilvl w:val="0"/>
                <w:numId w:val="20"/>
              </w:num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muro “como cuidar a mi bebé”</w:t>
            </w:r>
          </w:p>
          <w:p w:rsidR="00301DDA" w:rsidRPr="00546F91" w:rsidRDefault="00301DDA" w:rsidP="00301DDA">
            <w:pPr>
              <w:numPr>
                <w:ilvl w:val="0"/>
                <w:numId w:val="20"/>
              </w:num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rPr>
              <w:t>sala de simulación situación de cuidado: “cuidando a mi bebe”</w:t>
            </w:r>
          </w:p>
          <w:p w:rsidR="00301DDA" w:rsidRPr="00546F91" w:rsidRDefault="00301DDA" w:rsidP="00846AEC">
            <w:pPr>
              <w:spacing w:line="360" w:lineRule="auto"/>
              <w:jc w:val="both"/>
              <w:rPr>
                <w:rFonts w:ascii="Times New Roman" w:eastAsia="Calibri" w:hAnsi="Times New Roman" w:cs="Times New Roman"/>
                <w:sz w:val="24"/>
                <w:szCs w:val="24"/>
              </w:rPr>
            </w:pPr>
          </w:p>
        </w:tc>
      </w:tr>
      <w:tr w:rsidR="00301DDA" w:rsidRPr="00897767" w:rsidTr="00846AEC">
        <w:trPr>
          <w:trHeight w:val="134"/>
        </w:trPr>
        <w:tc>
          <w:tcPr>
            <w:tcW w:w="851" w:type="dxa"/>
            <w:vMerge/>
          </w:tcPr>
          <w:p w:rsidR="00301DDA" w:rsidRPr="00897767" w:rsidRDefault="00301DDA" w:rsidP="00301DDA">
            <w:pPr>
              <w:numPr>
                <w:ilvl w:val="0"/>
                <w:numId w:val="10"/>
              </w:numPr>
              <w:spacing w:line="360" w:lineRule="auto"/>
              <w:jc w:val="both"/>
              <w:rPr>
                <w:rFonts w:ascii="Times New Roman" w:eastAsia="Calibri" w:hAnsi="Times New Roman" w:cs="Times New Roman"/>
                <w:b/>
                <w:sz w:val="24"/>
                <w:szCs w:val="24"/>
                <w:lang w:val="es-ES"/>
              </w:rPr>
            </w:pPr>
          </w:p>
        </w:tc>
        <w:tc>
          <w:tcPr>
            <w:tcW w:w="2410" w:type="dxa"/>
            <w:gridSpan w:val="2"/>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
                <w:sz w:val="24"/>
                <w:szCs w:val="24"/>
                <w:lang w:val="es-ES"/>
              </w:rPr>
              <w:t xml:space="preserve">Apoyo De Valoración: </w:t>
            </w:r>
            <w:r w:rsidRPr="00546F91">
              <w:rPr>
                <w:rFonts w:ascii="Times New Roman" w:eastAsia="Calibri" w:hAnsi="Times New Roman" w:cs="Times New Roman"/>
                <w:sz w:val="24"/>
                <w:szCs w:val="24"/>
                <w:lang w:val="es-ES"/>
              </w:rPr>
              <w:t xml:space="preserve">Informa a la persona sobre cómo está llevando a cabo su rol. </w:t>
            </w:r>
          </w:p>
        </w:tc>
        <w:tc>
          <w:tcPr>
            <w:tcW w:w="3497" w:type="dxa"/>
            <w:gridSpan w:val="3"/>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sz w:val="24"/>
                <w:szCs w:val="24"/>
              </w:rPr>
              <w:t>Brindar apoyo de valoración, que le permita a la adolescente gestante y pareja evaluasen en relación con la realización y activación de su rol.</w:t>
            </w:r>
          </w:p>
          <w:p w:rsidR="00301DDA" w:rsidRPr="00546F91" w:rsidRDefault="00301DDA" w:rsidP="00846AEC">
            <w:pPr>
              <w:spacing w:line="360" w:lineRule="auto"/>
              <w:jc w:val="both"/>
              <w:rPr>
                <w:rFonts w:ascii="Times New Roman" w:eastAsia="Calibri" w:hAnsi="Times New Roman" w:cs="Times New Roman"/>
                <w:sz w:val="24"/>
                <w:szCs w:val="24"/>
              </w:rPr>
            </w:pPr>
          </w:p>
        </w:tc>
        <w:tc>
          <w:tcPr>
            <w:tcW w:w="4412" w:type="dxa"/>
          </w:tcPr>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lang w:val="es-ES"/>
              </w:rPr>
              <w:t xml:space="preserve">4.seguimiento:autoconocimiento y evaluación </w:t>
            </w:r>
          </w:p>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sz w:val="24"/>
                <w:szCs w:val="24"/>
              </w:rPr>
              <w:t xml:space="preserve"> componente</w:t>
            </w:r>
          </w:p>
          <w:p w:rsidR="00301DDA" w:rsidRPr="00546F91" w:rsidRDefault="00301DDA" w:rsidP="00846AEC">
            <w:pPr>
              <w:spacing w:line="360" w:lineRule="auto"/>
              <w:jc w:val="both"/>
              <w:rPr>
                <w:rFonts w:ascii="Times New Roman" w:eastAsia="Calibri" w:hAnsi="Times New Roman" w:cs="Times New Roman"/>
                <w:bCs/>
                <w:sz w:val="24"/>
                <w:szCs w:val="24"/>
                <w:lang w:val="es-ES"/>
              </w:rPr>
            </w:pPr>
          </w:p>
          <w:p w:rsidR="00301DDA" w:rsidRPr="00546F91" w:rsidRDefault="00301DDA" w:rsidP="00846AEC">
            <w:pPr>
              <w:spacing w:line="360" w:lineRule="auto"/>
              <w:jc w:val="both"/>
              <w:rPr>
                <w:rFonts w:ascii="Times New Roman" w:eastAsia="Calibri" w:hAnsi="Times New Roman" w:cs="Times New Roman"/>
                <w:sz w:val="24"/>
                <w:szCs w:val="24"/>
              </w:rPr>
            </w:pPr>
            <w:r w:rsidRPr="00546F91">
              <w:rPr>
                <w:rFonts w:ascii="Times New Roman" w:eastAsia="Calibri" w:hAnsi="Times New Roman" w:cs="Times New Roman"/>
                <w:bCs/>
                <w:sz w:val="24"/>
                <w:szCs w:val="24"/>
                <w:lang w:val="es-ES"/>
              </w:rPr>
              <w:t>Llamada</w:t>
            </w:r>
            <w:r>
              <w:rPr>
                <w:rFonts w:ascii="Times New Roman" w:eastAsia="Calibri" w:hAnsi="Times New Roman" w:cs="Times New Roman"/>
                <w:bCs/>
                <w:sz w:val="24"/>
                <w:szCs w:val="24"/>
                <w:lang w:val="es-ES"/>
              </w:rPr>
              <w:t>: ¿C</w:t>
            </w:r>
            <w:r w:rsidRPr="00546F91">
              <w:rPr>
                <w:rFonts w:ascii="Times New Roman" w:eastAsia="Calibri" w:hAnsi="Times New Roman" w:cs="Times New Roman"/>
                <w:bCs/>
                <w:sz w:val="24"/>
                <w:szCs w:val="24"/>
                <w:lang w:val="es-ES"/>
              </w:rPr>
              <w:t>ómo</w:t>
            </w:r>
            <w:r>
              <w:rPr>
                <w:rFonts w:ascii="Times New Roman" w:eastAsia="Calibri" w:hAnsi="Times New Roman" w:cs="Times New Roman"/>
                <w:bCs/>
                <w:sz w:val="24"/>
                <w:szCs w:val="24"/>
                <w:lang w:val="es-ES"/>
              </w:rPr>
              <w:t xml:space="preserve"> vas mamá</w:t>
            </w:r>
            <w:r w:rsidRPr="00546F91">
              <w:rPr>
                <w:rFonts w:ascii="Times New Roman" w:eastAsia="Calibri" w:hAnsi="Times New Roman" w:cs="Times New Roman"/>
                <w:bCs/>
                <w:sz w:val="24"/>
                <w:szCs w:val="24"/>
                <w:lang w:val="es-ES"/>
              </w:rPr>
              <w:t xml:space="preserve">? </w:t>
            </w:r>
          </w:p>
          <w:p w:rsidR="00301DDA" w:rsidRPr="00546F91" w:rsidRDefault="00301DDA" w:rsidP="00846AEC">
            <w:pPr>
              <w:spacing w:line="360" w:lineRule="auto"/>
              <w:jc w:val="both"/>
              <w:rPr>
                <w:rFonts w:ascii="Times New Roman" w:eastAsia="Calibri" w:hAnsi="Times New Roman" w:cs="Times New Roman"/>
                <w:sz w:val="24"/>
                <w:szCs w:val="24"/>
              </w:rPr>
            </w:pPr>
          </w:p>
        </w:tc>
      </w:tr>
    </w:tbl>
    <w:p w:rsidR="00CD28DB" w:rsidRPr="00CD28DB" w:rsidRDefault="00846AEC" w:rsidP="00CD28DB">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Fuente: Moreno. Mesa. Pérez. Vargas. (2014)</w:t>
      </w:r>
    </w:p>
    <w:p w:rsidR="00846AD9" w:rsidRPr="00897767" w:rsidRDefault="00846AD9" w:rsidP="00897767">
      <w:pPr>
        <w:spacing w:line="360" w:lineRule="auto"/>
        <w:jc w:val="both"/>
        <w:rPr>
          <w:rFonts w:ascii="Times New Roman" w:hAnsi="Times New Roman" w:cs="Times New Roman"/>
          <w:b/>
          <w:sz w:val="24"/>
          <w:szCs w:val="24"/>
          <w:lang w:val="es-ES"/>
        </w:rPr>
      </w:pPr>
      <w:r w:rsidRPr="00897767">
        <w:rPr>
          <w:rFonts w:ascii="Times New Roman" w:hAnsi="Times New Roman" w:cs="Times New Roman"/>
          <w:b/>
          <w:sz w:val="24"/>
          <w:szCs w:val="24"/>
          <w:lang w:val="es-ES"/>
        </w:rPr>
        <w:t>RESULTADOS</w:t>
      </w:r>
    </w:p>
    <w:p w:rsidR="00546F91" w:rsidRDefault="00546F91" w:rsidP="00897767">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A</w:t>
      </w:r>
      <w:r w:rsidRPr="00897767">
        <w:rPr>
          <w:rFonts w:ascii="Times New Roman" w:hAnsi="Times New Roman" w:cs="Times New Roman"/>
          <w:b/>
          <w:sz w:val="24"/>
          <w:szCs w:val="24"/>
          <w:lang w:val="es-ES"/>
        </w:rPr>
        <w:t>poyo físico</w:t>
      </w:r>
    </w:p>
    <w:p w:rsidR="005A3D17" w:rsidRPr="00897767" w:rsidRDefault="00C4215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lang w:val="es-ES"/>
        </w:rPr>
        <w:t xml:space="preserve">Dentro de la valoración que realizo el equipo interdisciplinario de salud </w:t>
      </w:r>
      <w:r w:rsidR="005A3D17" w:rsidRPr="00897767">
        <w:rPr>
          <w:rFonts w:ascii="Times New Roman" w:hAnsi="Times New Roman" w:cs="Times New Roman"/>
          <w:sz w:val="24"/>
          <w:szCs w:val="24"/>
          <w:lang w:val="es-ES"/>
        </w:rPr>
        <w:t xml:space="preserve">se encontraron hallazgos de morbi-mortalidad relacionados con </w:t>
      </w:r>
      <w:r w:rsidR="005A3D17" w:rsidRPr="00897767">
        <w:rPr>
          <w:rFonts w:ascii="Times New Roman" w:hAnsi="Times New Roman" w:cs="Times New Roman"/>
          <w:sz w:val="24"/>
          <w:szCs w:val="24"/>
        </w:rPr>
        <w:t xml:space="preserve">vaginitis en el 50% de las gestantes, síndrome anémico  en un 20 %, así mismo desproporción </w:t>
      </w:r>
      <w:r w:rsidR="00C0400C" w:rsidRPr="00897767">
        <w:rPr>
          <w:rFonts w:ascii="Times New Roman" w:hAnsi="Times New Roman" w:cs="Times New Roman"/>
          <w:sz w:val="24"/>
          <w:szCs w:val="24"/>
        </w:rPr>
        <w:t>céfalo</w:t>
      </w:r>
      <w:r w:rsidR="005A3D17" w:rsidRPr="00897767">
        <w:rPr>
          <w:rFonts w:ascii="Times New Roman" w:hAnsi="Times New Roman" w:cs="Times New Roman"/>
          <w:sz w:val="24"/>
          <w:szCs w:val="24"/>
        </w:rPr>
        <w:t xml:space="preserve">-pélvica 30% , periodo </w:t>
      </w:r>
      <w:proofErr w:type="spellStart"/>
      <w:r w:rsidR="005A3D17" w:rsidRPr="00897767">
        <w:rPr>
          <w:rFonts w:ascii="Times New Roman" w:hAnsi="Times New Roman" w:cs="Times New Roman"/>
          <w:sz w:val="24"/>
          <w:szCs w:val="24"/>
        </w:rPr>
        <w:t>intergenesico</w:t>
      </w:r>
      <w:proofErr w:type="spellEnd"/>
      <w:r w:rsidR="005A3D17" w:rsidRPr="00897767">
        <w:rPr>
          <w:rFonts w:ascii="Times New Roman" w:hAnsi="Times New Roman" w:cs="Times New Roman"/>
          <w:sz w:val="24"/>
          <w:szCs w:val="24"/>
        </w:rPr>
        <w:t xml:space="preserve"> corto 30% y violencia sexual  en un 20% de las adolescentes.</w:t>
      </w:r>
    </w:p>
    <w:p w:rsidR="005A3D17" w:rsidRPr="00897767" w:rsidRDefault="005A3D1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Dentro de las alteraciones emociones, sociales y de conducta se encontró que un 40 %  presenta algún tipo de riesgo biopsicosocial, así mismo  se evidencia la presencia de alteración  del rol familiar y riesgo de depresión posparto en un 50% de las adolescentes, donde un 30% se encuentran estable emocionalmente frente a un 70% que presentan inestabilidad emocional al momento de la valoración, como hallazgo importante se encontró a una adolescente en estado de depresión leve, de igual forma un 20% de las adolescentes presentan antecedentes de violencia sexual</w:t>
      </w:r>
      <w:r w:rsidR="00C0400C" w:rsidRPr="00897767">
        <w:rPr>
          <w:rFonts w:ascii="Times New Roman" w:hAnsi="Times New Roman" w:cs="Times New Roman"/>
          <w:sz w:val="24"/>
          <w:szCs w:val="24"/>
        </w:rPr>
        <w:t>quienes</w:t>
      </w:r>
      <w:r w:rsidR="00C35DC0" w:rsidRPr="00897767">
        <w:rPr>
          <w:rFonts w:ascii="Times New Roman" w:hAnsi="Times New Roman" w:cs="Times New Roman"/>
          <w:sz w:val="24"/>
          <w:szCs w:val="24"/>
        </w:rPr>
        <w:t xml:space="preserve"> se les realizo seguimiento y soporte por trabajo social</w:t>
      </w:r>
      <w:r w:rsidRPr="00897767">
        <w:rPr>
          <w:rFonts w:ascii="Times New Roman" w:hAnsi="Times New Roman" w:cs="Times New Roman"/>
          <w:sz w:val="24"/>
          <w:szCs w:val="24"/>
        </w:rPr>
        <w:t>, finalmente se sugiere seguimiento por parte de trabajo social para un 30%, interconsulta con Psiquiatría para un 10% y para el 100% de la población  se sugiere continuar seguimiento por parte de psicología mensual.</w:t>
      </w:r>
    </w:p>
    <w:p w:rsidR="005A3D17" w:rsidRPr="00897767" w:rsidRDefault="005A3D1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La valoración nutricional, en relación con </w:t>
      </w:r>
      <w:r w:rsidR="00C0400C" w:rsidRPr="00897767">
        <w:rPr>
          <w:rFonts w:ascii="Times New Roman" w:hAnsi="Times New Roman" w:cs="Times New Roman"/>
          <w:sz w:val="24"/>
          <w:szCs w:val="24"/>
        </w:rPr>
        <w:t>la categorización</w:t>
      </w:r>
      <w:r w:rsidRPr="00897767">
        <w:rPr>
          <w:rFonts w:ascii="Times New Roman" w:hAnsi="Times New Roman" w:cs="Times New Roman"/>
          <w:sz w:val="24"/>
          <w:szCs w:val="24"/>
        </w:rPr>
        <w:t xml:space="preserve"> del índice de masa corporal materna (IMC) en función de la edad gestacional; se encontró que del total de la población de adolescentes gestantes un 40</w:t>
      </w:r>
      <w:r w:rsidR="00C0400C" w:rsidRPr="00897767">
        <w:rPr>
          <w:rFonts w:ascii="Times New Roman" w:hAnsi="Times New Roman" w:cs="Times New Roman"/>
          <w:sz w:val="24"/>
          <w:szCs w:val="24"/>
        </w:rPr>
        <w:t>% se</w:t>
      </w:r>
      <w:r w:rsidRPr="00897767">
        <w:rPr>
          <w:rFonts w:ascii="Times New Roman" w:hAnsi="Times New Roman" w:cs="Times New Roman"/>
          <w:sz w:val="24"/>
          <w:szCs w:val="24"/>
        </w:rPr>
        <w:t xml:space="preserve"> encuentra en bajo peso, 20% en obesidad, 10% en </w:t>
      </w:r>
      <w:r w:rsidR="00C0400C" w:rsidRPr="00897767">
        <w:rPr>
          <w:rFonts w:ascii="Times New Roman" w:hAnsi="Times New Roman" w:cs="Times New Roman"/>
          <w:sz w:val="24"/>
          <w:szCs w:val="24"/>
        </w:rPr>
        <w:t>sobrepeso frente</w:t>
      </w:r>
      <w:r w:rsidRPr="00897767">
        <w:rPr>
          <w:rFonts w:ascii="Times New Roman" w:hAnsi="Times New Roman" w:cs="Times New Roman"/>
          <w:sz w:val="24"/>
          <w:szCs w:val="24"/>
        </w:rPr>
        <w:t xml:space="preserve"> a un 30% con un estado nutricional normal.  Hallazgos que ubican al 70 </w:t>
      </w:r>
      <w:r w:rsidR="00C0400C" w:rsidRPr="00897767">
        <w:rPr>
          <w:rFonts w:ascii="Times New Roman" w:hAnsi="Times New Roman" w:cs="Times New Roman"/>
          <w:sz w:val="24"/>
          <w:szCs w:val="24"/>
        </w:rPr>
        <w:t>% de</w:t>
      </w:r>
      <w:r w:rsidRPr="00897767">
        <w:rPr>
          <w:rFonts w:ascii="Times New Roman" w:hAnsi="Times New Roman" w:cs="Times New Roman"/>
          <w:sz w:val="24"/>
          <w:szCs w:val="24"/>
        </w:rPr>
        <w:t xml:space="preserve"> las adolescentes con algún tipo de alteración en el estado nutricional.</w:t>
      </w:r>
    </w:p>
    <w:p w:rsidR="006763A5" w:rsidRPr="00546F91" w:rsidRDefault="003B7E45"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Indicadores empíricos</w:t>
      </w:r>
    </w:p>
    <w:p w:rsidR="005A3D17" w:rsidRPr="00B70742" w:rsidRDefault="003B7E45" w:rsidP="003B7E45">
      <w:pPr>
        <w:spacing w:line="360" w:lineRule="auto"/>
        <w:jc w:val="center"/>
        <w:rPr>
          <w:rFonts w:ascii="Times New Roman" w:hAnsi="Times New Roman" w:cs="Times New Roman"/>
          <w:b/>
          <w:color w:val="4F81BD" w:themeColor="accent1"/>
          <w:sz w:val="24"/>
          <w:szCs w:val="24"/>
        </w:rPr>
      </w:pPr>
      <w:r w:rsidRPr="00B70742">
        <w:rPr>
          <w:rFonts w:ascii="Times New Roman" w:hAnsi="Times New Roman" w:cs="Times New Roman"/>
          <w:b/>
          <w:color w:val="4F81BD" w:themeColor="accent1"/>
          <w:sz w:val="24"/>
          <w:szCs w:val="24"/>
        </w:rPr>
        <w:t>T</w:t>
      </w:r>
      <w:r w:rsidR="00B70742" w:rsidRPr="00B70742">
        <w:rPr>
          <w:rFonts w:ascii="Times New Roman" w:hAnsi="Times New Roman" w:cs="Times New Roman"/>
          <w:b/>
          <w:color w:val="4F81BD" w:themeColor="accent1"/>
          <w:sz w:val="24"/>
          <w:szCs w:val="24"/>
        </w:rPr>
        <w:t>abla 2</w:t>
      </w:r>
      <w:r w:rsidRPr="00B70742">
        <w:rPr>
          <w:rFonts w:ascii="Times New Roman" w:hAnsi="Times New Roman" w:cs="Times New Roman"/>
          <w:b/>
          <w:color w:val="4F81BD" w:themeColor="accent1"/>
          <w:sz w:val="24"/>
          <w:szCs w:val="24"/>
        </w:rPr>
        <w:t>. Profesional que le han brindado atención</w:t>
      </w:r>
      <w:r w:rsidR="00546F91" w:rsidRPr="00B70742">
        <w:rPr>
          <w:rFonts w:ascii="Times New Roman" w:hAnsi="Times New Roman" w:cs="Times New Roman"/>
          <w:b/>
          <w:color w:val="4F81BD" w:themeColor="accent1"/>
          <w:sz w:val="24"/>
          <w:szCs w:val="24"/>
        </w:rPr>
        <w:t xml:space="preserve"> en el control prenatal</w:t>
      </w:r>
    </w:p>
    <w:tbl>
      <w:tblPr>
        <w:tblStyle w:val="Tablaconcuadrcula"/>
        <w:tblW w:w="9566" w:type="dxa"/>
        <w:tblInd w:w="-5" w:type="dxa"/>
        <w:tblLook w:val="04A0"/>
      </w:tblPr>
      <w:tblGrid>
        <w:gridCol w:w="3960"/>
        <w:gridCol w:w="2317"/>
        <w:gridCol w:w="1491"/>
        <w:gridCol w:w="1798"/>
      </w:tblGrid>
      <w:tr w:rsidR="009E6AAE" w:rsidRPr="00897767" w:rsidTr="00CC5884">
        <w:trPr>
          <w:trHeight w:val="861"/>
        </w:trPr>
        <w:tc>
          <w:tcPr>
            <w:tcW w:w="3960" w:type="dxa"/>
            <w:shd w:val="clear" w:color="auto" w:fill="FFC000"/>
          </w:tcPr>
          <w:p w:rsidR="009E6AAE" w:rsidRPr="00897767" w:rsidRDefault="009E6AAE" w:rsidP="00CC5884">
            <w:pPr>
              <w:spacing w:line="360" w:lineRule="auto"/>
              <w:jc w:val="center"/>
              <w:rPr>
                <w:rFonts w:ascii="Times New Roman" w:hAnsi="Times New Roman" w:cs="Times New Roman"/>
                <w:b/>
                <w:sz w:val="24"/>
                <w:szCs w:val="24"/>
              </w:rPr>
            </w:pPr>
            <w:r w:rsidRPr="00897767">
              <w:rPr>
                <w:rFonts w:ascii="Times New Roman" w:hAnsi="Times New Roman" w:cs="Times New Roman"/>
                <w:b/>
                <w:sz w:val="24"/>
                <w:szCs w:val="24"/>
              </w:rPr>
              <w:t>INDICADOR EMPIRICO</w:t>
            </w:r>
          </w:p>
        </w:tc>
        <w:tc>
          <w:tcPr>
            <w:tcW w:w="2317" w:type="dxa"/>
            <w:shd w:val="clear" w:color="auto" w:fill="FFC000"/>
          </w:tcPr>
          <w:p w:rsidR="009E6AAE" w:rsidRPr="00897767" w:rsidRDefault="009E6AAE" w:rsidP="00CC5884">
            <w:pPr>
              <w:spacing w:line="360" w:lineRule="auto"/>
              <w:jc w:val="center"/>
              <w:rPr>
                <w:rFonts w:ascii="Times New Roman" w:hAnsi="Times New Roman" w:cs="Times New Roman"/>
                <w:b/>
                <w:sz w:val="24"/>
                <w:szCs w:val="24"/>
              </w:rPr>
            </w:pPr>
            <w:r w:rsidRPr="00897767">
              <w:rPr>
                <w:rFonts w:ascii="Times New Roman" w:hAnsi="Times New Roman" w:cs="Times New Roman"/>
                <w:b/>
                <w:sz w:val="24"/>
                <w:szCs w:val="24"/>
              </w:rPr>
              <w:t>PROFESIONAL</w:t>
            </w:r>
          </w:p>
        </w:tc>
        <w:tc>
          <w:tcPr>
            <w:tcW w:w="1491" w:type="dxa"/>
            <w:shd w:val="clear" w:color="auto" w:fill="FFC000"/>
          </w:tcPr>
          <w:p w:rsidR="009E6AAE" w:rsidRPr="00897767" w:rsidRDefault="009E6AAE" w:rsidP="00CC5884">
            <w:pPr>
              <w:spacing w:line="360" w:lineRule="auto"/>
              <w:jc w:val="center"/>
              <w:rPr>
                <w:rFonts w:ascii="Times New Roman" w:hAnsi="Times New Roman" w:cs="Times New Roman"/>
                <w:b/>
                <w:sz w:val="24"/>
                <w:szCs w:val="24"/>
              </w:rPr>
            </w:pPr>
            <w:r w:rsidRPr="00897767">
              <w:rPr>
                <w:rFonts w:ascii="Times New Roman" w:hAnsi="Times New Roman" w:cs="Times New Roman"/>
                <w:b/>
                <w:sz w:val="24"/>
                <w:szCs w:val="24"/>
              </w:rPr>
              <w:t>PRE- TEST</w:t>
            </w:r>
          </w:p>
        </w:tc>
        <w:tc>
          <w:tcPr>
            <w:tcW w:w="1798" w:type="dxa"/>
            <w:shd w:val="clear" w:color="auto" w:fill="FFC000"/>
          </w:tcPr>
          <w:p w:rsidR="009E6AAE" w:rsidRPr="00897767" w:rsidRDefault="009E6AAE" w:rsidP="00CC5884">
            <w:pPr>
              <w:spacing w:line="360" w:lineRule="auto"/>
              <w:jc w:val="center"/>
              <w:rPr>
                <w:rFonts w:ascii="Times New Roman" w:hAnsi="Times New Roman" w:cs="Times New Roman"/>
                <w:b/>
                <w:sz w:val="24"/>
                <w:szCs w:val="24"/>
              </w:rPr>
            </w:pPr>
            <w:r w:rsidRPr="00897767">
              <w:rPr>
                <w:rFonts w:ascii="Times New Roman" w:hAnsi="Times New Roman" w:cs="Times New Roman"/>
                <w:b/>
                <w:sz w:val="24"/>
                <w:szCs w:val="24"/>
              </w:rPr>
              <w:t>POS- TEST</w:t>
            </w:r>
          </w:p>
        </w:tc>
      </w:tr>
      <w:tr w:rsidR="009E6AAE" w:rsidRPr="00897767" w:rsidTr="00A961D2">
        <w:trPr>
          <w:trHeight w:val="846"/>
        </w:trPr>
        <w:tc>
          <w:tcPr>
            <w:tcW w:w="3960" w:type="dxa"/>
            <w:vMerge w:val="restart"/>
          </w:tcPr>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w:t>
            </w:r>
            <w:r w:rsidR="00846AEC">
              <w:rPr>
                <w:rFonts w:ascii="Times New Roman" w:hAnsi="Times New Roman" w:cs="Times New Roman"/>
                <w:sz w:val="24"/>
                <w:szCs w:val="24"/>
              </w:rPr>
              <w:t>Q</w:t>
            </w:r>
            <w:r w:rsidR="003B7E45" w:rsidRPr="00897767">
              <w:rPr>
                <w:rFonts w:ascii="Times New Roman" w:hAnsi="Times New Roman" w:cs="Times New Roman"/>
                <w:sz w:val="24"/>
                <w:szCs w:val="24"/>
              </w:rPr>
              <w:t>uè profesionales del equipo de salud la valoran en su control prenatal?</w:t>
            </w:r>
          </w:p>
          <w:p w:rsidR="009E6AAE" w:rsidRPr="00897767" w:rsidRDefault="009E6AAE" w:rsidP="00897767">
            <w:pPr>
              <w:spacing w:line="360" w:lineRule="auto"/>
              <w:jc w:val="both"/>
              <w:rPr>
                <w:rFonts w:ascii="Times New Roman" w:hAnsi="Times New Roman" w:cs="Times New Roman"/>
                <w:sz w:val="24"/>
                <w:szCs w:val="24"/>
              </w:rPr>
            </w:pPr>
          </w:p>
        </w:tc>
        <w:tc>
          <w:tcPr>
            <w:tcW w:w="2317" w:type="dxa"/>
          </w:tcPr>
          <w:p w:rsidR="009E6AAE" w:rsidRPr="00897767" w:rsidRDefault="003B7E45"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897767">
              <w:rPr>
                <w:rFonts w:ascii="Times New Roman" w:hAnsi="Times New Roman" w:cs="Times New Roman"/>
                <w:sz w:val="24"/>
                <w:szCs w:val="24"/>
              </w:rPr>
              <w:t>édico</w:t>
            </w:r>
            <w:r>
              <w:rPr>
                <w:rFonts w:ascii="Times New Roman" w:hAnsi="Times New Roman" w:cs="Times New Roman"/>
                <w:sz w:val="24"/>
                <w:szCs w:val="24"/>
              </w:rPr>
              <w:t xml:space="preserve"> G</w:t>
            </w:r>
            <w:r w:rsidRPr="00897767">
              <w:rPr>
                <w:rFonts w:ascii="Times New Roman" w:hAnsi="Times New Roman" w:cs="Times New Roman"/>
                <w:sz w:val="24"/>
                <w:szCs w:val="24"/>
              </w:rPr>
              <w:t xml:space="preserve">eneral: </w:t>
            </w:r>
          </w:p>
        </w:tc>
        <w:tc>
          <w:tcPr>
            <w:tcW w:w="1491" w:type="dxa"/>
          </w:tcPr>
          <w:p w:rsidR="009E6AAE" w:rsidRPr="00897767" w:rsidRDefault="009E6AAE" w:rsidP="00897767">
            <w:pPr>
              <w:tabs>
                <w:tab w:val="center" w:pos="813"/>
              </w:tabs>
              <w:spacing w:line="360" w:lineRule="auto"/>
              <w:jc w:val="both"/>
              <w:rPr>
                <w:rFonts w:ascii="Times New Roman" w:hAnsi="Times New Roman" w:cs="Times New Roman"/>
                <w:sz w:val="24"/>
                <w:szCs w:val="24"/>
              </w:rPr>
            </w:pPr>
          </w:p>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100%</w:t>
            </w:r>
          </w:p>
        </w:tc>
        <w:tc>
          <w:tcPr>
            <w:tcW w:w="1798" w:type="dxa"/>
            <w:vMerge w:val="restart"/>
          </w:tcPr>
          <w:p w:rsidR="009E6AAE" w:rsidRPr="00897767" w:rsidRDefault="009E6AAE" w:rsidP="00897767">
            <w:pPr>
              <w:spacing w:line="360" w:lineRule="auto"/>
              <w:jc w:val="both"/>
              <w:rPr>
                <w:rFonts w:ascii="Times New Roman" w:hAnsi="Times New Roman" w:cs="Times New Roman"/>
                <w:sz w:val="24"/>
                <w:szCs w:val="24"/>
              </w:rPr>
            </w:pPr>
          </w:p>
          <w:p w:rsidR="009E6AAE" w:rsidRPr="00897767" w:rsidRDefault="009E6AAE" w:rsidP="00897767">
            <w:pPr>
              <w:spacing w:line="360" w:lineRule="auto"/>
              <w:jc w:val="both"/>
              <w:rPr>
                <w:rFonts w:ascii="Times New Roman" w:hAnsi="Times New Roman" w:cs="Times New Roman"/>
                <w:sz w:val="24"/>
                <w:szCs w:val="24"/>
              </w:rPr>
            </w:pPr>
          </w:p>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100%</w:t>
            </w:r>
          </w:p>
        </w:tc>
      </w:tr>
      <w:tr w:rsidR="009E6AAE" w:rsidRPr="00897767" w:rsidTr="00A961D2">
        <w:trPr>
          <w:trHeight w:val="444"/>
        </w:trPr>
        <w:tc>
          <w:tcPr>
            <w:tcW w:w="3960" w:type="dxa"/>
            <w:vMerge/>
          </w:tcPr>
          <w:p w:rsidR="009E6AAE" w:rsidRPr="00897767" w:rsidRDefault="009E6AAE" w:rsidP="00897767">
            <w:pPr>
              <w:spacing w:line="360" w:lineRule="auto"/>
              <w:jc w:val="both"/>
              <w:rPr>
                <w:rFonts w:ascii="Times New Roman" w:hAnsi="Times New Roman" w:cs="Times New Roman"/>
                <w:sz w:val="24"/>
                <w:szCs w:val="24"/>
              </w:rPr>
            </w:pPr>
          </w:p>
        </w:tc>
        <w:tc>
          <w:tcPr>
            <w:tcW w:w="2317" w:type="dxa"/>
          </w:tcPr>
          <w:p w:rsidR="009E6AAE" w:rsidRPr="00897767" w:rsidRDefault="003B7E45"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Pr="00897767">
              <w:rPr>
                <w:rFonts w:ascii="Times New Roman" w:hAnsi="Times New Roman" w:cs="Times New Roman"/>
                <w:sz w:val="24"/>
                <w:szCs w:val="24"/>
              </w:rPr>
              <w:t xml:space="preserve">inecólogo: </w:t>
            </w:r>
          </w:p>
        </w:tc>
        <w:tc>
          <w:tcPr>
            <w:tcW w:w="1491" w:type="dxa"/>
          </w:tcPr>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798" w:type="dxa"/>
            <w:vMerge/>
          </w:tcPr>
          <w:p w:rsidR="009E6AAE" w:rsidRPr="00897767" w:rsidRDefault="009E6AAE" w:rsidP="00897767">
            <w:pPr>
              <w:spacing w:line="360" w:lineRule="auto"/>
              <w:jc w:val="both"/>
              <w:rPr>
                <w:rFonts w:ascii="Times New Roman" w:hAnsi="Times New Roman" w:cs="Times New Roman"/>
                <w:sz w:val="24"/>
                <w:szCs w:val="24"/>
              </w:rPr>
            </w:pPr>
          </w:p>
        </w:tc>
      </w:tr>
      <w:tr w:rsidR="009E6AAE" w:rsidRPr="00897767" w:rsidTr="00A961D2">
        <w:trPr>
          <w:trHeight w:val="430"/>
        </w:trPr>
        <w:tc>
          <w:tcPr>
            <w:tcW w:w="3960" w:type="dxa"/>
            <w:vMerge/>
          </w:tcPr>
          <w:p w:rsidR="009E6AAE" w:rsidRPr="00897767" w:rsidRDefault="009E6AAE" w:rsidP="00897767">
            <w:pPr>
              <w:spacing w:line="360" w:lineRule="auto"/>
              <w:jc w:val="both"/>
              <w:rPr>
                <w:rFonts w:ascii="Times New Roman" w:hAnsi="Times New Roman" w:cs="Times New Roman"/>
                <w:sz w:val="24"/>
                <w:szCs w:val="24"/>
              </w:rPr>
            </w:pPr>
          </w:p>
        </w:tc>
        <w:tc>
          <w:tcPr>
            <w:tcW w:w="2317" w:type="dxa"/>
          </w:tcPr>
          <w:p w:rsidR="009E6AAE" w:rsidRPr="00897767" w:rsidRDefault="003B7E45"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897767">
              <w:rPr>
                <w:rFonts w:ascii="Times New Roman" w:hAnsi="Times New Roman" w:cs="Times New Roman"/>
                <w:sz w:val="24"/>
                <w:szCs w:val="24"/>
              </w:rPr>
              <w:t xml:space="preserve">nfermera: </w:t>
            </w:r>
          </w:p>
        </w:tc>
        <w:tc>
          <w:tcPr>
            <w:tcW w:w="1491" w:type="dxa"/>
          </w:tcPr>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798" w:type="dxa"/>
            <w:vMerge/>
          </w:tcPr>
          <w:p w:rsidR="009E6AAE" w:rsidRPr="00897767" w:rsidRDefault="009E6AAE" w:rsidP="00897767">
            <w:pPr>
              <w:spacing w:line="360" w:lineRule="auto"/>
              <w:jc w:val="both"/>
              <w:rPr>
                <w:rFonts w:ascii="Times New Roman" w:hAnsi="Times New Roman" w:cs="Times New Roman"/>
                <w:sz w:val="24"/>
                <w:szCs w:val="24"/>
              </w:rPr>
            </w:pPr>
          </w:p>
        </w:tc>
      </w:tr>
      <w:tr w:rsidR="009E6AAE" w:rsidRPr="00897767" w:rsidTr="00A961D2">
        <w:trPr>
          <w:trHeight w:val="444"/>
        </w:trPr>
        <w:tc>
          <w:tcPr>
            <w:tcW w:w="3960" w:type="dxa"/>
            <w:vMerge/>
          </w:tcPr>
          <w:p w:rsidR="009E6AAE" w:rsidRPr="00897767" w:rsidRDefault="009E6AAE" w:rsidP="00897767">
            <w:pPr>
              <w:spacing w:line="360" w:lineRule="auto"/>
              <w:jc w:val="both"/>
              <w:rPr>
                <w:rFonts w:ascii="Times New Roman" w:hAnsi="Times New Roman" w:cs="Times New Roman"/>
                <w:sz w:val="24"/>
                <w:szCs w:val="24"/>
              </w:rPr>
            </w:pPr>
          </w:p>
        </w:tc>
        <w:tc>
          <w:tcPr>
            <w:tcW w:w="2317" w:type="dxa"/>
          </w:tcPr>
          <w:p w:rsidR="009E6AAE" w:rsidRPr="00897767" w:rsidRDefault="003B7E45"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897767">
              <w:rPr>
                <w:rFonts w:ascii="Times New Roman" w:hAnsi="Times New Roman" w:cs="Times New Roman"/>
                <w:sz w:val="24"/>
                <w:szCs w:val="24"/>
              </w:rPr>
              <w:t xml:space="preserve">sicólogo: </w:t>
            </w:r>
          </w:p>
        </w:tc>
        <w:tc>
          <w:tcPr>
            <w:tcW w:w="1491" w:type="dxa"/>
          </w:tcPr>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798" w:type="dxa"/>
            <w:vMerge/>
          </w:tcPr>
          <w:p w:rsidR="009E6AAE" w:rsidRPr="00897767" w:rsidRDefault="009E6AAE" w:rsidP="00897767">
            <w:pPr>
              <w:spacing w:line="360" w:lineRule="auto"/>
              <w:jc w:val="both"/>
              <w:rPr>
                <w:rFonts w:ascii="Times New Roman" w:hAnsi="Times New Roman" w:cs="Times New Roman"/>
                <w:sz w:val="24"/>
                <w:szCs w:val="24"/>
              </w:rPr>
            </w:pPr>
          </w:p>
        </w:tc>
      </w:tr>
      <w:tr w:rsidR="009E6AAE" w:rsidRPr="00897767" w:rsidTr="00A961D2">
        <w:trPr>
          <w:trHeight w:val="430"/>
        </w:trPr>
        <w:tc>
          <w:tcPr>
            <w:tcW w:w="3960" w:type="dxa"/>
            <w:vMerge/>
          </w:tcPr>
          <w:p w:rsidR="009E6AAE" w:rsidRPr="00897767" w:rsidRDefault="009E6AAE" w:rsidP="00897767">
            <w:pPr>
              <w:spacing w:line="360" w:lineRule="auto"/>
              <w:jc w:val="both"/>
              <w:rPr>
                <w:rFonts w:ascii="Times New Roman" w:hAnsi="Times New Roman" w:cs="Times New Roman"/>
                <w:sz w:val="24"/>
                <w:szCs w:val="24"/>
              </w:rPr>
            </w:pPr>
          </w:p>
        </w:tc>
        <w:tc>
          <w:tcPr>
            <w:tcW w:w="2317" w:type="dxa"/>
          </w:tcPr>
          <w:p w:rsidR="009E6AAE" w:rsidRPr="00897767" w:rsidRDefault="003B7E45"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897767">
              <w:rPr>
                <w:rFonts w:ascii="Times New Roman" w:hAnsi="Times New Roman" w:cs="Times New Roman"/>
                <w:sz w:val="24"/>
                <w:szCs w:val="24"/>
              </w:rPr>
              <w:t xml:space="preserve">utricionista: </w:t>
            </w:r>
          </w:p>
        </w:tc>
        <w:tc>
          <w:tcPr>
            <w:tcW w:w="1491" w:type="dxa"/>
          </w:tcPr>
          <w:p w:rsidR="009E6AAE" w:rsidRPr="00897767" w:rsidRDefault="009E6AA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798" w:type="dxa"/>
            <w:vMerge/>
          </w:tcPr>
          <w:p w:rsidR="009E6AAE" w:rsidRPr="00897767" w:rsidRDefault="009E6AAE" w:rsidP="00897767">
            <w:pPr>
              <w:spacing w:line="360" w:lineRule="auto"/>
              <w:jc w:val="both"/>
              <w:rPr>
                <w:rFonts w:ascii="Times New Roman" w:hAnsi="Times New Roman" w:cs="Times New Roman"/>
                <w:sz w:val="24"/>
                <w:szCs w:val="24"/>
              </w:rPr>
            </w:pPr>
          </w:p>
        </w:tc>
      </w:tr>
    </w:tbl>
    <w:p w:rsidR="00A961D2" w:rsidRPr="00CD28DB" w:rsidRDefault="00846AEC" w:rsidP="00A961D2">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Fuente: Moreno. Mesa. Pérez. Vargas. (2014)</w:t>
      </w:r>
    </w:p>
    <w:p w:rsidR="00A961D2" w:rsidRDefault="009E6AAE" w:rsidP="00A961D2">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El 100% de las adolescentes refieren que  la atención del control prenatal  ha sido realizada  por el ginecólogo durante el pre test ;A diferencia de lo referido en el test se evidenció que el 100% de las adolescentes en gestación  recibieron atención por parte del equipo interdisciplinario conformado para la atención dent</w:t>
      </w:r>
      <w:r w:rsidR="00A961D2">
        <w:rPr>
          <w:rFonts w:ascii="Times New Roman" w:hAnsi="Times New Roman" w:cs="Times New Roman"/>
          <w:sz w:val="24"/>
          <w:szCs w:val="24"/>
        </w:rPr>
        <w:t>ro de la estrategia de cuidado.</w:t>
      </w:r>
    </w:p>
    <w:p w:rsidR="00DB5A8E" w:rsidRPr="00B740C1" w:rsidRDefault="00B70742" w:rsidP="003B7E45">
      <w:pPr>
        <w:spacing w:line="360" w:lineRule="auto"/>
        <w:jc w:val="center"/>
        <w:rPr>
          <w:rFonts w:ascii="Times New Roman" w:hAnsi="Times New Roman" w:cs="Times New Roman"/>
          <w:b/>
          <w:sz w:val="24"/>
          <w:szCs w:val="24"/>
        </w:rPr>
      </w:pPr>
      <w:r w:rsidRPr="00337275">
        <w:rPr>
          <w:rFonts w:ascii="Times New Roman" w:hAnsi="Times New Roman" w:cs="Times New Roman"/>
          <w:b/>
          <w:color w:val="4F81BD" w:themeColor="accent1"/>
          <w:sz w:val="24"/>
          <w:szCs w:val="24"/>
        </w:rPr>
        <w:t>Tabla 3</w:t>
      </w:r>
      <w:r w:rsidR="003B7E45" w:rsidRPr="00337275">
        <w:rPr>
          <w:rFonts w:ascii="Times New Roman" w:hAnsi="Times New Roman" w:cs="Times New Roman"/>
          <w:b/>
          <w:color w:val="4F81BD" w:themeColor="accent1"/>
          <w:sz w:val="24"/>
          <w:szCs w:val="24"/>
        </w:rPr>
        <w:t>. Espacio amigable para adolescente en gestación</w:t>
      </w:r>
    </w:p>
    <w:tbl>
      <w:tblPr>
        <w:tblStyle w:val="Tablaconcuadrcula"/>
        <w:tblW w:w="9944" w:type="dxa"/>
        <w:tblLayout w:type="fixed"/>
        <w:tblLook w:val="04A0"/>
      </w:tblPr>
      <w:tblGrid>
        <w:gridCol w:w="3646"/>
        <w:gridCol w:w="830"/>
        <w:gridCol w:w="1327"/>
        <w:gridCol w:w="1328"/>
        <w:gridCol w:w="1482"/>
        <w:gridCol w:w="1331"/>
      </w:tblGrid>
      <w:tr w:rsidR="00DB5A8E" w:rsidRPr="00897767" w:rsidTr="00CC5884">
        <w:trPr>
          <w:trHeight w:val="399"/>
        </w:trPr>
        <w:tc>
          <w:tcPr>
            <w:tcW w:w="4476" w:type="dxa"/>
            <w:gridSpan w:val="2"/>
            <w:vMerge w:val="restart"/>
            <w:shd w:val="clear" w:color="auto" w:fill="FFC000"/>
          </w:tcPr>
          <w:p w:rsidR="00DB5A8E" w:rsidRPr="00897767" w:rsidRDefault="00DB5A8E" w:rsidP="00CC5884">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INDICADOR EMPIRICO</w:t>
            </w:r>
          </w:p>
        </w:tc>
        <w:tc>
          <w:tcPr>
            <w:tcW w:w="2655" w:type="dxa"/>
            <w:gridSpan w:val="2"/>
            <w:shd w:val="clear" w:color="auto" w:fill="FFC000"/>
          </w:tcPr>
          <w:p w:rsidR="00DB5A8E" w:rsidRPr="00897767" w:rsidRDefault="00DB5A8E" w:rsidP="00CC5884">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PRE-TEST</w:t>
            </w:r>
          </w:p>
        </w:tc>
        <w:tc>
          <w:tcPr>
            <w:tcW w:w="2813" w:type="dxa"/>
            <w:gridSpan w:val="2"/>
            <w:shd w:val="clear" w:color="auto" w:fill="FFC000"/>
          </w:tcPr>
          <w:p w:rsidR="00DB5A8E" w:rsidRPr="00897767" w:rsidRDefault="00DB5A8E" w:rsidP="00CC5884">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POS-TEST</w:t>
            </w:r>
          </w:p>
        </w:tc>
      </w:tr>
      <w:tr w:rsidR="00DB5A8E" w:rsidRPr="00897767" w:rsidTr="00CC5884">
        <w:trPr>
          <w:trHeight w:val="799"/>
        </w:trPr>
        <w:tc>
          <w:tcPr>
            <w:tcW w:w="4476" w:type="dxa"/>
            <w:gridSpan w:val="2"/>
            <w:vMerge/>
            <w:shd w:val="clear" w:color="auto" w:fill="FFC000"/>
          </w:tcPr>
          <w:p w:rsidR="00DB5A8E" w:rsidRPr="00897767" w:rsidRDefault="00DB5A8E" w:rsidP="00CC5884">
            <w:pPr>
              <w:spacing w:line="360" w:lineRule="auto"/>
              <w:jc w:val="center"/>
              <w:rPr>
                <w:rFonts w:ascii="Times New Roman" w:hAnsi="Times New Roman" w:cs="Times New Roman"/>
                <w:sz w:val="24"/>
                <w:szCs w:val="24"/>
              </w:rPr>
            </w:pPr>
          </w:p>
        </w:tc>
        <w:tc>
          <w:tcPr>
            <w:tcW w:w="1327" w:type="dxa"/>
            <w:shd w:val="clear" w:color="auto" w:fill="FFC000"/>
          </w:tcPr>
          <w:p w:rsidR="00DB5A8E" w:rsidRPr="00897767" w:rsidRDefault="00846AEC" w:rsidP="00CC5884">
            <w:pPr>
              <w:spacing w:line="360" w:lineRule="auto"/>
              <w:jc w:val="center"/>
              <w:rPr>
                <w:rFonts w:ascii="Times New Roman" w:hAnsi="Times New Roman" w:cs="Times New Roman"/>
                <w:sz w:val="24"/>
                <w:szCs w:val="24"/>
              </w:rPr>
            </w:pPr>
            <w:r>
              <w:rPr>
                <w:rFonts w:ascii="Times New Roman" w:hAnsi="Times New Roman" w:cs="Times New Roman"/>
                <w:sz w:val="24"/>
                <w:szCs w:val="24"/>
              </w:rPr>
              <w:t>N G</w:t>
            </w:r>
            <w:r w:rsidR="00DB5A8E" w:rsidRPr="00897767">
              <w:rPr>
                <w:rFonts w:ascii="Times New Roman" w:hAnsi="Times New Roman" w:cs="Times New Roman"/>
                <w:sz w:val="24"/>
                <w:szCs w:val="24"/>
              </w:rPr>
              <w:t>estantes</w:t>
            </w:r>
          </w:p>
        </w:tc>
        <w:tc>
          <w:tcPr>
            <w:tcW w:w="1328" w:type="dxa"/>
            <w:shd w:val="clear" w:color="auto" w:fill="FFC000"/>
          </w:tcPr>
          <w:p w:rsidR="00DB5A8E" w:rsidRPr="00897767" w:rsidRDefault="00571A8B" w:rsidP="00CC5884">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sidR="00DB5A8E" w:rsidRPr="00897767">
              <w:rPr>
                <w:rFonts w:ascii="Times New Roman" w:hAnsi="Times New Roman" w:cs="Times New Roman"/>
                <w:sz w:val="24"/>
                <w:szCs w:val="24"/>
              </w:rPr>
              <w:t>orcentaje</w:t>
            </w:r>
          </w:p>
        </w:tc>
        <w:tc>
          <w:tcPr>
            <w:tcW w:w="1482" w:type="dxa"/>
            <w:shd w:val="clear" w:color="auto" w:fill="FFC000"/>
          </w:tcPr>
          <w:p w:rsidR="00846AEC" w:rsidRDefault="00DB5A8E" w:rsidP="00CC5884">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 xml:space="preserve">N </w:t>
            </w:r>
          </w:p>
          <w:p w:rsidR="00DB5A8E" w:rsidRPr="00897767" w:rsidRDefault="00846AEC" w:rsidP="00CC5884">
            <w:pPr>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00DB5A8E" w:rsidRPr="00897767">
              <w:rPr>
                <w:rFonts w:ascii="Times New Roman" w:hAnsi="Times New Roman" w:cs="Times New Roman"/>
                <w:sz w:val="24"/>
                <w:szCs w:val="24"/>
              </w:rPr>
              <w:t>estantes</w:t>
            </w:r>
          </w:p>
        </w:tc>
        <w:tc>
          <w:tcPr>
            <w:tcW w:w="1331" w:type="dxa"/>
            <w:shd w:val="clear" w:color="auto" w:fill="FFC000"/>
          </w:tcPr>
          <w:p w:rsidR="00DB5A8E" w:rsidRPr="00897767" w:rsidRDefault="00DB5A8E" w:rsidP="00CC5884">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Porcentaje</w:t>
            </w:r>
          </w:p>
        </w:tc>
      </w:tr>
      <w:tr w:rsidR="00DB5A8E" w:rsidRPr="00897767" w:rsidTr="00337275">
        <w:trPr>
          <w:trHeight w:val="550"/>
        </w:trPr>
        <w:tc>
          <w:tcPr>
            <w:tcW w:w="3646" w:type="dxa"/>
            <w:vMerge w:val="restart"/>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¿El hospital le brinda un espacio amigable como joven adolescente en gestación? </w:t>
            </w:r>
          </w:p>
        </w:tc>
        <w:tc>
          <w:tcPr>
            <w:tcW w:w="830"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w:t>
            </w:r>
          </w:p>
        </w:tc>
        <w:tc>
          <w:tcPr>
            <w:tcW w:w="1327"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28"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482"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331" w:type="dxa"/>
          </w:tcPr>
          <w:p w:rsidR="00DB5A8E" w:rsidRPr="00897767" w:rsidRDefault="003B7E45"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r>
      <w:tr w:rsidR="00DB5A8E" w:rsidRPr="00897767" w:rsidTr="00337275">
        <w:trPr>
          <w:trHeight w:val="813"/>
        </w:trPr>
        <w:tc>
          <w:tcPr>
            <w:tcW w:w="3646" w:type="dxa"/>
            <w:vMerge/>
          </w:tcPr>
          <w:p w:rsidR="00DB5A8E" w:rsidRPr="00897767" w:rsidRDefault="00DB5A8E" w:rsidP="00897767">
            <w:pPr>
              <w:spacing w:line="360" w:lineRule="auto"/>
              <w:jc w:val="both"/>
              <w:rPr>
                <w:rFonts w:ascii="Times New Roman" w:hAnsi="Times New Roman" w:cs="Times New Roman"/>
                <w:sz w:val="24"/>
                <w:szCs w:val="24"/>
              </w:rPr>
            </w:pPr>
          </w:p>
        </w:tc>
        <w:tc>
          <w:tcPr>
            <w:tcW w:w="830"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no </w:t>
            </w:r>
          </w:p>
          <w:p w:rsidR="00DB5A8E" w:rsidRPr="00897767" w:rsidRDefault="00DB5A8E" w:rsidP="00897767">
            <w:pPr>
              <w:spacing w:line="360" w:lineRule="auto"/>
              <w:jc w:val="both"/>
              <w:rPr>
                <w:rFonts w:ascii="Times New Roman" w:hAnsi="Times New Roman" w:cs="Times New Roman"/>
                <w:sz w:val="24"/>
                <w:szCs w:val="24"/>
              </w:rPr>
            </w:pPr>
          </w:p>
        </w:tc>
        <w:tc>
          <w:tcPr>
            <w:tcW w:w="1327"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328" w:type="dxa"/>
          </w:tcPr>
          <w:p w:rsidR="00DB5A8E" w:rsidRPr="00897767" w:rsidRDefault="003B7E45"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c>
          <w:tcPr>
            <w:tcW w:w="1482"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31" w:type="dxa"/>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r w:rsidR="00DB5A8E" w:rsidRPr="00897767" w:rsidTr="003B7E45">
        <w:trPr>
          <w:trHeight w:val="1985"/>
        </w:trPr>
        <w:tc>
          <w:tcPr>
            <w:tcW w:w="4476" w:type="dxa"/>
            <w:gridSpan w:val="2"/>
          </w:tcPr>
          <w:p w:rsidR="00DB5A8E" w:rsidRPr="00897767" w:rsidRDefault="00546F9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R</w:t>
            </w:r>
            <w:r w:rsidR="003B7E45" w:rsidRPr="00897767">
              <w:rPr>
                <w:rFonts w:ascii="Times New Roman" w:hAnsi="Times New Roman" w:cs="Times New Roman"/>
                <w:sz w:val="24"/>
                <w:szCs w:val="24"/>
              </w:rPr>
              <w:t>espuestas</w:t>
            </w:r>
          </w:p>
        </w:tc>
        <w:tc>
          <w:tcPr>
            <w:tcW w:w="2655" w:type="dxa"/>
            <w:gridSpan w:val="2"/>
          </w:tcPr>
          <w:p w:rsidR="00DB5A8E" w:rsidRPr="00897767" w:rsidRDefault="00DB5A8E" w:rsidP="00897767">
            <w:pPr>
              <w:spacing w:line="360" w:lineRule="auto"/>
              <w:jc w:val="both"/>
              <w:rPr>
                <w:rFonts w:ascii="Times New Roman" w:hAnsi="Times New Roman" w:cs="Times New Roman"/>
                <w:sz w:val="24"/>
                <w:szCs w:val="24"/>
              </w:rPr>
            </w:pPr>
          </w:p>
        </w:tc>
        <w:tc>
          <w:tcPr>
            <w:tcW w:w="2813" w:type="dxa"/>
            <w:gridSpan w:val="2"/>
          </w:tcPr>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creciendo juntos” (4)</w:t>
            </w:r>
          </w:p>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 este para jóvenes embarazadas” (1)</w:t>
            </w:r>
          </w:p>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 (4)</w:t>
            </w:r>
          </w:p>
          <w:p w:rsidR="00DB5A8E" w:rsidRPr="00897767" w:rsidRDefault="003B7E45"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 este espacio”(1)</w:t>
            </w:r>
          </w:p>
        </w:tc>
      </w:tr>
    </w:tbl>
    <w:p w:rsidR="00846AEC" w:rsidRPr="00846AEC" w:rsidRDefault="00846AEC" w:rsidP="00846AEC">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Fuente: Moreno. Mesa. Pérez. Vargas. (2014)</w:t>
      </w:r>
    </w:p>
    <w:p w:rsidR="00DB5A8E" w:rsidRPr="00897767" w:rsidRDefault="00DB5A8E"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Se evidencia en el pre test que el 100% de la población no se identifican con un espacio institucional como espacio amigable para adolescentes en gestación</w:t>
      </w:r>
      <w:r w:rsidR="00C0400C" w:rsidRPr="00897767">
        <w:rPr>
          <w:rFonts w:ascii="Times New Roman" w:hAnsi="Times New Roman" w:cs="Times New Roman"/>
          <w:sz w:val="24"/>
          <w:szCs w:val="24"/>
        </w:rPr>
        <w:t>; sin</w:t>
      </w:r>
      <w:r w:rsidRPr="00897767">
        <w:rPr>
          <w:rFonts w:ascii="Times New Roman" w:hAnsi="Times New Roman" w:cs="Times New Roman"/>
          <w:sz w:val="24"/>
          <w:szCs w:val="24"/>
        </w:rPr>
        <w:t xml:space="preserve"> embargo en el post test se logró la identificación del centro de apoyo “creciendo juntos” como un espacio de atención y cuidado para adolescentes. </w:t>
      </w:r>
    </w:p>
    <w:p w:rsidR="00F349A8" w:rsidRPr="00337275" w:rsidRDefault="00B70742" w:rsidP="003B7E45">
      <w:pPr>
        <w:spacing w:line="360" w:lineRule="auto"/>
        <w:jc w:val="center"/>
        <w:rPr>
          <w:rFonts w:ascii="Times New Roman" w:hAnsi="Times New Roman" w:cs="Times New Roman"/>
          <w:color w:val="4F81BD" w:themeColor="accent1"/>
          <w:sz w:val="24"/>
          <w:szCs w:val="24"/>
        </w:rPr>
      </w:pPr>
      <w:r w:rsidRPr="00337275">
        <w:rPr>
          <w:rFonts w:ascii="Times New Roman" w:hAnsi="Times New Roman" w:cs="Times New Roman"/>
          <w:b/>
          <w:color w:val="4F81BD" w:themeColor="accent1"/>
          <w:sz w:val="24"/>
          <w:szCs w:val="24"/>
        </w:rPr>
        <w:t>Tabla 4</w:t>
      </w:r>
      <w:r w:rsidR="003B7E45" w:rsidRPr="00337275">
        <w:rPr>
          <w:rFonts w:ascii="Times New Roman" w:hAnsi="Times New Roman" w:cs="Times New Roman"/>
          <w:b/>
          <w:color w:val="4F81BD" w:themeColor="accent1"/>
          <w:sz w:val="24"/>
          <w:szCs w:val="24"/>
        </w:rPr>
        <w:t>. Apoyo del equipo de salud durante la gestación</w:t>
      </w:r>
    </w:p>
    <w:tbl>
      <w:tblPr>
        <w:tblStyle w:val="Tablaconcuadrcula"/>
        <w:tblW w:w="0" w:type="auto"/>
        <w:tblLayout w:type="fixed"/>
        <w:tblLook w:val="04A0"/>
      </w:tblPr>
      <w:tblGrid>
        <w:gridCol w:w="2660"/>
        <w:gridCol w:w="1276"/>
        <w:gridCol w:w="1275"/>
        <w:gridCol w:w="1276"/>
        <w:gridCol w:w="1276"/>
        <w:gridCol w:w="1289"/>
      </w:tblGrid>
      <w:tr w:rsidR="00F349A8" w:rsidRPr="00897767" w:rsidTr="00571A8B">
        <w:trPr>
          <w:trHeight w:val="287"/>
        </w:trPr>
        <w:tc>
          <w:tcPr>
            <w:tcW w:w="3936" w:type="dxa"/>
            <w:gridSpan w:val="2"/>
            <w:vMerge w:val="restart"/>
            <w:shd w:val="clear" w:color="auto" w:fill="FFC000"/>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INDICADOR EMPIRICO</w:t>
            </w:r>
          </w:p>
        </w:tc>
        <w:tc>
          <w:tcPr>
            <w:tcW w:w="2551" w:type="dxa"/>
            <w:gridSpan w:val="2"/>
            <w:shd w:val="clear" w:color="auto" w:fill="FFC000"/>
          </w:tcPr>
          <w:p w:rsidR="00F349A8" w:rsidRPr="00897767" w:rsidRDefault="00F349A8" w:rsidP="00571A8B">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PRE-TEST</w:t>
            </w:r>
          </w:p>
        </w:tc>
        <w:tc>
          <w:tcPr>
            <w:tcW w:w="2565" w:type="dxa"/>
            <w:gridSpan w:val="2"/>
            <w:shd w:val="clear" w:color="auto" w:fill="FFC000"/>
          </w:tcPr>
          <w:p w:rsidR="00F349A8" w:rsidRPr="00897767" w:rsidRDefault="00F349A8" w:rsidP="00571A8B">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POS-TEST</w:t>
            </w:r>
          </w:p>
        </w:tc>
      </w:tr>
      <w:tr w:rsidR="00F349A8" w:rsidRPr="00897767" w:rsidTr="00571A8B">
        <w:trPr>
          <w:trHeight w:val="149"/>
        </w:trPr>
        <w:tc>
          <w:tcPr>
            <w:tcW w:w="3936" w:type="dxa"/>
            <w:gridSpan w:val="2"/>
            <w:vMerge/>
            <w:shd w:val="clear" w:color="auto" w:fill="FFC000"/>
          </w:tcPr>
          <w:p w:rsidR="00F349A8" w:rsidRPr="00897767" w:rsidRDefault="00F349A8" w:rsidP="00897767">
            <w:pPr>
              <w:spacing w:line="360" w:lineRule="auto"/>
              <w:jc w:val="both"/>
              <w:rPr>
                <w:rFonts w:ascii="Times New Roman" w:hAnsi="Times New Roman" w:cs="Times New Roman"/>
                <w:sz w:val="24"/>
                <w:szCs w:val="24"/>
              </w:rPr>
            </w:pPr>
          </w:p>
        </w:tc>
        <w:tc>
          <w:tcPr>
            <w:tcW w:w="1275" w:type="dxa"/>
            <w:shd w:val="clear" w:color="auto" w:fill="FFC000"/>
          </w:tcPr>
          <w:p w:rsidR="00846AEC" w:rsidRDefault="00F349A8" w:rsidP="00571A8B">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N</w:t>
            </w:r>
          </w:p>
          <w:p w:rsidR="00F349A8" w:rsidRPr="00897767" w:rsidRDefault="00571A8B" w:rsidP="00571A8B">
            <w:pPr>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00F349A8" w:rsidRPr="00897767">
              <w:rPr>
                <w:rFonts w:ascii="Times New Roman" w:hAnsi="Times New Roman" w:cs="Times New Roman"/>
                <w:sz w:val="24"/>
                <w:szCs w:val="24"/>
              </w:rPr>
              <w:t>estantes</w:t>
            </w:r>
          </w:p>
        </w:tc>
        <w:tc>
          <w:tcPr>
            <w:tcW w:w="1276" w:type="dxa"/>
            <w:shd w:val="clear" w:color="auto" w:fill="FFC000"/>
          </w:tcPr>
          <w:p w:rsidR="00F349A8" w:rsidRPr="00897767" w:rsidRDefault="00571A8B" w:rsidP="00571A8B">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sidR="00F349A8" w:rsidRPr="00897767">
              <w:rPr>
                <w:rFonts w:ascii="Times New Roman" w:hAnsi="Times New Roman" w:cs="Times New Roman"/>
                <w:sz w:val="24"/>
                <w:szCs w:val="24"/>
              </w:rPr>
              <w:t>orcentaje</w:t>
            </w:r>
          </w:p>
        </w:tc>
        <w:tc>
          <w:tcPr>
            <w:tcW w:w="1276" w:type="dxa"/>
            <w:shd w:val="clear" w:color="auto" w:fill="FFC000"/>
          </w:tcPr>
          <w:p w:rsidR="00F349A8" w:rsidRPr="00897767" w:rsidRDefault="00571A8B" w:rsidP="00571A8B">
            <w:pPr>
              <w:spacing w:line="360" w:lineRule="auto"/>
              <w:jc w:val="center"/>
              <w:rPr>
                <w:rFonts w:ascii="Times New Roman" w:hAnsi="Times New Roman" w:cs="Times New Roman"/>
                <w:sz w:val="24"/>
                <w:szCs w:val="24"/>
              </w:rPr>
            </w:pPr>
            <w:r>
              <w:rPr>
                <w:rFonts w:ascii="Times New Roman" w:hAnsi="Times New Roman" w:cs="Times New Roman"/>
                <w:sz w:val="24"/>
                <w:szCs w:val="24"/>
              </w:rPr>
              <w:t>N G</w:t>
            </w:r>
            <w:r w:rsidR="00F349A8" w:rsidRPr="00897767">
              <w:rPr>
                <w:rFonts w:ascii="Times New Roman" w:hAnsi="Times New Roman" w:cs="Times New Roman"/>
                <w:sz w:val="24"/>
                <w:szCs w:val="24"/>
              </w:rPr>
              <w:t>estantes</w:t>
            </w:r>
          </w:p>
        </w:tc>
        <w:tc>
          <w:tcPr>
            <w:tcW w:w="1289" w:type="dxa"/>
            <w:shd w:val="clear" w:color="auto" w:fill="FFC000"/>
          </w:tcPr>
          <w:p w:rsidR="00F349A8" w:rsidRPr="00897767" w:rsidRDefault="00F349A8" w:rsidP="00571A8B">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Porcentaje</w:t>
            </w:r>
          </w:p>
        </w:tc>
      </w:tr>
      <w:tr w:rsidR="00F349A8" w:rsidRPr="00897767" w:rsidTr="00571A8B">
        <w:trPr>
          <w:trHeight w:val="544"/>
        </w:trPr>
        <w:tc>
          <w:tcPr>
            <w:tcW w:w="2660" w:type="dxa"/>
            <w:vMerge w:val="restart"/>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lastRenderedPageBreak/>
              <w:t>¿</w:t>
            </w:r>
            <w:r w:rsidR="003B7E45">
              <w:rPr>
                <w:rFonts w:ascii="Times New Roman" w:hAnsi="Times New Roman" w:cs="Times New Roman"/>
                <w:sz w:val="24"/>
                <w:szCs w:val="24"/>
              </w:rPr>
              <w:t>U</w:t>
            </w:r>
            <w:r w:rsidR="003B7E45" w:rsidRPr="00897767">
              <w:rPr>
                <w:rFonts w:ascii="Times New Roman" w:hAnsi="Times New Roman" w:cs="Times New Roman"/>
                <w:sz w:val="24"/>
                <w:szCs w:val="24"/>
              </w:rPr>
              <w:t>sted siente que cuenta con el equipo de salud durante su transición por la maternidad?</w:t>
            </w:r>
          </w:p>
        </w:tc>
        <w:tc>
          <w:tcPr>
            <w:tcW w:w="1276"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SI </w:t>
            </w:r>
          </w:p>
        </w:tc>
        <w:tc>
          <w:tcPr>
            <w:tcW w:w="1275"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276" w:type="dxa"/>
          </w:tcPr>
          <w:p w:rsidR="00F349A8" w:rsidRPr="00897767" w:rsidRDefault="001A3D7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276"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289" w:type="dxa"/>
          </w:tcPr>
          <w:p w:rsidR="00F349A8" w:rsidRPr="00897767" w:rsidRDefault="00F349A8"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r>
      <w:tr w:rsidR="00F349A8" w:rsidRPr="00897767" w:rsidTr="00571A8B">
        <w:trPr>
          <w:trHeight w:val="420"/>
        </w:trPr>
        <w:tc>
          <w:tcPr>
            <w:tcW w:w="2660" w:type="dxa"/>
            <w:vMerge/>
          </w:tcPr>
          <w:p w:rsidR="00F349A8" w:rsidRPr="00897767" w:rsidRDefault="00F349A8" w:rsidP="00897767">
            <w:pPr>
              <w:spacing w:line="360" w:lineRule="auto"/>
              <w:jc w:val="both"/>
              <w:rPr>
                <w:rFonts w:ascii="Times New Roman" w:hAnsi="Times New Roman" w:cs="Times New Roman"/>
                <w:sz w:val="24"/>
                <w:szCs w:val="24"/>
              </w:rPr>
            </w:pPr>
          </w:p>
        </w:tc>
        <w:tc>
          <w:tcPr>
            <w:tcW w:w="1276"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NO</w:t>
            </w:r>
          </w:p>
          <w:p w:rsidR="00F349A8" w:rsidRPr="00897767" w:rsidRDefault="00F349A8" w:rsidP="00897767">
            <w:pPr>
              <w:spacing w:line="360" w:lineRule="auto"/>
              <w:jc w:val="both"/>
              <w:rPr>
                <w:rFonts w:ascii="Times New Roman" w:hAnsi="Times New Roman" w:cs="Times New Roman"/>
                <w:sz w:val="24"/>
                <w:szCs w:val="24"/>
              </w:rPr>
            </w:pPr>
          </w:p>
        </w:tc>
        <w:tc>
          <w:tcPr>
            <w:tcW w:w="1275" w:type="dxa"/>
          </w:tcPr>
          <w:p w:rsidR="00F349A8" w:rsidRPr="00897767" w:rsidRDefault="001A3D7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8</w:t>
            </w:r>
          </w:p>
        </w:tc>
        <w:tc>
          <w:tcPr>
            <w:tcW w:w="1276" w:type="dxa"/>
          </w:tcPr>
          <w:p w:rsidR="00F349A8" w:rsidRPr="00897767" w:rsidRDefault="001A3D79"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80</w:t>
            </w:r>
            <w:r w:rsidR="00F349A8" w:rsidRPr="00897767">
              <w:rPr>
                <w:rFonts w:ascii="Times New Roman" w:hAnsi="Times New Roman" w:cs="Times New Roman"/>
                <w:b/>
                <w:sz w:val="24"/>
                <w:szCs w:val="24"/>
              </w:rPr>
              <w:t>%</w:t>
            </w:r>
          </w:p>
        </w:tc>
        <w:tc>
          <w:tcPr>
            <w:tcW w:w="1276"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289"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r w:rsidR="00F349A8" w:rsidRPr="00897767" w:rsidTr="00571A8B">
        <w:trPr>
          <w:trHeight w:val="310"/>
        </w:trPr>
        <w:tc>
          <w:tcPr>
            <w:tcW w:w="2660" w:type="dxa"/>
            <w:vMerge/>
          </w:tcPr>
          <w:p w:rsidR="00F349A8" w:rsidRPr="00897767" w:rsidRDefault="00F349A8" w:rsidP="00897767">
            <w:pPr>
              <w:spacing w:line="360" w:lineRule="auto"/>
              <w:jc w:val="both"/>
              <w:rPr>
                <w:rFonts w:ascii="Times New Roman" w:hAnsi="Times New Roman" w:cs="Times New Roman"/>
                <w:sz w:val="24"/>
                <w:szCs w:val="24"/>
              </w:rPr>
            </w:pPr>
          </w:p>
        </w:tc>
        <w:tc>
          <w:tcPr>
            <w:tcW w:w="1276"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A VECES</w:t>
            </w:r>
          </w:p>
        </w:tc>
        <w:tc>
          <w:tcPr>
            <w:tcW w:w="1275" w:type="dxa"/>
          </w:tcPr>
          <w:p w:rsidR="00F349A8" w:rsidRPr="00897767" w:rsidRDefault="001A3D7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2</w:t>
            </w:r>
          </w:p>
        </w:tc>
        <w:tc>
          <w:tcPr>
            <w:tcW w:w="1276" w:type="dxa"/>
          </w:tcPr>
          <w:p w:rsidR="00F349A8" w:rsidRPr="00897767" w:rsidRDefault="001A3D7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2</w:t>
            </w:r>
            <w:r w:rsidR="00F349A8" w:rsidRPr="00897767">
              <w:rPr>
                <w:rFonts w:ascii="Times New Roman" w:hAnsi="Times New Roman" w:cs="Times New Roman"/>
                <w:sz w:val="24"/>
                <w:szCs w:val="24"/>
              </w:rPr>
              <w:t>0%</w:t>
            </w:r>
          </w:p>
        </w:tc>
        <w:tc>
          <w:tcPr>
            <w:tcW w:w="1276"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289" w:type="dxa"/>
          </w:tcPr>
          <w:p w:rsidR="00F349A8" w:rsidRPr="00897767" w:rsidRDefault="00F349A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bl>
    <w:p w:rsidR="00846AEC" w:rsidRPr="00846AEC" w:rsidRDefault="00846AEC" w:rsidP="00846AEC">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 xml:space="preserve"> Fuente: Moreno. Mesa. Pérez. Vargas. (2014)</w:t>
      </w:r>
    </w:p>
    <w:p w:rsidR="00DB5A8E" w:rsidRPr="00897767" w:rsidRDefault="0045650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Tras la realización </w:t>
      </w:r>
      <w:r w:rsidR="00A961D2" w:rsidRPr="00897767">
        <w:rPr>
          <w:rFonts w:ascii="Times New Roman" w:hAnsi="Times New Roman" w:cs="Times New Roman"/>
          <w:sz w:val="24"/>
          <w:szCs w:val="24"/>
        </w:rPr>
        <w:t>de</w:t>
      </w:r>
      <w:r w:rsidRPr="00897767">
        <w:rPr>
          <w:rFonts w:ascii="Times New Roman" w:hAnsi="Times New Roman" w:cs="Times New Roman"/>
          <w:sz w:val="24"/>
          <w:szCs w:val="24"/>
        </w:rPr>
        <w:t xml:space="preserve"> la estrategia se observa que el 100% de las adolescentes expresaron sentirse apoyadas </w:t>
      </w:r>
      <w:r w:rsidR="00C0400C" w:rsidRPr="00897767">
        <w:rPr>
          <w:rFonts w:ascii="Times New Roman" w:hAnsi="Times New Roman" w:cs="Times New Roman"/>
          <w:sz w:val="24"/>
          <w:szCs w:val="24"/>
        </w:rPr>
        <w:t>por el</w:t>
      </w:r>
      <w:r w:rsidRPr="00897767">
        <w:rPr>
          <w:rFonts w:ascii="Times New Roman" w:hAnsi="Times New Roman" w:cs="Times New Roman"/>
          <w:sz w:val="24"/>
          <w:szCs w:val="24"/>
        </w:rPr>
        <w:t xml:space="preserve"> equipo de salud</w:t>
      </w:r>
      <w:r w:rsidR="00546F91">
        <w:rPr>
          <w:rFonts w:ascii="Times New Roman" w:hAnsi="Times New Roman" w:cs="Times New Roman"/>
          <w:sz w:val="24"/>
          <w:szCs w:val="24"/>
        </w:rPr>
        <w:t>.</w:t>
      </w:r>
    </w:p>
    <w:p w:rsidR="00DB5A8E" w:rsidRPr="00897767" w:rsidRDefault="003B7E45" w:rsidP="00897767">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r w:rsidR="00546F91">
        <w:rPr>
          <w:rFonts w:ascii="Times New Roman" w:hAnsi="Times New Roman" w:cs="Times New Roman"/>
          <w:b/>
          <w:sz w:val="24"/>
          <w:szCs w:val="24"/>
        </w:rPr>
        <w:t>poyo E</w:t>
      </w:r>
      <w:r w:rsidRPr="00897767">
        <w:rPr>
          <w:rFonts w:ascii="Times New Roman" w:hAnsi="Times New Roman" w:cs="Times New Roman"/>
          <w:b/>
          <w:sz w:val="24"/>
          <w:szCs w:val="24"/>
        </w:rPr>
        <w:t>mocional</w:t>
      </w:r>
    </w:p>
    <w:p w:rsidR="00360AE0" w:rsidRPr="00337275" w:rsidRDefault="00B70742" w:rsidP="003B7E45">
      <w:pPr>
        <w:spacing w:line="360" w:lineRule="auto"/>
        <w:jc w:val="center"/>
        <w:rPr>
          <w:rFonts w:ascii="Times New Roman" w:hAnsi="Times New Roman" w:cs="Times New Roman"/>
          <w:b/>
          <w:color w:val="4F81BD" w:themeColor="accent1"/>
          <w:sz w:val="24"/>
          <w:szCs w:val="24"/>
        </w:rPr>
      </w:pPr>
      <w:r w:rsidRPr="00337275">
        <w:rPr>
          <w:rFonts w:ascii="Times New Roman" w:hAnsi="Times New Roman" w:cs="Times New Roman"/>
          <w:b/>
          <w:color w:val="4F81BD" w:themeColor="accent1"/>
          <w:sz w:val="24"/>
          <w:szCs w:val="24"/>
        </w:rPr>
        <w:t>Tabla 5</w:t>
      </w:r>
      <w:r w:rsidR="003B7E45" w:rsidRPr="00337275">
        <w:rPr>
          <w:rFonts w:ascii="Times New Roman" w:hAnsi="Times New Roman" w:cs="Times New Roman"/>
          <w:b/>
          <w:color w:val="4F81BD" w:themeColor="accent1"/>
          <w:sz w:val="24"/>
          <w:szCs w:val="24"/>
        </w:rPr>
        <w:t>. Trato brindado durante el control prenatal</w:t>
      </w:r>
    </w:p>
    <w:tbl>
      <w:tblPr>
        <w:tblStyle w:val="Tablaconcuadrcula"/>
        <w:tblpPr w:leftFromText="141" w:rightFromText="141" w:vertAnchor="text" w:horzAnchor="page" w:tblpX="1604" w:tblpY="157"/>
        <w:tblW w:w="9606" w:type="dxa"/>
        <w:tblLayout w:type="fixed"/>
        <w:tblLook w:val="04A0"/>
      </w:tblPr>
      <w:tblGrid>
        <w:gridCol w:w="3369"/>
        <w:gridCol w:w="850"/>
        <w:gridCol w:w="1418"/>
        <w:gridCol w:w="1275"/>
        <w:gridCol w:w="1382"/>
        <w:gridCol w:w="1312"/>
      </w:tblGrid>
      <w:tr w:rsidR="00360AE0" w:rsidRPr="00897767" w:rsidTr="00CC5884">
        <w:trPr>
          <w:trHeight w:val="225"/>
        </w:trPr>
        <w:tc>
          <w:tcPr>
            <w:tcW w:w="4219" w:type="dxa"/>
            <w:gridSpan w:val="2"/>
            <w:vMerge w:val="restart"/>
            <w:shd w:val="clear" w:color="auto" w:fill="FFC000"/>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INDICADOR EMPIRICO</w:t>
            </w:r>
          </w:p>
        </w:tc>
        <w:tc>
          <w:tcPr>
            <w:tcW w:w="2693" w:type="dxa"/>
            <w:gridSpan w:val="2"/>
            <w:shd w:val="clear" w:color="auto" w:fill="FFC000"/>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PRE-TEST</w:t>
            </w:r>
          </w:p>
        </w:tc>
        <w:tc>
          <w:tcPr>
            <w:tcW w:w="2694" w:type="dxa"/>
            <w:gridSpan w:val="2"/>
            <w:shd w:val="clear" w:color="auto" w:fill="FFC000"/>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POS-TEST</w:t>
            </w:r>
          </w:p>
        </w:tc>
      </w:tr>
      <w:tr w:rsidR="00360AE0" w:rsidRPr="00897767" w:rsidTr="00CC5884">
        <w:trPr>
          <w:trHeight w:val="466"/>
        </w:trPr>
        <w:tc>
          <w:tcPr>
            <w:tcW w:w="4219" w:type="dxa"/>
            <w:gridSpan w:val="2"/>
            <w:vMerge/>
            <w:shd w:val="clear" w:color="auto" w:fill="FFC000"/>
          </w:tcPr>
          <w:p w:rsidR="00360AE0" w:rsidRPr="00897767" w:rsidRDefault="00360AE0" w:rsidP="00546F91">
            <w:pPr>
              <w:spacing w:line="360" w:lineRule="auto"/>
              <w:jc w:val="both"/>
              <w:rPr>
                <w:rFonts w:ascii="Times New Roman" w:hAnsi="Times New Roman" w:cs="Times New Roman"/>
                <w:sz w:val="24"/>
                <w:szCs w:val="24"/>
              </w:rPr>
            </w:pPr>
          </w:p>
        </w:tc>
        <w:tc>
          <w:tcPr>
            <w:tcW w:w="1418" w:type="dxa"/>
            <w:shd w:val="clear" w:color="auto" w:fill="FFC000"/>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 gestantes</w:t>
            </w:r>
          </w:p>
        </w:tc>
        <w:tc>
          <w:tcPr>
            <w:tcW w:w="1275" w:type="dxa"/>
            <w:shd w:val="clear" w:color="auto" w:fill="FFC000"/>
          </w:tcPr>
          <w:p w:rsidR="00360AE0" w:rsidRPr="00897767" w:rsidRDefault="00571A8B" w:rsidP="00546F91">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360AE0" w:rsidRPr="00897767">
              <w:rPr>
                <w:rFonts w:ascii="Times New Roman" w:hAnsi="Times New Roman" w:cs="Times New Roman"/>
                <w:sz w:val="24"/>
                <w:szCs w:val="24"/>
              </w:rPr>
              <w:t>orcentaje</w:t>
            </w:r>
          </w:p>
        </w:tc>
        <w:tc>
          <w:tcPr>
            <w:tcW w:w="1382" w:type="dxa"/>
            <w:shd w:val="clear" w:color="auto" w:fill="FFC000"/>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 gestantes</w:t>
            </w:r>
          </w:p>
        </w:tc>
        <w:tc>
          <w:tcPr>
            <w:tcW w:w="1312" w:type="dxa"/>
            <w:shd w:val="clear" w:color="auto" w:fill="FFC000"/>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Porcentaje</w:t>
            </w:r>
          </w:p>
        </w:tc>
      </w:tr>
      <w:tr w:rsidR="00360AE0" w:rsidRPr="00897767" w:rsidTr="00952375">
        <w:trPr>
          <w:trHeight w:val="657"/>
        </w:trPr>
        <w:tc>
          <w:tcPr>
            <w:tcW w:w="3369" w:type="dxa"/>
            <w:vMerge w:val="restart"/>
          </w:tcPr>
          <w:p w:rsidR="00360AE0" w:rsidRPr="00897767" w:rsidRDefault="003B7E45"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¿El trato que le brindan durante el control prenatal le permite a usted sentir confianza, respeto y cuidado?</w:t>
            </w:r>
          </w:p>
          <w:p w:rsidR="00360AE0" w:rsidRPr="00897767" w:rsidRDefault="00360AE0" w:rsidP="00546F91">
            <w:pPr>
              <w:spacing w:line="360" w:lineRule="auto"/>
              <w:jc w:val="both"/>
              <w:rPr>
                <w:rFonts w:ascii="Times New Roman" w:hAnsi="Times New Roman" w:cs="Times New Roman"/>
                <w:sz w:val="24"/>
                <w:szCs w:val="24"/>
              </w:rPr>
            </w:pPr>
          </w:p>
        </w:tc>
        <w:tc>
          <w:tcPr>
            <w:tcW w:w="850"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w:t>
            </w:r>
          </w:p>
        </w:tc>
        <w:tc>
          <w:tcPr>
            <w:tcW w:w="1418" w:type="dxa"/>
          </w:tcPr>
          <w:p w:rsidR="00360AE0" w:rsidRPr="00897767" w:rsidRDefault="001A3D79"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w:t>
            </w:r>
          </w:p>
        </w:tc>
        <w:tc>
          <w:tcPr>
            <w:tcW w:w="1275" w:type="dxa"/>
          </w:tcPr>
          <w:p w:rsidR="00360AE0" w:rsidRPr="00897767" w:rsidRDefault="001A3D79"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w:t>
            </w:r>
            <w:r w:rsidR="00360AE0" w:rsidRPr="00897767">
              <w:rPr>
                <w:rFonts w:ascii="Times New Roman" w:hAnsi="Times New Roman" w:cs="Times New Roman"/>
                <w:sz w:val="24"/>
                <w:szCs w:val="24"/>
              </w:rPr>
              <w:t>0%</w:t>
            </w:r>
          </w:p>
        </w:tc>
        <w:tc>
          <w:tcPr>
            <w:tcW w:w="1382"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312" w:type="dxa"/>
          </w:tcPr>
          <w:p w:rsidR="00360AE0" w:rsidRPr="00897767" w:rsidRDefault="00360AE0" w:rsidP="00546F91">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r>
      <w:tr w:rsidR="00360AE0" w:rsidRPr="00897767" w:rsidTr="00952375">
        <w:trPr>
          <w:trHeight w:val="707"/>
        </w:trPr>
        <w:tc>
          <w:tcPr>
            <w:tcW w:w="3369" w:type="dxa"/>
            <w:vMerge/>
          </w:tcPr>
          <w:p w:rsidR="00360AE0" w:rsidRPr="00897767" w:rsidRDefault="00360AE0" w:rsidP="00546F91">
            <w:pPr>
              <w:spacing w:line="360" w:lineRule="auto"/>
              <w:jc w:val="both"/>
              <w:rPr>
                <w:rFonts w:ascii="Times New Roman" w:hAnsi="Times New Roman" w:cs="Times New Roman"/>
                <w:sz w:val="24"/>
                <w:szCs w:val="24"/>
              </w:rPr>
            </w:pPr>
          </w:p>
        </w:tc>
        <w:tc>
          <w:tcPr>
            <w:tcW w:w="850"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NO</w:t>
            </w:r>
          </w:p>
        </w:tc>
        <w:tc>
          <w:tcPr>
            <w:tcW w:w="1418"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275"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82"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12"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r w:rsidR="00360AE0" w:rsidRPr="00897767" w:rsidTr="00952375">
        <w:trPr>
          <w:trHeight w:val="331"/>
        </w:trPr>
        <w:tc>
          <w:tcPr>
            <w:tcW w:w="3369" w:type="dxa"/>
            <w:vMerge/>
          </w:tcPr>
          <w:p w:rsidR="00360AE0" w:rsidRPr="00897767" w:rsidRDefault="00360AE0" w:rsidP="00546F91">
            <w:pPr>
              <w:spacing w:line="360" w:lineRule="auto"/>
              <w:jc w:val="both"/>
              <w:rPr>
                <w:rFonts w:ascii="Times New Roman" w:hAnsi="Times New Roman" w:cs="Times New Roman"/>
                <w:sz w:val="24"/>
                <w:szCs w:val="24"/>
              </w:rPr>
            </w:pPr>
          </w:p>
        </w:tc>
        <w:tc>
          <w:tcPr>
            <w:tcW w:w="850"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A veces</w:t>
            </w:r>
          </w:p>
        </w:tc>
        <w:tc>
          <w:tcPr>
            <w:tcW w:w="1418" w:type="dxa"/>
          </w:tcPr>
          <w:p w:rsidR="00360AE0" w:rsidRPr="00897767" w:rsidRDefault="001A3D79"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9</w:t>
            </w:r>
          </w:p>
        </w:tc>
        <w:tc>
          <w:tcPr>
            <w:tcW w:w="1275" w:type="dxa"/>
          </w:tcPr>
          <w:p w:rsidR="00360AE0" w:rsidRPr="00897767" w:rsidRDefault="001A3D79" w:rsidP="00546F91">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9</w:t>
            </w:r>
            <w:r w:rsidR="00360AE0" w:rsidRPr="00897767">
              <w:rPr>
                <w:rFonts w:ascii="Times New Roman" w:hAnsi="Times New Roman" w:cs="Times New Roman"/>
                <w:b/>
                <w:sz w:val="24"/>
                <w:szCs w:val="24"/>
              </w:rPr>
              <w:t>0%</w:t>
            </w:r>
          </w:p>
        </w:tc>
        <w:tc>
          <w:tcPr>
            <w:tcW w:w="1382"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12" w:type="dxa"/>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r w:rsidR="00360AE0" w:rsidRPr="00897767" w:rsidTr="00CC5884">
        <w:trPr>
          <w:trHeight w:val="1920"/>
        </w:trPr>
        <w:tc>
          <w:tcPr>
            <w:tcW w:w="4219" w:type="dxa"/>
            <w:gridSpan w:val="2"/>
          </w:tcPr>
          <w:p w:rsidR="00360AE0" w:rsidRPr="00897767" w:rsidRDefault="00546F91" w:rsidP="00546F91">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897767">
              <w:rPr>
                <w:rFonts w:ascii="Times New Roman" w:hAnsi="Times New Roman" w:cs="Times New Roman"/>
                <w:sz w:val="24"/>
                <w:szCs w:val="24"/>
              </w:rPr>
              <w:t xml:space="preserve">ndicador </w:t>
            </w:r>
            <w:r>
              <w:rPr>
                <w:rFonts w:ascii="Times New Roman" w:hAnsi="Times New Roman" w:cs="Times New Roman"/>
                <w:sz w:val="24"/>
                <w:szCs w:val="24"/>
              </w:rPr>
              <w:t>E</w:t>
            </w:r>
            <w:r w:rsidRPr="00897767">
              <w:rPr>
                <w:rFonts w:ascii="Times New Roman" w:hAnsi="Times New Roman" w:cs="Times New Roman"/>
                <w:sz w:val="24"/>
                <w:szCs w:val="24"/>
              </w:rPr>
              <w:t>mpírico</w:t>
            </w:r>
          </w:p>
        </w:tc>
        <w:tc>
          <w:tcPr>
            <w:tcW w:w="2693" w:type="dxa"/>
            <w:gridSpan w:val="2"/>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“Siento respeto pero no confianza”</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Siento confianza, pero falta respeto y cuidado”</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Me tratan bien pero a veces los médicos son bravos”</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 pero las enfermeras son bravas”</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A veces nos brindan buen trato”</w:t>
            </w:r>
          </w:p>
        </w:tc>
        <w:tc>
          <w:tcPr>
            <w:tcW w:w="2694" w:type="dxa"/>
            <w:gridSpan w:val="2"/>
          </w:tcPr>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“Me escucharon”</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Sentí confianza y cariño”</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“me generaron confianza y es un buen trato hacia mí y mi bebe” </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 porque conté mis experiencias y me escucharon”</w:t>
            </w:r>
          </w:p>
          <w:p w:rsidR="00360AE0" w:rsidRPr="00897767" w:rsidRDefault="00360AE0" w:rsidP="00546F91">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 porque me sentí en un ambiente de amabilidad y confianza”</w:t>
            </w:r>
          </w:p>
        </w:tc>
      </w:tr>
    </w:tbl>
    <w:p w:rsidR="00571A8B" w:rsidRPr="00846AEC" w:rsidRDefault="00571A8B" w:rsidP="00571A8B">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lastRenderedPageBreak/>
        <w:t>Fuente: Moreno. Mesa. Pérez. Vargas. (2014)</w:t>
      </w:r>
    </w:p>
    <w:p w:rsidR="00360AE0" w:rsidRPr="00897767" w:rsidRDefault="00360AE0"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En cuanto al trato que han recibido durante el control por parte del profesional de </w:t>
      </w:r>
      <w:r w:rsidR="00C0400C" w:rsidRPr="00897767">
        <w:rPr>
          <w:rFonts w:ascii="Times New Roman" w:hAnsi="Times New Roman" w:cs="Times New Roman"/>
          <w:sz w:val="24"/>
          <w:szCs w:val="24"/>
        </w:rPr>
        <w:t>salud las</w:t>
      </w:r>
      <w:r w:rsidRPr="00897767">
        <w:rPr>
          <w:rFonts w:ascii="Times New Roman" w:hAnsi="Times New Roman" w:cs="Times New Roman"/>
          <w:sz w:val="24"/>
          <w:szCs w:val="24"/>
        </w:rPr>
        <w:t xml:space="preserve"> adolescentes en gestación manifiestan en el pre test recibir buen trato, condicionado a ciertas actitudes de los profesionales donde se dificulta el ambiente de confianza y cuidado, situación diferente </w:t>
      </w:r>
      <w:r w:rsidR="00C0400C" w:rsidRPr="00897767">
        <w:rPr>
          <w:rFonts w:ascii="Times New Roman" w:hAnsi="Times New Roman" w:cs="Times New Roman"/>
          <w:sz w:val="24"/>
          <w:szCs w:val="24"/>
        </w:rPr>
        <w:t>a la</w:t>
      </w:r>
      <w:r w:rsidRPr="00897767">
        <w:rPr>
          <w:rFonts w:ascii="Times New Roman" w:hAnsi="Times New Roman" w:cs="Times New Roman"/>
          <w:sz w:val="24"/>
          <w:szCs w:val="24"/>
        </w:rPr>
        <w:t xml:space="preserve"> percibida en el pos test donde </w:t>
      </w:r>
      <w:r w:rsidR="00C0400C" w:rsidRPr="00897767">
        <w:rPr>
          <w:rFonts w:ascii="Times New Roman" w:hAnsi="Times New Roman" w:cs="Times New Roman"/>
          <w:sz w:val="24"/>
          <w:szCs w:val="24"/>
        </w:rPr>
        <w:t>refieren sentirse</w:t>
      </w:r>
      <w:r w:rsidRPr="00897767">
        <w:rPr>
          <w:rFonts w:ascii="Times New Roman" w:hAnsi="Times New Roman" w:cs="Times New Roman"/>
          <w:sz w:val="24"/>
          <w:szCs w:val="24"/>
        </w:rPr>
        <w:t xml:space="preserve"> escuchada, en un ambiente de amabilidad, </w:t>
      </w:r>
      <w:r w:rsidR="00C0400C" w:rsidRPr="00897767">
        <w:rPr>
          <w:rFonts w:ascii="Times New Roman" w:hAnsi="Times New Roman" w:cs="Times New Roman"/>
          <w:sz w:val="24"/>
          <w:szCs w:val="24"/>
        </w:rPr>
        <w:t>cariño y</w:t>
      </w:r>
      <w:r w:rsidRPr="00897767">
        <w:rPr>
          <w:rFonts w:ascii="Times New Roman" w:hAnsi="Times New Roman" w:cs="Times New Roman"/>
          <w:sz w:val="24"/>
          <w:szCs w:val="24"/>
        </w:rPr>
        <w:t xml:space="preserve"> confianza. </w:t>
      </w:r>
    </w:p>
    <w:p w:rsidR="00360AE0" w:rsidRPr="00337275" w:rsidRDefault="00B70742" w:rsidP="003B7E45">
      <w:pPr>
        <w:spacing w:line="360" w:lineRule="auto"/>
        <w:jc w:val="center"/>
        <w:rPr>
          <w:rFonts w:ascii="Times New Roman" w:hAnsi="Times New Roman" w:cs="Times New Roman"/>
          <w:b/>
          <w:color w:val="4F81BD" w:themeColor="accent1"/>
          <w:sz w:val="24"/>
          <w:szCs w:val="24"/>
        </w:rPr>
      </w:pPr>
      <w:r w:rsidRPr="00337275">
        <w:rPr>
          <w:rFonts w:ascii="Times New Roman" w:hAnsi="Times New Roman" w:cs="Times New Roman"/>
          <w:b/>
          <w:color w:val="4F81BD" w:themeColor="accent1"/>
          <w:sz w:val="24"/>
          <w:szCs w:val="24"/>
        </w:rPr>
        <w:t>Tabla 6</w:t>
      </w:r>
      <w:r w:rsidR="003B7E45" w:rsidRPr="00337275">
        <w:rPr>
          <w:rFonts w:ascii="Times New Roman" w:hAnsi="Times New Roman" w:cs="Times New Roman"/>
          <w:b/>
          <w:color w:val="4F81BD" w:themeColor="accent1"/>
          <w:sz w:val="24"/>
          <w:szCs w:val="24"/>
        </w:rPr>
        <w:t>. Expresión de sentimientos, emociones, compartir y conocer la experiencia de otras jóvenes en embarazo</w:t>
      </w:r>
    </w:p>
    <w:tbl>
      <w:tblPr>
        <w:tblStyle w:val="Tablaconcuadrcula"/>
        <w:tblW w:w="9729" w:type="dxa"/>
        <w:tblLayout w:type="fixed"/>
        <w:tblLook w:val="04A0"/>
      </w:tblPr>
      <w:tblGrid>
        <w:gridCol w:w="3047"/>
        <w:gridCol w:w="812"/>
        <w:gridCol w:w="1460"/>
        <w:gridCol w:w="1452"/>
        <w:gridCol w:w="1559"/>
        <w:gridCol w:w="1399"/>
      </w:tblGrid>
      <w:tr w:rsidR="00C00499" w:rsidRPr="00897767" w:rsidTr="00571A8B">
        <w:trPr>
          <w:trHeight w:val="265"/>
        </w:trPr>
        <w:tc>
          <w:tcPr>
            <w:tcW w:w="3859" w:type="dxa"/>
            <w:gridSpan w:val="2"/>
            <w:vMerge w:val="restart"/>
            <w:shd w:val="clear" w:color="auto" w:fill="FFC000"/>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INDICADOR EMPIRICO</w:t>
            </w:r>
          </w:p>
        </w:tc>
        <w:tc>
          <w:tcPr>
            <w:tcW w:w="2912" w:type="dxa"/>
            <w:gridSpan w:val="2"/>
            <w:shd w:val="clear" w:color="auto" w:fill="FFC000"/>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PRE-TEST</w:t>
            </w:r>
          </w:p>
        </w:tc>
        <w:tc>
          <w:tcPr>
            <w:tcW w:w="2958" w:type="dxa"/>
            <w:gridSpan w:val="2"/>
            <w:shd w:val="clear" w:color="auto" w:fill="FFC000"/>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POS-TEST</w:t>
            </w:r>
          </w:p>
        </w:tc>
      </w:tr>
      <w:tr w:rsidR="00C00499" w:rsidRPr="00897767" w:rsidTr="00571A8B">
        <w:trPr>
          <w:trHeight w:val="147"/>
        </w:trPr>
        <w:tc>
          <w:tcPr>
            <w:tcW w:w="3859" w:type="dxa"/>
            <w:gridSpan w:val="2"/>
            <w:vMerge/>
            <w:shd w:val="clear" w:color="auto" w:fill="FFC000"/>
          </w:tcPr>
          <w:p w:rsidR="00C00499" w:rsidRPr="00897767" w:rsidRDefault="00C00499" w:rsidP="00897767">
            <w:pPr>
              <w:spacing w:line="360" w:lineRule="auto"/>
              <w:jc w:val="both"/>
              <w:rPr>
                <w:rFonts w:ascii="Times New Roman" w:hAnsi="Times New Roman" w:cs="Times New Roman"/>
                <w:sz w:val="24"/>
                <w:szCs w:val="24"/>
              </w:rPr>
            </w:pPr>
          </w:p>
        </w:tc>
        <w:tc>
          <w:tcPr>
            <w:tcW w:w="1460" w:type="dxa"/>
            <w:shd w:val="clear" w:color="auto" w:fill="FFC000"/>
          </w:tcPr>
          <w:p w:rsidR="00C00499"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 G</w:t>
            </w:r>
            <w:r w:rsidR="00C00499" w:rsidRPr="00897767">
              <w:rPr>
                <w:rFonts w:ascii="Times New Roman" w:hAnsi="Times New Roman" w:cs="Times New Roman"/>
                <w:sz w:val="24"/>
                <w:szCs w:val="24"/>
              </w:rPr>
              <w:t>estantes</w:t>
            </w:r>
          </w:p>
        </w:tc>
        <w:tc>
          <w:tcPr>
            <w:tcW w:w="1452" w:type="dxa"/>
            <w:shd w:val="clear" w:color="auto" w:fill="FFC000"/>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Porcentaje</w:t>
            </w:r>
          </w:p>
        </w:tc>
        <w:tc>
          <w:tcPr>
            <w:tcW w:w="1559" w:type="dxa"/>
            <w:shd w:val="clear" w:color="auto" w:fill="FFC000"/>
          </w:tcPr>
          <w:p w:rsidR="00C00499"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 G</w:t>
            </w:r>
            <w:r w:rsidR="00C00499" w:rsidRPr="00897767">
              <w:rPr>
                <w:rFonts w:ascii="Times New Roman" w:hAnsi="Times New Roman" w:cs="Times New Roman"/>
                <w:sz w:val="24"/>
                <w:szCs w:val="24"/>
              </w:rPr>
              <w:t>estantes</w:t>
            </w:r>
          </w:p>
        </w:tc>
        <w:tc>
          <w:tcPr>
            <w:tcW w:w="1399" w:type="dxa"/>
            <w:shd w:val="clear" w:color="auto" w:fill="FFC000"/>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Porcentaje</w:t>
            </w:r>
          </w:p>
        </w:tc>
      </w:tr>
      <w:tr w:rsidR="00C00499" w:rsidRPr="00897767" w:rsidTr="00571A8B">
        <w:trPr>
          <w:trHeight w:val="583"/>
        </w:trPr>
        <w:tc>
          <w:tcPr>
            <w:tcW w:w="3047" w:type="dxa"/>
            <w:vMerge w:val="restart"/>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w:t>
            </w:r>
            <w:r w:rsidR="003B7E45">
              <w:rPr>
                <w:rFonts w:ascii="Times New Roman" w:hAnsi="Times New Roman" w:cs="Times New Roman"/>
                <w:sz w:val="24"/>
                <w:szCs w:val="24"/>
              </w:rPr>
              <w:t>D</w:t>
            </w:r>
            <w:r w:rsidR="003B7E45" w:rsidRPr="00897767">
              <w:rPr>
                <w:rFonts w:ascii="Times New Roman" w:hAnsi="Times New Roman" w:cs="Times New Roman"/>
                <w:sz w:val="24"/>
                <w:szCs w:val="24"/>
              </w:rPr>
              <w:t>urante el control prenatal le han permitido expresar sus sentimientos, emociones, compartir y con</w:t>
            </w:r>
            <w:r w:rsidR="003B7E45">
              <w:rPr>
                <w:rFonts w:ascii="Times New Roman" w:hAnsi="Times New Roman" w:cs="Times New Roman"/>
                <w:sz w:val="24"/>
                <w:szCs w:val="24"/>
              </w:rPr>
              <w:t>o</w:t>
            </w:r>
            <w:r w:rsidR="003B7E45" w:rsidRPr="00897767">
              <w:rPr>
                <w:rFonts w:ascii="Times New Roman" w:hAnsi="Times New Roman" w:cs="Times New Roman"/>
                <w:sz w:val="24"/>
                <w:szCs w:val="24"/>
              </w:rPr>
              <w:t>cer la experiencia de otras jóvenes en embarazo?</w:t>
            </w:r>
          </w:p>
        </w:tc>
        <w:tc>
          <w:tcPr>
            <w:tcW w:w="812"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w:t>
            </w:r>
          </w:p>
        </w:tc>
        <w:tc>
          <w:tcPr>
            <w:tcW w:w="1460"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452"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559"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399" w:type="dxa"/>
          </w:tcPr>
          <w:p w:rsidR="00C00499" w:rsidRPr="00897767" w:rsidRDefault="00C00499"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r>
      <w:tr w:rsidR="00C00499" w:rsidRPr="00897767" w:rsidTr="00571A8B">
        <w:trPr>
          <w:trHeight w:val="147"/>
        </w:trPr>
        <w:tc>
          <w:tcPr>
            <w:tcW w:w="3047" w:type="dxa"/>
            <w:vMerge/>
          </w:tcPr>
          <w:p w:rsidR="00C00499" w:rsidRPr="00897767" w:rsidRDefault="00C00499" w:rsidP="00897767">
            <w:pPr>
              <w:spacing w:line="360" w:lineRule="auto"/>
              <w:jc w:val="both"/>
              <w:rPr>
                <w:rFonts w:ascii="Times New Roman" w:hAnsi="Times New Roman" w:cs="Times New Roman"/>
                <w:sz w:val="24"/>
                <w:szCs w:val="24"/>
              </w:rPr>
            </w:pPr>
          </w:p>
        </w:tc>
        <w:tc>
          <w:tcPr>
            <w:tcW w:w="812"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NO</w:t>
            </w:r>
          </w:p>
        </w:tc>
        <w:tc>
          <w:tcPr>
            <w:tcW w:w="1460"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452" w:type="dxa"/>
          </w:tcPr>
          <w:p w:rsidR="00C00499" w:rsidRPr="00897767" w:rsidRDefault="00C00499"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c>
          <w:tcPr>
            <w:tcW w:w="1559"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99" w:type="dxa"/>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r w:rsidR="00C00499" w:rsidRPr="00897767" w:rsidTr="00952375">
        <w:trPr>
          <w:trHeight w:val="852"/>
        </w:trPr>
        <w:tc>
          <w:tcPr>
            <w:tcW w:w="3859" w:type="dxa"/>
            <w:gridSpan w:val="2"/>
          </w:tcPr>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R</w:t>
            </w:r>
            <w:r w:rsidR="003B7E45" w:rsidRPr="00897767">
              <w:rPr>
                <w:rFonts w:ascii="Times New Roman" w:hAnsi="Times New Roman" w:cs="Times New Roman"/>
                <w:sz w:val="24"/>
                <w:szCs w:val="24"/>
              </w:rPr>
              <w:t>espuestas</w:t>
            </w:r>
          </w:p>
        </w:tc>
        <w:tc>
          <w:tcPr>
            <w:tcW w:w="2912" w:type="dxa"/>
            <w:gridSpan w:val="2"/>
          </w:tcPr>
          <w:p w:rsidR="00C00499" w:rsidRPr="00897767" w:rsidRDefault="00C00499" w:rsidP="00897767">
            <w:pPr>
              <w:spacing w:line="360" w:lineRule="auto"/>
              <w:jc w:val="both"/>
              <w:rPr>
                <w:rFonts w:ascii="Times New Roman" w:hAnsi="Times New Roman" w:cs="Times New Roman"/>
                <w:sz w:val="24"/>
                <w:szCs w:val="24"/>
              </w:rPr>
            </w:pPr>
          </w:p>
        </w:tc>
        <w:tc>
          <w:tcPr>
            <w:tcW w:w="2958" w:type="dxa"/>
            <w:gridSpan w:val="2"/>
          </w:tcPr>
          <w:p w:rsidR="00C00499" w:rsidRPr="00897767" w:rsidRDefault="00C00499" w:rsidP="00897767">
            <w:pPr>
              <w:pStyle w:val="Prrafodelista"/>
              <w:numPr>
                <w:ilvl w:val="0"/>
                <w:numId w:val="25"/>
              </w:num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 en el taller”</w:t>
            </w:r>
          </w:p>
          <w:p w:rsidR="00C00499" w:rsidRPr="00897767" w:rsidRDefault="00C00499" w:rsidP="00897767">
            <w:pPr>
              <w:pStyle w:val="Prrafodelista"/>
              <w:numPr>
                <w:ilvl w:val="0"/>
                <w:numId w:val="25"/>
              </w:num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Si, en este grupo”</w:t>
            </w:r>
          </w:p>
        </w:tc>
      </w:tr>
    </w:tbl>
    <w:p w:rsidR="00A961D2" w:rsidRPr="00CD28DB" w:rsidRDefault="00571A8B" w:rsidP="00A961D2">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Fuente: Moreno. Mesa. Pérez. Vargas. (2014)</w:t>
      </w:r>
    </w:p>
    <w:p w:rsidR="00C00499" w:rsidRPr="00897767" w:rsidRDefault="00C00499"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Las gestantes </w:t>
      </w:r>
      <w:r w:rsidR="00C0400C" w:rsidRPr="00897767">
        <w:rPr>
          <w:rFonts w:ascii="Times New Roman" w:hAnsi="Times New Roman" w:cs="Times New Roman"/>
          <w:sz w:val="24"/>
          <w:szCs w:val="24"/>
        </w:rPr>
        <w:t>adolescentes refieren</w:t>
      </w:r>
      <w:r w:rsidRPr="00897767">
        <w:rPr>
          <w:rFonts w:ascii="Times New Roman" w:hAnsi="Times New Roman" w:cs="Times New Roman"/>
          <w:sz w:val="24"/>
          <w:szCs w:val="24"/>
        </w:rPr>
        <w:t xml:space="preserve"> que durante el control </w:t>
      </w:r>
      <w:r w:rsidR="00C0400C" w:rsidRPr="00897767">
        <w:rPr>
          <w:rFonts w:ascii="Times New Roman" w:hAnsi="Times New Roman" w:cs="Times New Roman"/>
          <w:sz w:val="24"/>
          <w:szCs w:val="24"/>
        </w:rPr>
        <w:t>prenatal no</w:t>
      </w:r>
      <w:r w:rsidRPr="00897767">
        <w:rPr>
          <w:rFonts w:ascii="Times New Roman" w:hAnsi="Times New Roman" w:cs="Times New Roman"/>
          <w:sz w:val="24"/>
          <w:szCs w:val="24"/>
        </w:rPr>
        <w:t xml:space="preserve"> se les ha permitido expresar sus sentimientos y conocer las experiencias de otras jóvenes, a diferencia de lo manifestado tras la estrategia de cuidado en donde el 100% expresaron sus sentimientos y compartieron las experiencias con otras adolescentes.</w:t>
      </w:r>
    </w:p>
    <w:p w:rsidR="00C87DB1" w:rsidRPr="00337275" w:rsidRDefault="003B7E45" w:rsidP="003B7E45">
      <w:pPr>
        <w:spacing w:line="360" w:lineRule="auto"/>
        <w:jc w:val="center"/>
        <w:rPr>
          <w:rFonts w:ascii="Times New Roman" w:hAnsi="Times New Roman" w:cs="Times New Roman"/>
          <w:b/>
          <w:color w:val="4F81BD" w:themeColor="accent1"/>
          <w:sz w:val="24"/>
          <w:szCs w:val="24"/>
        </w:rPr>
      </w:pPr>
      <w:r w:rsidRPr="00337275">
        <w:rPr>
          <w:rFonts w:ascii="Times New Roman" w:hAnsi="Times New Roman" w:cs="Times New Roman"/>
          <w:b/>
          <w:color w:val="4F81BD" w:themeColor="accent1"/>
          <w:sz w:val="24"/>
          <w:szCs w:val="24"/>
        </w:rPr>
        <w:t>Ta</w:t>
      </w:r>
      <w:r w:rsidR="00B70742" w:rsidRPr="00337275">
        <w:rPr>
          <w:rFonts w:ascii="Times New Roman" w:hAnsi="Times New Roman" w:cs="Times New Roman"/>
          <w:b/>
          <w:color w:val="4F81BD" w:themeColor="accent1"/>
          <w:sz w:val="24"/>
          <w:szCs w:val="24"/>
        </w:rPr>
        <w:t>bla 7</w:t>
      </w:r>
      <w:r w:rsidRPr="00337275">
        <w:rPr>
          <w:rFonts w:ascii="Times New Roman" w:hAnsi="Times New Roman" w:cs="Times New Roman"/>
          <w:b/>
          <w:color w:val="4F81BD" w:themeColor="accent1"/>
          <w:sz w:val="24"/>
          <w:szCs w:val="24"/>
        </w:rPr>
        <w:t>. Percepción de propuesta de cuidado</w:t>
      </w:r>
    </w:p>
    <w:tbl>
      <w:tblPr>
        <w:tblStyle w:val="Tablaconcuadrcula"/>
        <w:tblpPr w:leftFromText="141" w:rightFromText="141" w:vertAnchor="text" w:tblpY="1"/>
        <w:tblOverlap w:val="never"/>
        <w:tblW w:w="9899" w:type="dxa"/>
        <w:tblLayout w:type="fixed"/>
        <w:tblLook w:val="04A0"/>
      </w:tblPr>
      <w:tblGrid>
        <w:gridCol w:w="4154"/>
        <w:gridCol w:w="94"/>
        <w:gridCol w:w="5651"/>
      </w:tblGrid>
      <w:tr w:rsidR="00C87DB1" w:rsidRPr="00897767" w:rsidTr="00CC5884">
        <w:trPr>
          <w:gridAfter w:val="1"/>
          <w:wAfter w:w="5651" w:type="dxa"/>
          <w:trHeight w:val="251"/>
        </w:trPr>
        <w:tc>
          <w:tcPr>
            <w:tcW w:w="4248" w:type="dxa"/>
            <w:gridSpan w:val="2"/>
            <w:shd w:val="clear" w:color="auto" w:fill="FFC000"/>
          </w:tcPr>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POS-TEST</w:t>
            </w:r>
          </w:p>
        </w:tc>
      </w:tr>
      <w:tr w:rsidR="00C87DB1" w:rsidRPr="00897767" w:rsidTr="00CC5884">
        <w:trPr>
          <w:trHeight w:val="475"/>
        </w:trPr>
        <w:tc>
          <w:tcPr>
            <w:tcW w:w="4154" w:type="dxa"/>
            <w:vMerge w:val="restart"/>
          </w:tcPr>
          <w:p w:rsidR="003B7E45" w:rsidRDefault="003B7E45" w:rsidP="003B7E45">
            <w:pPr>
              <w:spacing w:line="360" w:lineRule="auto"/>
              <w:jc w:val="center"/>
              <w:rPr>
                <w:rFonts w:ascii="Times New Roman" w:hAnsi="Times New Roman" w:cs="Times New Roman"/>
                <w:sz w:val="24"/>
                <w:szCs w:val="24"/>
              </w:rPr>
            </w:pPr>
          </w:p>
          <w:p w:rsidR="003B7E45" w:rsidRDefault="003B7E45" w:rsidP="003B7E45">
            <w:pPr>
              <w:spacing w:line="360" w:lineRule="auto"/>
              <w:jc w:val="center"/>
              <w:rPr>
                <w:rFonts w:ascii="Times New Roman" w:hAnsi="Times New Roman" w:cs="Times New Roman"/>
                <w:sz w:val="24"/>
                <w:szCs w:val="24"/>
              </w:rPr>
            </w:pPr>
          </w:p>
          <w:p w:rsidR="003B7E45" w:rsidRDefault="003B7E45" w:rsidP="003B7E45">
            <w:pPr>
              <w:spacing w:line="360" w:lineRule="auto"/>
              <w:jc w:val="center"/>
              <w:rPr>
                <w:rFonts w:ascii="Times New Roman" w:hAnsi="Times New Roman" w:cs="Times New Roman"/>
                <w:sz w:val="24"/>
                <w:szCs w:val="24"/>
              </w:rPr>
            </w:pPr>
          </w:p>
          <w:p w:rsidR="003B7E45" w:rsidRDefault="003B7E45" w:rsidP="003B7E45">
            <w:pPr>
              <w:spacing w:line="360" w:lineRule="auto"/>
              <w:jc w:val="center"/>
              <w:rPr>
                <w:rFonts w:ascii="Times New Roman" w:hAnsi="Times New Roman" w:cs="Times New Roman"/>
                <w:sz w:val="24"/>
                <w:szCs w:val="24"/>
              </w:rPr>
            </w:pPr>
          </w:p>
          <w:p w:rsidR="00C87DB1" w:rsidRPr="00897767" w:rsidRDefault="00C87DB1" w:rsidP="003B7E45">
            <w:pPr>
              <w:spacing w:line="360" w:lineRule="auto"/>
              <w:jc w:val="center"/>
              <w:rPr>
                <w:rFonts w:ascii="Times New Roman" w:hAnsi="Times New Roman" w:cs="Times New Roman"/>
                <w:sz w:val="24"/>
                <w:szCs w:val="24"/>
              </w:rPr>
            </w:pPr>
            <w:r w:rsidRPr="00897767">
              <w:rPr>
                <w:rFonts w:ascii="Times New Roman" w:hAnsi="Times New Roman" w:cs="Times New Roman"/>
                <w:sz w:val="24"/>
                <w:szCs w:val="24"/>
              </w:rPr>
              <w:t>¿</w:t>
            </w:r>
            <w:r w:rsidR="003B7E45" w:rsidRPr="00897767">
              <w:rPr>
                <w:rFonts w:ascii="Times New Roman" w:hAnsi="Times New Roman" w:cs="Times New Roman"/>
                <w:sz w:val="24"/>
                <w:szCs w:val="24"/>
              </w:rPr>
              <w:t>cuál es su opinión sobre la metodología y conocimiento impartido en los talleres y la existencia del centro para jóvenes en gestación: “creciendo juntos”</w:t>
            </w:r>
          </w:p>
        </w:tc>
        <w:tc>
          <w:tcPr>
            <w:tcW w:w="5745" w:type="dxa"/>
            <w:gridSpan w:val="2"/>
            <w:shd w:val="clear" w:color="auto" w:fill="FFC000"/>
          </w:tcPr>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lastRenderedPageBreak/>
              <w:t>RESPUESTAS</w:t>
            </w:r>
          </w:p>
        </w:tc>
      </w:tr>
      <w:tr w:rsidR="00C87DB1" w:rsidRPr="00897767" w:rsidTr="003B7E45">
        <w:trPr>
          <w:trHeight w:val="366"/>
        </w:trPr>
        <w:tc>
          <w:tcPr>
            <w:tcW w:w="4154" w:type="dxa"/>
            <w:vMerge/>
          </w:tcPr>
          <w:p w:rsidR="00C87DB1" w:rsidRPr="00897767" w:rsidRDefault="00C87DB1" w:rsidP="00897767">
            <w:pPr>
              <w:spacing w:line="360" w:lineRule="auto"/>
              <w:jc w:val="both"/>
              <w:rPr>
                <w:rFonts w:ascii="Times New Roman" w:hAnsi="Times New Roman" w:cs="Times New Roman"/>
                <w:sz w:val="24"/>
                <w:szCs w:val="24"/>
              </w:rPr>
            </w:pPr>
          </w:p>
        </w:tc>
        <w:tc>
          <w:tcPr>
            <w:tcW w:w="5745" w:type="dxa"/>
            <w:gridSpan w:val="2"/>
          </w:tcPr>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“Me gustó” “ me sentí bien”</w:t>
            </w: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“Me permitió estar con más jóvenes y aprender”</w:t>
            </w: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lastRenderedPageBreak/>
              <w:t>“ Me aporto muchos conocimientos buenos sobre mi gestación”</w:t>
            </w: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“Me sentí bien en confianza y me gustaría volver”</w:t>
            </w: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“Me gustó sería bonito que abrieran el centro”</w:t>
            </w: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 porque si necesito  atención inmediata y cuidados estarían para atenderme”</w:t>
            </w: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Bueno que siga el centro”</w:t>
            </w:r>
          </w:p>
          <w:p w:rsidR="00C87DB1" w:rsidRPr="00897767" w:rsidRDefault="00C87DB1" w:rsidP="00897767">
            <w:pPr>
              <w:spacing w:line="360" w:lineRule="auto"/>
              <w:jc w:val="both"/>
              <w:rPr>
                <w:rFonts w:ascii="Times New Roman" w:hAnsi="Times New Roman" w:cs="Times New Roman"/>
                <w:sz w:val="24"/>
                <w:szCs w:val="24"/>
              </w:rPr>
            </w:pPr>
          </w:p>
          <w:p w:rsidR="00C87DB1" w:rsidRPr="00897767" w:rsidRDefault="00C87DB1" w:rsidP="00897767">
            <w:pPr>
              <w:spacing w:line="360" w:lineRule="auto"/>
              <w:jc w:val="both"/>
              <w:rPr>
                <w:rFonts w:ascii="Times New Roman" w:hAnsi="Times New Roman" w:cs="Times New Roman"/>
                <w:sz w:val="24"/>
                <w:szCs w:val="24"/>
                <w:u w:val="single"/>
              </w:rPr>
            </w:pPr>
          </w:p>
        </w:tc>
      </w:tr>
    </w:tbl>
    <w:p w:rsidR="00571A8B" w:rsidRPr="00846AEC" w:rsidRDefault="00571A8B" w:rsidP="00571A8B">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lastRenderedPageBreak/>
        <w:t>Fuente: Moreno. Mesa. Pérez. Vargas. (2014)</w:t>
      </w:r>
    </w:p>
    <w:p w:rsidR="00A961D2" w:rsidRPr="00CD28DB" w:rsidRDefault="00A961D2" w:rsidP="00A961D2">
      <w:pPr>
        <w:spacing w:line="360" w:lineRule="auto"/>
        <w:jc w:val="both"/>
        <w:rPr>
          <w:rFonts w:ascii="Times New Roman" w:eastAsia="Calibri" w:hAnsi="Times New Roman" w:cs="Times New Roman"/>
          <w:i/>
          <w:color w:val="4F81BD" w:themeColor="accent1"/>
          <w:sz w:val="24"/>
          <w:szCs w:val="24"/>
          <w:lang w:val="es-MX"/>
        </w:rPr>
      </w:pPr>
    </w:p>
    <w:p w:rsidR="003B7E45" w:rsidRPr="00A961D2" w:rsidRDefault="003B7E45" w:rsidP="00897767">
      <w:pPr>
        <w:spacing w:line="360" w:lineRule="auto"/>
        <w:jc w:val="both"/>
        <w:rPr>
          <w:rFonts w:ascii="Times New Roman" w:hAnsi="Times New Roman" w:cs="Times New Roman"/>
          <w:color w:val="FF0000"/>
          <w:sz w:val="24"/>
          <w:szCs w:val="24"/>
          <w:lang w:val="es-MX"/>
        </w:rPr>
      </w:pPr>
    </w:p>
    <w:p w:rsidR="00C87DB1" w:rsidRPr="00897767" w:rsidRDefault="00C87DB1"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Las adolescentes consideran haber adquirido conocimientos sobre esta etapa, gusto por esta experiencia y expectativas por la continuidad del centro: “creciendo juntos” para la atención y cuidado de madres adolescentes.</w:t>
      </w:r>
    </w:p>
    <w:p w:rsidR="00DB5A8E" w:rsidRDefault="003B7E45" w:rsidP="00897767">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r w:rsidR="00546F91">
        <w:rPr>
          <w:rFonts w:ascii="Times New Roman" w:hAnsi="Times New Roman" w:cs="Times New Roman"/>
          <w:b/>
          <w:sz w:val="24"/>
          <w:szCs w:val="24"/>
        </w:rPr>
        <w:t>poyo I</w:t>
      </w:r>
      <w:r w:rsidRPr="00897767">
        <w:rPr>
          <w:rFonts w:ascii="Times New Roman" w:hAnsi="Times New Roman" w:cs="Times New Roman"/>
          <w:b/>
          <w:sz w:val="24"/>
          <w:szCs w:val="24"/>
        </w:rPr>
        <w:t>nformativo</w:t>
      </w:r>
    </w:p>
    <w:p w:rsidR="003B7E45" w:rsidRPr="00337275" w:rsidRDefault="00B70742" w:rsidP="003B7E45">
      <w:pPr>
        <w:spacing w:line="360" w:lineRule="auto"/>
        <w:jc w:val="center"/>
        <w:rPr>
          <w:rFonts w:ascii="Times New Roman" w:hAnsi="Times New Roman" w:cs="Times New Roman"/>
          <w:b/>
          <w:color w:val="4F81BD" w:themeColor="accent1"/>
          <w:sz w:val="24"/>
          <w:szCs w:val="24"/>
        </w:rPr>
      </w:pPr>
      <w:r w:rsidRPr="00337275">
        <w:rPr>
          <w:rFonts w:ascii="Times New Roman" w:hAnsi="Times New Roman" w:cs="Times New Roman"/>
          <w:b/>
          <w:color w:val="4F81BD" w:themeColor="accent1"/>
          <w:sz w:val="24"/>
          <w:szCs w:val="24"/>
        </w:rPr>
        <w:t>Tabla 8</w:t>
      </w:r>
      <w:r w:rsidR="003B7E45" w:rsidRPr="00337275">
        <w:rPr>
          <w:rFonts w:ascii="Times New Roman" w:hAnsi="Times New Roman" w:cs="Times New Roman"/>
          <w:b/>
          <w:color w:val="4F81BD" w:themeColor="accent1"/>
          <w:sz w:val="24"/>
          <w:szCs w:val="24"/>
        </w:rPr>
        <w:t>. Talleres grupales y sesiones que le brinden información acerca de su gestación, parto, posparto y cuidado del recién nacido, que le ayuden a solucionar problemas por si sola</w:t>
      </w:r>
    </w:p>
    <w:tbl>
      <w:tblPr>
        <w:tblStyle w:val="Tablaconcuadrcula"/>
        <w:tblW w:w="9869" w:type="dxa"/>
        <w:tblLayout w:type="fixed"/>
        <w:tblLook w:val="04A0"/>
      </w:tblPr>
      <w:tblGrid>
        <w:gridCol w:w="3460"/>
        <w:gridCol w:w="728"/>
        <w:gridCol w:w="1456"/>
        <w:gridCol w:w="1433"/>
        <w:gridCol w:w="1395"/>
        <w:gridCol w:w="1397"/>
      </w:tblGrid>
      <w:tr w:rsidR="006F3B3A" w:rsidRPr="00897767" w:rsidTr="00CC5884">
        <w:trPr>
          <w:trHeight w:val="264"/>
        </w:trPr>
        <w:tc>
          <w:tcPr>
            <w:tcW w:w="4188" w:type="dxa"/>
            <w:gridSpan w:val="2"/>
            <w:vMerge w:val="restart"/>
            <w:shd w:val="clear" w:color="auto" w:fill="FFC000"/>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INDICADOR EMPIRICO</w:t>
            </w:r>
          </w:p>
        </w:tc>
        <w:tc>
          <w:tcPr>
            <w:tcW w:w="2889" w:type="dxa"/>
            <w:gridSpan w:val="2"/>
            <w:shd w:val="clear" w:color="auto" w:fill="FFC000"/>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PRE-TEST</w:t>
            </w:r>
          </w:p>
        </w:tc>
        <w:tc>
          <w:tcPr>
            <w:tcW w:w="2792" w:type="dxa"/>
            <w:gridSpan w:val="2"/>
            <w:shd w:val="clear" w:color="auto" w:fill="FFC000"/>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POS-TEST</w:t>
            </w:r>
          </w:p>
        </w:tc>
      </w:tr>
      <w:tr w:rsidR="006F3B3A" w:rsidRPr="00897767" w:rsidTr="00CC5884">
        <w:trPr>
          <w:trHeight w:val="147"/>
        </w:trPr>
        <w:tc>
          <w:tcPr>
            <w:tcW w:w="4188" w:type="dxa"/>
            <w:gridSpan w:val="2"/>
            <w:vMerge/>
            <w:shd w:val="clear" w:color="auto" w:fill="FFC000"/>
          </w:tcPr>
          <w:p w:rsidR="006F3B3A" w:rsidRPr="00897767" w:rsidRDefault="006F3B3A" w:rsidP="00897767">
            <w:pPr>
              <w:spacing w:line="360" w:lineRule="auto"/>
              <w:jc w:val="both"/>
              <w:rPr>
                <w:rFonts w:ascii="Times New Roman" w:hAnsi="Times New Roman" w:cs="Times New Roman"/>
                <w:sz w:val="24"/>
                <w:szCs w:val="24"/>
              </w:rPr>
            </w:pPr>
          </w:p>
        </w:tc>
        <w:tc>
          <w:tcPr>
            <w:tcW w:w="1456" w:type="dxa"/>
            <w:shd w:val="clear" w:color="auto" w:fill="FFC000"/>
          </w:tcPr>
          <w:p w:rsidR="006F3B3A"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 G</w:t>
            </w:r>
            <w:r w:rsidR="006F3B3A" w:rsidRPr="00897767">
              <w:rPr>
                <w:rFonts w:ascii="Times New Roman" w:hAnsi="Times New Roman" w:cs="Times New Roman"/>
                <w:sz w:val="24"/>
                <w:szCs w:val="24"/>
              </w:rPr>
              <w:t>estantes</w:t>
            </w:r>
          </w:p>
        </w:tc>
        <w:tc>
          <w:tcPr>
            <w:tcW w:w="1433" w:type="dxa"/>
            <w:shd w:val="clear" w:color="auto" w:fill="FFC000"/>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Porcentaje</w:t>
            </w:r>
          </w:p>
        </w:tc>
        <w:tc>
          <w:tcPr>
            <w:tcW w:w="1395" w:type="dxa"/>
            <w:shd w:val="clear" w:color="auto" w:fill="FFC000"/>
          </w:tcPr>
          <w:p w:rsidR="006F3B3A"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 G</w:t>
            </w:r>
            <w:r w:rsidR="006F3B3A" w:rsidRPr="00897767">
              <w:rPr>
                <w:rFonts w:ascii="Times New Roman" w:hAnsi="Times New Roman" w:cs="Times New Roman"/>
                <w:sz w:val="24"/>
                <w:szCs w:val="24"/>
              </w:rPr>
              <w:t>estantes</w:t>
            </w:r>
          </w:p>
        </w:tc>
        <w:tc>
          <w:tcPr>
            <w:tcW w:w="1397" w:type="dxa"/>
            <w:shd w:val="clear" w:color="auto" w:fill="FFC000"/>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Porcentaje</w:t>
            </w:r>
          </w:p>
        </w:tc>
      </w:tr>
      <w:tr w:rsidR="006F3B3A" w:rsidRPr="00897767" w:rsidTr="006F3B3A">
        <w:trPr>
          <w:trHeight w:val="1293"/>
        </w:trPr>
        <w:tc>
          <w:tcPr>
            <w:tcW w:w="3460" w:type="dxa"/>
            <w:vMerge w:val="restart"/>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w:t>
            </w:r>
            <w:r w:rsidR="003B7E45">
              <w:rPr>
                <w:rFonts w:ascii="Times New Roman" w:hAnsi="Times New Roman" w:cs="Times New Roman"/>
                <w:sz w:val="24"/>
                <w:szCs w:val="24"/>
              </w:rPr>
              <w:t>D</w:t>
            </w:r>
            <w:r w:rsidR="003B7E45" w:rsidRPr="00897767">
              <w:rPr>
                <w:rFonts w:ascii="Times New Roman" w:hAnsi="Times New Roman" w:cs="Times New Roman"/>
                <w:sz w:val="24"/>
                <w:szCs w:val="24"/>
              </w:rPr>
              <w:t xml:space="preserve">urante el control prenatal le han permitido tener talleres grupales y sesiones que le brinden información acerca de su gestación, parto, posparto y cuidado del recién nacido, que le ayuden a solucionar problemas </w:t>
            </w:r>
            <w:r w:rsidR="003B7E45" w:rsidRPr="00897767">
              <w:rPr>
                <w:rFonts w:ascii="Times New Roman" w:hAnsi="Times New Roman" w:cs="Times New Roman"/>
                <w:sz w:val="24"/>
                <w:szCs w:val="24"/>
              </w:rPr>
              <w:lastRenderedPageBreak/>
              <w:t>por si sola?</w:t>
            </w:r>
          </w:p>
          <w:p w:rsidR="006F3B3A" w:rsidRPr="00897767" w:rsidRDefault="006F3B3A" w:rsidP="00897767">
            <w:pPr>
              <w:spacing w:line="360" w:lineRule="auto"/>
              <w:jc w:val="both"/>
              <w:rPr>
                <w:rFonts w:ascii="Times New Roman" w:hAnsi="Times New Roman" w:cs="Times New Roman"/>
                <w:sz w:val="24"/>
                <w:szCs w:val="24"/>
              </w:rPr>
            </w:pPr>
          </w:p>
        </w:tc>
        <w:tc>
          <w:tcPr>
            <w:tcW w:w="728"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lastRenderedPageBreak/>
              <w:t>SI</w:t>
            </w:r>
          </w:p>
        </w:tc>
        <w:tc>
          <w:tcPr>
            <w:tcW w:w="1456"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433"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95"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397" w:type="dxa"/>
          </w:tcPr>
          <w:p w:rsidR="006F3B3A" w:rsidRPr="00897767" w:rsidRDefault="006F3B3A"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r>
      <w:tr w:rsidR="006F3B3A" w:rsidRPr="00897767" w:rsidTr="006F3B3A">
        <w:trPr>
          <w:trHeight w:val="1283"/>
        </w:trPr>
        <w:tc>
          <w:tcPr>
            <w:tcW w:w="3460" w:type="dxa"/>
            <w:vMerge/>
          </w:tcPr>
          <w:p w:rsidR="006F3B3A" w:rsidRPr="00897767" w:rsidRDefault="006F3B3A" w:rsidP="00897767">
            <w:pPr>
              <w:spacing w:line="360" w:lineRule="auto"/>
              <w:jc w:val="both"/>
              <w:rPr>
                <w:rFonts w:ascii="Times New Roman" w:hAnsi="Times New Roman" w:cs="Times New Roman"/>
                <w:sz w:val="24"/>
                <w:szCs w:val="24"/>
              </w:rPr>
            </w:pPr>
          </w:p>
        </w:tc>
        <w:tc>
          <w:tcPr>
            <w:tcW w:w="728"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NO</w:t>
            </w:r>
          </w:p>
        </w:tc>
        <w:tc>
          <w:tcPr>
            <w:tcW w:w="1456"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433" w:type="dxa"/>
          </w:tcPr>
          <w:p w:rsidR="006F3B3A" w:rsidRPr="00897767" w:rsidRDefault="006F3B3A"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c>
          <w:tcPr>
            <w:tcW w:w="1395"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397" w:type="dxa"/>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r w:rsidR="006F3B3A" w:rsidRPr="00897767" w:rsidTr="001A3D79">
        <w:trPr>
          <w:trHeight w:val="1034"/>
        </w:trPr>
        <w:tc>
          <w:tcPr>
            <w:tcW w:w="4188" w:type="dxa"/>
            <w:gridSpan w:val="2"/>
          </w:tcPr>
          <w:p w:rsidR="006F3B3A" w:rsidRPr="00897767" w:rsidRDefault="003B7E45"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Pr="00897767">
              <w:rPr>
                <w:rFonts w:ascii="Times New Roman" w:hAnsi="Times New Roman" w:cs="Times New Roman"/>
                <w:sz w:val="24"/>
                <w:szCs w:val="24"/>
              </w:rPr>
              <w:t xml:space="preserve">ndicador </w:t>
            </w:r>
            <w:r>
              <w:rPr>
                <w:rFonts w:ascii="Times New Roman" w:hAnsi="Times New Roman" w:cs="Times New Roman"/>
                <w:sz w:val="24"/>
                <w:szCs w:val="24"/>
              </w:rPr>
              <w:t>E</w:t>
            </w:r>
            <w:r w:rsidRPr="00897767">
              <w:rPr>
                <w:rFonts w:ascii="Times New Roman" w:hAnsi="Times New Roman" w:cs="Times New Roman"/>
                <w:sz w:val="24"/>
                <w:szCs w:val="24"/>
              </w:rPr>
              <w:t>mpírico</w:t>
            </w:r>
          </w:p>
        </w:tc>
        <w:tc>
          <w:tcPr>
            <w:tcW w:w="2889" w:type="dxa"/>
            <w:gridSpan w:val="2"/>
          </w:tcPr>
          <w:p w:rsidR="006F3B3A" w:rsidRPr="00897767" w:rsidRDefault="006F3B3A" w:rsidP="00897767">
            <w:pPr>
              <w:spacing w:line="360" w:lineRule="auto"/>
              <w:jc w:val="both"/>
              <w:rPr>
                <w:rFonts w:ascii="Times New Roman" w:hAnsi="Times New Roman" w:cs="Times New Roman"/>
                <w:sz w:val="24"/>
                <w:szCs w:val="24"/>
              </w:rPr>
            </w:pPr>
          </w:p>
        </w:tc>
        <w:tc>
          <w:tcPr>
            <w:tcW w:w="2792" w:type="dxa"/>
            <w:gridSpan w:val="2"/>
          </w:tcPr>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“Signos y cuidados del bebé”</w:t>
            </w:r>
          </w:p>
          <w:p w:rsidR="006F3B3A" w:rsidRPr="00897767" w:rsidRDefault="006F3B3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“Signos de alarma, como cuidar al recién nacido y como amamantarlo”</w:t>
            </w:r>
          </w:p>
          <w:p w:rsidR="006F3B3A" w:rsidRPr="00897767" w:rsidRDefault="0004545D"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E</w:t>
            </w:r>
            <w:r w:rsidR="006F3B3A" w:rsidRPr="00897767">
              <w:rPr>
                <w:rFonts w:ascii="Times New Roman" w:hAnsi="Times New Roman" w:cs="Times New Roman"/>
                <w:sz w:val="24"/>
                <w:szCs w:val="24"/>
              </w:rPr>
              <w:t>tapas del embarazo”</w:t>
            </w:r>
          </w:p>
          <w:p w:rsidR="006F3B3A" w:rsidRPr="00897767" w:rsidRDefault="0004545D"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“M</w:t>
            </w:r>
            <w:r w:rsidR="006F3B3A" w:rsidRPr="00897767">
              <w:rPr>
                <w:rFonts w:ascii="Times New Roman" w:hAnsi="Times New Roman" w:cs="Times New Roman"/>
                <w:sz w:val="24"/>
                <w:szCs w:val="24"/>
              </w:rPr>
              <w:t>is cuidados y los de mi hijo”</w:t>
            </w:r>
          </w:p>
          <w:p w:rsidR="006F3B3A" w:rsidRPr="00897767" w:rsidRDefault="006F3B3A" w:rsidP="00897767">
            <w:pPr>
              <w:spacing w:line="360" w:lineRule="auto"/>
              <w:jc w:val="both"/>
              <w:rPr>
                <w:rFonts w:ascii="Times New Roman" w:hAnsi="Times New Roman" w:cs="Times New Roman"/>
                <w:sz w:val="24"/>
                <w:szCs w:val="24"/>
              </w:rPr>
            </w:pPr>
          </w:p>
        </w:tc>
      </w:tr>
    </w:tbl>
    <w:p w:rsidR="00571A8B" w:rsidRPr="00846AEC" w:rsidRDefault="00571A8B" w:rsidP="00571A8B">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t>Fuente: Moreno. Mesa. Pérez. Vargas. (2014)</w:t>
      </w:r>
    </w:p>
    <w:p w:rsidR="003B7E45" w:rsidRPr="00A961D2" w:rsidRDefault="003B7E45" w:rsidP="00897767">
      <w:pPr>
        <w:spacing w:line="360" w:lineRule="auto"/>
        <w:jc w:val="both"/>
        <w:rPr>
          <w:rFonts w:ascii="Times New Roman" w:eastAsia="Calibri" w:hAnsi="Times New Roman" w:cs="Times New Roman"/>
          <w:i/>
          <w:color w:val="4F81BD" w:themeColor="accent1"/>
          <w:sz w:val="24"/>
          <w:szCs w:val="24"/>
          <w:lang w:val="es-MX"/>
        </w:rPr>
      </w:pPr>
    </w:p>
    <w:p w:rsidR="007F2EE6" w:rsidRPr="00897767" w:rsidRDefault="007F2EE6"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Las gestantes adolescentes en el pre test, refieren  no haber participado en talleres grupales durante esta etapa, contrario a lo evidenciado en el pos test donde el total de las adolescentes participantes manifiestan haber tenido la posibilidad  de vivenciar un espacio colectivo que les permite adquirir conocimientos sobre su gestación, parto, puerperio y puericultura.</w:t>
      </w:r>
    </w:p>
    <w:p w:rsidR="000767DA" w:rsidRPr="00897767" w:rsidRDefault="000767DA"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A</w:t>
      </w:r>
      <w:r w:rsidR="003B7E45" w:rsidRPr="00897767">
        <w:rPr>
          <w:rFonts w:ascii="Times New Roman" w:hAnsi="Times New Roman" w:cs="Times New Roman"/>
          <w:b/>
          <w:sz w:val="24"/>
          <w:szCs w:val="24"/>
        </w:rPr>
        <w:t xml:space="preserve">poyo de </w:t>
      </w:r>
      <w:r w:rsidR="00546F91">
        <w:rPr>
          <w:rFonts w:ascii="Times New Roman" w:hAnsi="Times New Roman" w:cs="Times New Roman"/>
          <w:b/>
          <w:sz w:val="24"/>
          <w:szCs w:val="24"/>
        </w:rPr>
        <w:t>V</w:t>
      </w:r>
      <w:r w:rsidR="003B7E45" w:rsidRPr="00897767">
        <w:rPr>
          <w:rFonts w:ascii="Times New Roman" w:hAnsi="Times New Roman" w:cs="Times New Roman"/>
          <w:b/>
          <w:sz w:val="24"/>
          <w:szCs w:val="24"/>
        </w:rPr>
        <w:t xml:space="preserve">aloración </w:t>
      </w:r>
    </w:p>
    <w:p w:rsidR="000767DA" w:rsidRPr="00337275" w:rsidRDefault="00B70742" w:rsidP="003B7E45">
      <w:pPr>
        <w:spacing w:line="360" w:lineRule="auto"/>
        <w:jc w:val="center"/>
        <w:rPr>
          <w:rFonts w:ascii="Times New Roman" w:hAnsi="Times New Roman" w:cs="Times New Roman"/>
          <w:b/>
          <w:color w:val="4F81BD" w:themeColor="accent1"/>
          <w:sz w:val="24"/>
          <w:szCs w:val="24"/>
        </w:rPr>
      </w:pPr>
      <w:r w:rsidRPr="00337275">
        <w:rPr>
          <w:rFonts w:ascii="Times New Roman" w:hAnsi="Times New Roman" w:cs="Times New Roman"/>
          <w:b/>
          <w:color w:val="4F81BD" w:themeColor="accent1"/>
          <w:sz w:val="24"/>
          <w:szCs w:val="24"/>
        </w:rPr>
        <w:t>Tabla 9</w:t>
      </w:r>
      <w:r w:rsidR="003B7E45" w:rsidRPr="00337275">
        <w:rPr>
          <w:rFonts w:ascii="Times New Roman" w:hAnsi="Times New Roman" w:cs="Times New Roman"/>
          <w:b/>
          <w:color w:val="4F81BD" w:themeColor="accent1"/>
          <w:sz w:val="24"/>
          <w:szCs w:val="24"/>
        </w:rPr>
        <w:t>. Seguimiento durante la gestación posterior al control prenatal</w:t>
      </w:r>
    </w:p>
    <w:tbl>
      <w:tblPr>
        <w:tblStyle w:val="Tablaconcuadrcula"/>
        <w:tblW w:w="9493" w:type="dxa"/>
        <w:tblLayout w:type="fixed"/>
        <w:tblLook w:val="04A0"/>
      </w:tblPr>
      <w:tblGrid>
        <w:gridCol w:w="2943"/>
        <w:gridCol w:w="709"/>
        <w:gridCol w:w="1305"/>
        <w:gridCol w:w="1134"/>
        <w:gridCol w:w="113"/>
        <w:gridCol w:w="1304"/>
        <w:gridCol w:w="1985"/>
      </w:tblGrid>
      <w:tr w:rsidR="000767DA" w:rsidRPr="00897767" w:rsidTr="00571A8B">
        <w:tc>
          <w:tcPr>
            <w:tcW w:w="3652" w:type="dxa"/>
            <w:gridSpan w:val="2"/>
            <w:vMerge w:val="restart"/>
            <w:shd w:val="clear" w:color="auto" w:fill="FFC000"/>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INDICADOR EMPIRICO</w:t>
            </w:r>
          </w:p>
        </w:tc>
        <w:tc>
          <w:tcPr>
            <w:tcW w:w="2552" w:type="dxa"/>
            <w:gridSpan w:val="3"/>
            <w:shd w:val="clear" w:color="auto" w:fill="FFC000"/>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PRE-TEST</w:t>
            </w:r>
          </w:p>
        </w:tc>
        <w:tc>
          <w:tcPr>
            <w:tcW w:w="3289" w:type="dxa"/>
            <w:gridSpan w:val="2"/>
            <w:shd w:val="clear" w:color="auto" w:fill="FFC000"/>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POS-TEST</w:t>
            </w:r>
          </w:p>
        </w:tc>
      </w:tr>
      <w:tr w:rsidR="000767DA" w:rsidRPr="00897767" w:rsidTr="00571A8B">
        <w:tc>
          <w:tcPr>
            <w:tcW w:w="3652" w:type="dxa"/>
            <w:gridSpan w:val="2"/>
            <w:vMerge/>
            <w:shd w:val="clear" w:color="auto" w:fill="FFC000"/>
          </w:tcPr>
          <w:p w:rsidR="000767DA" w:rsidRPr="00897767" w:rsidRDefault="000767DA" w:rsidP="00897767">
            <w:pPr>
              <w:spacing w:line="360" w:lineRule="auto"/>
              <w:jc w:val="both"/>
              <w:rPr>
                <w:rFonts w:ascii="Times New Roman" w:hAnsi="Times New Roman" w:cs="Times New Roman"/>
                <w:sz w:val="24"/>
                <w:szCs w:val="24"/>
              </w:rPr>
            </w:pPr>
          </w:p>
        </w:tc>
        <w:tc>
          <w:tcPr>
            <w:tcW w:w="1305" w:type="dxa"/>
            <w:shd w:val="clear" w:color="auto" w:fill="FFC000"/>
          </w:tcPr>
          <w:p w:rsidR="000767DA"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 G</w:t>
            </w:r>
            <w:r w:rsidR="000767DA" w:rsidRPr="00897767">
              <w:rPr>
                <w:rFonts w:ascii="Times New Roman" w:hAnsi="Times New Roman" w:cs="Times New Roman"/>
                <w:sz w:val="24"/>
                <w:szCs w:val="24"/>
              </w:rPr>
              <w:t>estantes</w:t>
            </w:r>
          </w:p>
        </w:tc>
        <w:tc>
          <w:tcPr>
            <w:tcW w:w="1247" w:type="dxa"/>
            <w:gridSpan w:val="2"/>
            <w:shd w:val="clear" w:color="auto" w:fill="FFC000"/>
          </w:tcPr>
          <w:p w:rsidR="000767DA"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0767DA" w:rsidRPr="00897767">
              <w:rPr>
                <w:rFonts w:ascii="Times New Roman" w:hAnsi="Times New Roman" w:cs="Times New Roman"/>
                <w:sz w:val="24"/>
                <w:szCs w:val="24"/>
              </w:rPr>
              <w:t>orcentaje</w:t>
            </w:r>
          </w:p>
        </w:tc>
        <w:tc>
          <w:tcPr>
            <w:tcW w:w="1304" w:type="dxa"/>
            <w:shd w:val="clear" w:color="auto" w:fill="FFC000"/>
          </w:tcPr>
          <w:p w:rsidR="000767DA" w:rsidRPr="00897767" w:rsidRDefault="00571A8B" w:rsidP="00897767">
            <w:pPr>
              <w:spacing w:line="360" w:lineRule="auto"/>
              <w:jc w:val="both"/>
              <w:rPr>
                <w:rFonts w:ascii="Times New Roman" w:hAnsi="Times New Roman" w:cs="Times New Roman"/>
                <w:sz w:val="24"/>
                <w:szCs w:val="24"/>
              </w:rPr>
            </w:pPr>
            <w:r>
              <w:rPr>
                <w:rFonts w:ascii="Times New Roman" w:hAnsi="Times New Roman" w:cs="Times New Roman"/>
                <w:sz w:val="24"/>
                <w:szCs w:val="24"/>
              </w:rPr>
              <w:t>N G</w:t>
            </w:r>
            <w:r w:rsidR="000767DA" w:rsidRPr="00897767">
              <w:rPr>
                <w:rFonts w:ascii="Times New Roman" w:hAnsi="Times New Roman" w:cs="Times New Roman"/>
                <w:sz w:val="24"/>
                <w:szCs w:val="24"/>
              </w:rPr>
              <w:t>estantes</w:t>
            </w:r>
          </w:p>
        </w:tc>
        <w:tc>
          <w:tcPr>
            <w:tcW w:w="1985" w:type="dxa"/>
            <w:shd w:val="clear" w:color="auto" w:fill="FFC000"/>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Porcentaje</w:t>
            </w:r>
          </w:p>
        </w:tc>
      </w:tr>
      <w:tr w:rsidR="000767DA" w:rsidRPr="00897767" w:rsidTr="00571A8B">
        <w:trPr>
          <w:trHeight w:val="572"/>
        </w:trPr>
        <w:tc>
          <w:tcPr>
            <w:tcW w:w="2943" w:type="dxa"/>
            <w:vMerge w:val="restart"/>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w:t>
            </w:r>
            <w:r w:rsidR="003B7E45">
              <w:rPr>
                <w:rFonts w:ascii="Times New Roman" w:hAnsi="Times New Roman" w:cs="Times New Roman"/>
                <w:sz w:val="24"/>
                <w:szCs w:val="24"/>
              </w:rPr>
              <w:t>T</w:t>
            </w:r>
            <w:r w:rsidR="003B7E45" w:rsidRPr="00897767">
              <w:rPr>
                <w:rFonts w:ascii="Times New Roman" w:hAnsi="Times New Roman" w:cs="Times New Roman"/>
                <w:sz w:val="24"/>
                <w:szCs w:val="24"/>
              </w:rPr>
              <w:t xml:space="preserve">ras su control prenatal le han realizado seguimiento telefónico que busque asegurar su bienestar y preguntar acerca de cómo </w:t>
            </w:r>
            <w:r w:rsidR="003B7E45" w:rsidRPr="00897767">
              <w:rPr>
                <w:rFonts w:ascii="Times New Roman" w:hAnsi="Times New Roman" w:cs="Times New Roman"/>
                <w:sz w:val="24"/>
                <w:szCs w:val="24"/>
              </w:rPr>
              <w:lastRenderedPageBreak/>
              <w:t>está llevando su gestación?</w:t>
            </w:r>
          </w:p>
        </w:tc>
        <w:tc>
          <w:tcPr>
            <w:tcW w:w="709" w:type="dxa"/>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lastRenderedPageBreak/>
              <w:t xml:space="preserve">SI </w:t>
            </w:r>
          </w:p>
        </w:tc>
        <w:tc>
          <w:tcPr>
            <w:tcW w:w="1305" w:type="dxa"/>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134" w:type="dxa"/>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417" w:type="dxa"/>
            <w:gridSpan w:val="2"/>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985" w:type="dxa"/>
          </w:tcPr>
          <w:p w:rsidR="000767DA" w:rsidRPr="00897767" w:rsidRDefault="000767DA"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r>
      <w:tr w:rsidR="000767DA" w:rsidRPr="00897767" w:rsidTr="00571A8B">
        <w:tc>
          <w:tcPr>
            <w:tcW w:w="2943" w:type="dxa"/>
            <w:vMerge/>
          </w:tcPr>
          <w:p w:rsidR="000767DA" w:rsidRPr="00897767" w:rsidRDefault="000767DA" w:rsidP="00897767">
            <w:pPr>
              <w:spacing w:line="360" w:lineRule="auto"/>
              <w:jc w:val="both"/>
              <w:rPr>
                <w:rFonts w:ascii="Times New Roman" w:hAnsi="Times New Roman" w:cs="Times New Roman"/>
                <w:sz w:val="24"/>
                <w:szCs w:val="24"/>
              </w:rPr>
            </w:pPr>
          </w:p>
        </w:tc>
        <w:tc>
          <w:tcPr>
            <w:tcW w:w="709" w:type="dxa"/>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NO</w:t>
            </w:r>
          </w:p>
        </w:tc>
        <w:tc>
          <w:tcPr>
            <w:tcW w:w="1305" w:type="dxa"/>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10</w:t>
            </w:r>
          </w:p>
        </w:tc>
        <w:tc>
          <w:tcPr>
            <w:tcW w:w="1134" w:type="dxa"/>
          </w:tcPr>
          <w:p w:rsidR="000767DA" w:rsidRPr="00897767" w:rsidRDefault="000767DA"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100%</w:t>
            </w:r>
          </w:p>
        </w:tc>
        <w:tc>
          <w:tcPr>
            <w:tcW w:w="1417" w:type="dxa"/>
            <w:gridSpan w:val="2"/>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c>
          <w:tcPr>
            <w:tcW w:w="1985" w:type="dxa"/>
          </w:tcPr>
          <w:p w:rsidR="000767DA"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0%</w:t>
            </w:r>
          </w:p>
        </w:tc>
      </w:tr>
    </w:tbl>
    <w:p w:rsidR="00A961D2" w:rsidRPr="00CD28DB" w:rsidRDefault="00571A8B" w:rsidP="00A961D2">
      <w:pPr>
        <w:spacing w:line="360" w:lineRule="auto"/>
        <w:jc w:val="both"/>
        <w:rPr>
          <w:rFonts w:ascii="Times New Roman" w:eastAsia="Calibri" w:hAnsi="Times New Roman" w:cs="Times New Roman"/>
          <w:i/>
          <w:color w:val="4F81BD" w:themeColor="accent1"/>
          <w:sz w:val="24"/>
          <w:szCs w:val="24"/>
          <w:lang w:val="es-MX"/>
        </w:rPr>
      </w:pPr>
      <w:r w:rsidRPr="00846AEC">
        <w:rPr>
          <w:rFonts w:ascii="Times New Roman" w:eastAsia="Calibri" w:hAnsi="Times New Roman" w:cs="Times New Roman"/>
          <w:i/>
          <w:color w:val="4F81BD" w:themeColor="accent1"/>
          <w:sz w:val="24"/>
          <w:szCs w:val="24"/>
          <w:lang w:val="es-MX"/>
        </w:rPr>
        <w:lastRenderedPageBreak/>
        <w:t>Fuente: Moreno. Mesa. Pérez. Vargas. (2014)</w:t>
      </w:r>
    </w:p>
    <w:p w:rsidR="00915DDC" w:rsidRPr="00897767" w:rsidRDefault="000767DA"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El grupo de adolescentes refieren el en pre test, que durante su gestación no han recibido seguimiento telefónico que busque identificar como  se está desarrollando su gestación;  sin embargo en el post test quedo en evidencia que el 100% de la población recibió llamadas posterior al desarrollo de la estrategia; La cual permitió </w:t>
      </w:r>
      <w:r w:rsidR="00A01426" w:rsidRPr="00897767">
        <w:rPr>
          <w:rFonts w:ascii="Times New Roman" w:hAnsi="Times New Roman" w:cs="Times New Roman"/>
          <w:sz w:val="24"/>
          <w:szCs w:val="24"/>
        </w:rPr>
        <w:t>detectar , remitir , atender y cuidar a una gestantes que cursacon hipertensión inducida por la gestación, dos gestante con infección de vías urinarias y dos con signos de depresión.</w:t>
      </w:r>
    </w:p>
    <w:p w:rsidR="00915DDC" w:rsidRPr="00897767" w:rsidRDefault="00915DDC" w:rsidP="00897767">
      <w:pPr>
        <w:tabs>
          <w:tab w:val="left" w:pos="930"/>
        </w:tabs>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El equipo interdisciplinario de salud estuvo compuesto </w:t>
      </w:r>
      <w:r w:rsidR="00C0400C" w:rsidRPr="00897767">
        <w:rPr>
          <w:rFonts w:ascii="Times New Roman" w:hAnsi="Times New Roman" w:cs="Times New Roman"/>
          <w:sz w:val="24"/>
          <w:szCs w:val="24"/>
        </w:rPr>
        <w:t>por cinco</w:t>
      </w:r>
      <w:r w:rsidR="004E08F8" w:rsidRPr="00897767">
        <w:rPr>
          <w:rFonts w:ascii="Times New Roman" w:hAnsi="Times New Roman" w:cs="Times New Roman"/>
          <w:sz w:val="24"/>
          <w:szCs w:val="24"/>
        </w:rPr>
        <w:t xml:space="preserve"> enfermeras, </w:t>
      </w:r>
      <w:r w:rsidRPr="00897767">
        <w:rPr>
          <w:rFonts w:ascii="Times New Roman" w:hAnsi="Times New Roman" w:cs="Times New Roman"/>
          <w:sz w:val="24"/>
          <w:szCs w:val="24"/>
        </w:rPr>
        <w:t xml:space="preserve">dosginecólogo – </w:t>
      </w:r>
      <w:r w:rsidR="004E08F8" w:rsidRPr="00897767">
        <w:rPr>
          <w:rFonts w:ascii="Times New Roman" w:hAnsi="Times New Roman" w:cs="Times New Roman"/>
          <w:sz w:val="24"/>
          <w:szCs w:val="24"/>
        </w:rPr>
        <w:t>obstetras</w:t>
      </w:r>
      <w:r w:rsidRPr="00897767">
        <w:rPr>
          <w:rFonts w:ascii="Times New Roman" w:hAnsi="Times New Roman" w:cs="Times New Roman"/>
          <w:sz w:val="24"/>
          <w:szCs w:val="24"/>
        </w:rPr>
        <w:t xml:space="preserve">, una nutricionista, una </w:t>
      </w:r>
      <w:r w:rsidR="004E08F8" w:rsidRPr="00897767">
        <w:rPr>
          <w:rFonts w:ascii="Times New Roman" w:hAnsi="Times New Roman" w:cs="Times New Roman"/>
          <w:sz w:val="24"/>
          <w:szCs w:val="24"/>
        </w:rPr>
        <w:t>psicóloga</w:t>
      </w:r>
      <w:r w:rsidRPr="00897767">
        <w:rPr>
          <w:rFonts w:ascii="Times New Roman" w:hAnsi="Times New Roman" w:cs="Times New Roman"/>
          <w:sz w:val="24"/>
          <w:szCs w:val="24"/>
        </w:rPr>
        <w:t xml:space="preserve"> y una trabadora social. Quienes describen el desarrollo de la estrategia </w:t>
      </w:r>
      <w:r w:rsidR="00C0400C" w:rsidRPr="00897767">
        <w:rPr>
          <w:rFonts w:ascii="Times New Roman" w:hAnsi="Times New Roman" w:cs="Times New Roman"/>
          <w:sz w:val="24"/>
          <w:szCs w:val="24"/>
        </w:rPr>
        <w:t>de cuidado</w:t>
      </w:r>
      <w:r w:rsidRPr="00897767">
        <w:rPr>
          <w:rFonts w:ascii="Times New Roman" w:hAnsi="Times New Roman" w:cs="Times New Roman"/>
          <w:sz w:val="24"/>
          <w:szCs w:val="24"/>
        </w:rPr>
        <w:t xml:space="preserve"> como: una experiencia enriquecedora </w:t>
      </w:r>
      <w:r w:rsidR="00C0400C" w:rsidRPr="00897767">
        <w:rPr>
          <w:rFonts w:ascii="Times New Roman" w:hAnsi="Times New Roman" w:cs="Times New Roman"/>
          <w:sz w:val="24"/>
          <w:szCs w:val="24"/>
        </w:rPr>
        <w:t>y buena</w:t>
      </w:r>
      <w:r w:rsidRPr="00897767">
        <w:rPr>
          <w:rFonts w:ascii="Times New Roman" w:hAnsi="Times New Roman" w:cs="Times New Roman"/>
          <w:sz w:val="24"/>
          <w:szCs w:val="24"/>
        </w:rPr>
        <w:t xml:space="preserve">, que permite conocer a las adolescentes desde su realidad y establecer su cuidado. De igual forma </w:t>
      </w:r>
      <w:r w:rsidR="00C0400C" w:rsidRPr="00897767">
        <w:rPr>
          <w:rFonts w:ascii="Times New Roman" w:hAnsi="Times New Roman" w:cs="Times New Roman"/>
          <w:sz w:val="24"/>
          <w:szCs w:val="24"/>
        </w:rPr>
        <w:t>retoman la</w:t>
      </w:r>
      <w:r w:rsidRPr="00897767">
        <w:rPr>
          <w:rFonts w:ascii="Times New Roman" w:hAnsi="Times New Roman" w:cs="Times New Roman"/>
          <w:sz w:val="24"/>
          <w:szCs w:val="24"/>
        </w:rPr>
        <w:t xml:space="preserve"> importancia de fundamentar la estructuración de estrategias de cuidado desde el cuerpo de conocimientos propios de disciplina de enfermería, como pilar y guía de la atención y el cuidado de una población especifica.</w:t>
      </w:r>
    </w:p>
    <w:p w:rsidR="00915DDC" w:rsidRPr="00897767" w:rsidRDefault="00915DDC" w:rsidP="00897767">
      <w:pPr>
        <w:tabs>
          <w:tab w:val="left" w:pos="930"/>
        </w:tabs>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La Institución adopta el centro para jóvenes en gestación “creciendo juntos</w:t>
      </w:r>
      <w:r w:rsidR="00C0400C" w:rsidRPr="00897767">
        <w:rPr>
          <w:rFonts w:ascii="Times New Roman" w:hAnsi="Times New Roman" w:cs="Times New Roman"/>
          <w:sz w:val="24"/>
          <w:szCs w:val="24"/>
        </w:rPr>
        <w:t>” como</w:t>
      </w:r>
      <w:r w:rsidRPr="00897767">
        <w:rPr>
          <w:rFonts w:ascii="Times New Roman" w:hAnsi="Times New Roman" w:cs="Times New Roman"/>
          <w:sz w:val="24"/>
          <w:szCs w:val="24"/>
        </w:rPr>
        <w:t xml:space="preserve"> una estrategia que responde a las necesidades sentidas de la ges</w:t>
      </w:r>
      <w:r w:rsidR="004E08F8" w:rsidRPr="00897767">
        <w:rPr>
          <w:rFonts w:ascii="Times New Roman" w:hAnsi="Times New Roman" w:cs="Times New Roman"/>
          <w:sz w:val="24"/>
          <w:szCs w:val="24"/>
        </w:rPr>
        <w:t>tantes adolescentes pareja y /o acompañantes. El cual seguirá fundamentado bajo la estructura de la teoría mediano rango y liderado por el profesional de Enfermería.</w:t>
      </w:r>
    </w:p>
    <w:p w:rsidR="00915DDC" w:rsidRPr="00897767" w:rsidRDefault="004E08F8"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 xml:space="preserve">DISCUSION </w:t>
      </w:r>
    </w:p>
    <w:p w:rsidR="004E08F8" w:rsidRPr="00897767" w:rsidRDefault="004E08F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La </w:t>
      </w:r>
      <w:r w:rsidR="00C0400C" w:rsidRPr="00897767">
        <w:rPr>
          <w:rFonts w:ascii="Times New Roman" w:hAnsi="Times New Roman" w:cs="Times New Roman"/>
          <w:sz w:val="24"/>
          <w:szCs w:val="24"/>
        </w:rPr>
        <w:t>caracterización de</w:t>
      </w:r>
      <w:r w:rsidRPr="00897767">
        <w:rPr>
          <w:rFonts w:ascii="Times New Roman" w:hAnsi="Times New Roman" w:cs="Times New Roman"/>
          <w:sz w:val="24"/>
          <w:szCs w:val="24"/>
        </w:rPr>
        <w:t xml:space="preserve"> las adolescentes que participaron en la implementación de la estrategia de cuidado, son </w:t>
      </w:r>
      <w:r w:rsidR="00C0400C" w:rsidRPr="00897767">
        <w:rPr>
          <w:rFonts w:ascii="Times New Roman" w:hAnsi="Times New Roman" w:cs="Times New Roman"/>
          <w:sz w:val="24"/>
          <w:szCs w:val="24"/>
        </w:rPr>
        <w:t>similares con</w:t>
      </w:r>
      <w:r w:rsidRPr="00897767">
        <w:rPr>
          <w:rFonts w:ascii="Times New Roman" w:hAnsi="Times New Roman" w:cs="Times New Roman"/>
          <w:sz w:val="24"/>
          <w:szCs w:val="24"/>
        </w:rPr>
        <w:t xml:space="preserve"> las descritas por Zamora-Lares y </w:t>
      </w:r>
      <w:r w:rsidR="00C0400C" w:rsidRPr="00897767">
        <w:rPr>
          <w:rFonts w:ascii="Times New Roman" w:hAnsi="Times New Roman" w:cs="Times New Roman"/>
          <w:sz w:val="24"/>
          <w:szCs w:val="24"/>
        </w:rPr>
        <w:t>col (</w:t>
      </w:r>
      <w:r w:rsidRPr="00897767">
        <w:rPr>
          <w:rFonts w:ascii="Times New Roman" w:hAnsi="Times New Roman" w:cs="Times New Roman"/>
          <w:sz w:val="24"/>
          <w:szCs w:val="24"/>
        </w:rPr>
        <w:t xml:space="preserve">2013), donde la edad media del </w:t>
      </w:r>
      <w:r w:rsidR="00C0400C" w:rsidRPr="00897767">
        <w:rPr>
          <w:rFonts w:ascii="Times New Roman" w:hAnsi="Times New Roman" w:cs="Times New Roman"/>
          <w:sz w:val="24"/>
          <w:szCs w:val="24"/>
        </w:rPr>
        <w:t>grupo fue</w:t>
      </w:r>
      <w:r w:rsidRPr="00897767">
        <w:rPr>
          <w:rFonts w:ascii="Times New Roman" w:hAnsi="Times New Roman" w:cs="Times New Roman"/>
          <w:sz w:val="24"/>
          <w:szCs w:val="24"/>
        </w:rPr>
        <w:t xml:space="preserve"> de 16.7 años, encontrándose la mayoría de la población entre los 17 y 18 años, así mismo </w:t>
      </w:r>
      <w:r w:rsidR="00C0400C" w:rsidRPr="00897767">
        <w:rPr>
          <w:rFonts w:ascii="Times New Roman" w:hAnsi="Times New Roman" w:cs="Times New Roman"/>
          <w:sz w:val="24"/>
          <w:szCs w:val="24"/>
        </w:rPr>
        <w:t>el estado</w:t>
      </w:r>
      <w:r w:rsidRPr="00897767">
        <w:rPr>
          <w:rFonts w:ascii="Times New Roman" w:hAnsi="Times New Roman" w:cs="Times New Roman"/>
          <w:sz w:val="24"/>
          <w:szCs w:val="24"/>
        </w:rPr>
        <w:t xml:space="preserve"> civil más frecuente en ambos grupos fue la soltera y unión libre, con esc</w:t>
      </w:r>
      <w:r w:rsidR="0004545D" w:rsidRPr="00897767">
        <w:rPr>
          <w:rFonts w:ascii="Times New Roman" w:hAnsi="Times New Roman" w:cs="Times New Roman"/>
          <w:sz w:val="24"/>
          <w:szCs w:val="24"/>
        </w:rPr>
        <w:t xml:space="preserve">olaridad básica y </w:t>
      </w:r>
      <w:proofErr w:type="spellStart"/>
      <w:r w:rsidR="0004545D" w:rsidRPr="00897767">
        <w:rPr>
          <w:rFonts w:ascii="Times New Roman" w:hAnsi="Times New Roman" w:cs="Times New Roman"/>
          <w:sz w:val="24"/>
          <w:szCs w:val="24"/>
        </w:rPr>
        <w:t>primigestante</w:t>
      </w:r>
      <w:proofErr w:type="spellEnd"/>
      <w:r w:rsidR="0004545D" w:rsidRPr="00897767">
        <w:rPr>
          <w:rFonts w:ascii="Times New Roman" w:hAnsi="Times New Roman" w:cs="Times New Roman"/>
          <w:sz w:val="24"/>
          <w:szCs w:val="24"/>
        </w:rPr>
        <w:t xml:space="preserve"> (3</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4E08F8" w:rsidRPr="00897767" w:rsidRDefault="004E08F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Los  hallazgos encontrados por el equipo de salud, guardan relación con lo descrito por   </w:t>
      </w:r>
      <w:proofErr w:type="spellStart"/>
      <w:r w:rsidRPr="00897767">
        <w:rPr>
          <w:rFonts w:ascii="Times New Roman" w:hAnsi="Times New Roman" w:cs="Times New Roman"/>
          <w:sz w:val="24"/>
          <w:szCs w:val="24"/>
        </w:rPr>
        <w:t>Brunnet</w:t>
      </w:r>
      <w:proofErr w:type="spellEnd"/>
      <w:r w:rsidRPr="00897767">
        <w:rPr>
          <w:rFonts w:ascii="Times New Roman" w:hAnsi="Times New Roman" w:cs="Times New Roman"/>
          <w:sz w:val="24"/>
          <w:szCs w:val="24"/>
        </w:rPr>
        <w:t xml:space="preserve"> B y Colmenares  (2010),  donde  el riesgo de muerte materna perinatal se relaciona con hiperten</w:t>
      </w:r>
      <w:r w:rsidRPr="00897767">
        <w:rPr>
          <w:rFonts w:ascii="Times New Roman" w:hAnsi="Times New Roman" w:cs="Times New Roman"/>
          <w:sz w:val="24"/>
          <w:szCs w:val="24"/>
        </w:rPr>
        <w:softHyphen/>
        <w:t xml:space="preserve">sión inducida por el embarazo, pre eclampsia – eclampsia, poca ganancia de peso, anemia, </w:t>
      </w:r>
      <w:r w:rsidRPr="00897767">
        <w:rPr>
          <w:rFonts w:ascii="Times New Roman" w:hAnsi="Times New Roman" w:cs="Times New Roman"/>
          <w:sz w:val="24"/>
          <w:szCs w:val="24"/>
        </w:rPr>
        <w:lastRenderedPageBreak/>
        <w:t>infecciones de vías urinarias, ruptura de membranas, desproporción céfalo pélvica y par</w:t>
      </w:r>
      <w:r w:rsidR="003B7E45">
        <w:rPr>
          <w:rFonts w:ascii="Times New Roman" w:hAnsi="Times New Roman" w:cs="Times New Roman"/>
          <w:sz w:val="24"/>
          <w:szCs w:val="24"/>
        </w:rPr>
        <w:t>to pre término e infecciones (9,</w:t>
      </w:r>
      <w:r w:rsidRPr="00897767">
        <w:rPr>
          <w:rFonts w:ascii="Times New Roman" w:hAnsi="Times New Roman" w:cs="Times New Roman"/>
          <w:sz w:val="24"/>
          <w:szCs w:val="24"/>
        </w:rPr>
        <w:t>10)</w:t>
      </w:r>
      <w:r w:rsidR="003B7E45">
        <w:rPr>
          <w:rFonts w:ascii="Times New Roman" w:hAnsi="Times New Roman" w:cs="Times New Roman"/>
          <w:sz w:val="24"/>
          <w:szCs w:val="24"/>
        </w:rPr>
        <w:t>.</w:t>
      </w:r>
    </w:p>
    <w:p w:rsidR="004E08F8" w:rsidRPr="00897767" w:rsidRDefault="004E08F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Desde la valoración realizada por el equipo de salud  se encontró que de las gestantes adolescentes presenta algún tipo de riesgo biopsicosocial alteración  del rol familiar y riesgo de depresión posparto, lo cual guarda relación con lo descrito por Noguera (2011), quien define que las adolescentes gestantes constituyen un grupo poblacional vulnerable con deficiente soporte social y/o familiar, bajo nivel socioeconómico y educativo, tensión emocional, sentimientos de tristeza son factores que aumentan el riesgo de depresión pos parto, suicidi</w:t>
      </w:r>
      <w:r w:rsidR="0004545D" w:rsidRPr="00897767">
        <w:rPr>
          <w:rFonts w:ascii="Times New Roman" w:hAnsi="Times New Roman" w:cs="Times New Roman"/>
          <w:sz w:val="24"/>
          <w:szCs w:val="24"/>
        </w:rPr>
        <w:t>o y activación del rol materno(1) (20</w:t>
      </w:r>
      <w:r w:rsidR="003B7E45">
        <w:rPr>
          <w:rFonts w:ascii="Times New Roman" w:hAnsi="Times New Roman" w:cs="Times New Roman"/>
          <w:sz w:val="24"/>
          <w:szCs w:val="24"/>
        </w:rPr>
        <w:t>).</w:t>
      </w:r>
    </w:p>
    <w:p w:rsidR="004E08F8" w:rsidRPr="00897767" w:rsidRDefault="004E08F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Teniendo en cuenta la valoración nutricional se puede concluir </w:t>
      </w:r>
      <w:r w:rsidR="00C0400C" w:rsidRPr="00897767">
        <w:rPr>
          <w:rFonts w:ascii="Times New Roman" w:hAnsi="Times New Roman" w:cs="Times New Roman"/>
          <w:sz w:val="24"/>
          <w:szCs w:val="24"/>
        </w:rPr>
        <w:t>que el</w:t>
      </w:r>
      <w:r w:rsidRPr="00897767">
        <w:rPr>
          <w:rFonts w:ascii="Times New Roman" w:hAnsi="Times New Roman" w:cs="Times New Roman"/>
          <w:sz w:val="24"/>
          <w:szCs w:val="24"/>
        </w:rPr>
        <w:t xml:space="preserve"> 60% las gestantes adolescentes presentan al menos </w:t>
      </w:r>
      <w:r w:rsidR="00C0400C" w:rsidRPr="00897767">
        <w:rPr>
          <w:rFonts w:ascii="Times New Roman" w:hAnsi="Times New Roman" w:cs="Times New Roman"/>
          <w:sz w:val="24"/>
          <w:szCs w:val="24"/>
        </w:rPr>
        <w:t>una alteración</w:t>
      </w:r>
      <w:r w:rsidR="003B7E45">
        <w:rPr>
          <w:rFonts w:ascii="Times New Roman" w:hAnsi="Times New Roman" w:cs="Times New Roman"/>
          <w:sz w:val="24"/>
          <w:szCs w:val="24"/>
        </w:rPr>
        <w:t>, Lagos y colaboradores (2011),</w:t>
      </w:r>
      <w:r w:rsidRPr="00897767">
        <w:rPr>
          <w:rFonts w:ascii="Times New Roman" w:hAnsi="Times New Roman" w:cs="Times New Roman"/>
          <w:sz w:val="24"/>
          <w:szCs w:val="24"/>
        </w:rPr>
        <w:t xml:space="preserve"> afirman que el estado de nutrición de las mujeres antes y durante el embarazo es uno de los determinantes de los riesgos materno-perinatales como, diabetes gestacional, Hipertensión Inducida por la gestación, recién nacido </w:t>
      </w:r>
      <w:r w:rsidR="00C0400C" w:rsidRPr="00897767">
        <w:rPr>
          <w:rFonts w:ascii="Times New Roman" w:hAnsi="Times New Roman" w:cs="Times New Roman"/>
          <w:sz w:val="24"/>
          <w:szCs w:val="24"/>
        </w:rPr>
        <w:t>con bajo</w:t>
      </w:r>
      <w:r w:rsidR="0004545D" w:rsidRPr="00897767">
        <w:rPr>
          <w:rFonts w:ascii="Times New Roman" w:hAnsi="Times New Roman" w:cs="Times New Roman"/>
          <w:sz w:val="24"/>
          <w:szCs w:val="24"/>
        </w:rPr>
        <w:t xml:space="preserve">peso al nacer </w:t>
      </w:r>
      <w:r w:rsidR="00C0400C" w:rsidRPr="00897767">
        <w:rPr>
          <w:rFonts w:ascii="Times New Roman" w:hAnsi="Times New Roman" w:cs="Times New Roman"/>
          <w:sz w:val="24"/>
          <w:szCs w:val="24"/>
        </w:rPr>
        <w:t xml:space="preserve">o </w:t>
      </w:r>
      <w:proofErr w:type="spellStart"/>
      <w:r w:rsidR="00C0400C" w:rsidRPr="00897767">
        <w:rPr>
          <w:rFonts w:ascii="Times New Roman" w:hAnsi="Times New Roman" w:cs="Times New Roman"/>
          <w:sz w:val="24"/>
          <w:szCs w:val="24"/>
        </w:rPr>
        <w:t>macrosomico</w:t>
      </w:r>
      <w:proofErr w:type="spellEnd"/>
      <w:r w:rsidR="0004545D" w:rsidRPr="00897767">
        <w:rPr>
          <w:rFonts w:ascii="Times New Roman" w:hAnsi="Times New Roman" w:cs="Times New Roman"/>
          <w:sz w:val="24"/>
          <w:szCs w:val="24"/>
        </w:rPr>
        <w:t xml:space="preserve"> (21</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4E08F8" w:rsidRPr="00897767" w:rsidRDefault="004E08F8"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Desde el rol del profesional de enfermería Noguera (2007)</w:t>
      </w:r>
      <w:r w:rsidR="003B7E45">
        <w:rPr>
          <w:rFonts w:ascii="Times New Roman" w:hAnsi="Times New Roman" w:cs="Times New Roman"/>
          <w:sz w:val="24"/>
          <w:szCs w:val="24"/>
        </w:rPr>
        <w:t>,</w:t>
      </w:r>
      <w:r w:rsidRPr="00897767">
        <w:rPr>
          <w:rFonts w:ascii="Times New Roman" w:hAnsi="Times New Roman" w:cs="Times New Roman"/>
          <w:sz w:val="24"/>
          <w:szCs w:val="24"/>
        </w:rPr>
        <w:t xml:space="preserve"> define que es nece</w:t>
      </w:r>
      <w:r w:rsidRPr="00897767">
        <w:rPr>
          <w:rFonts w:ascii="Times New Roman" w:hAnsi="Times New Roman" w:cs="Times New Roman"/>
          <w:sz w:val="24"/>
          <w:szCs w:val="24"/>
        </w:rPr>
        <w:softHyphen/>
        <w:t xml:space="preserve">sario educar y brindar apoyo a las adolescentes sobre las implicaciones que tiene un embarazo a temprana edad, incluso desde los niveles de </w:t>
      </w:r>
      <w:r w:rsidR="00C0400C" w:rsidRPr="00897767">
        <w:rPr>
          <w:rFonts w:ascii="Times New Roman" w:hAnsi="Times New Roman" w:cs="Times New Roman"/>
          <w:sz w:val="24"/>
          <w:szCs w:val="24"/>
        </w:rPr>
        <w:t>inter</w:t>
      </w:r>
      <w:r w:rsidR="00C0400C" w:rsidRPr="00897767">
        <w:rPr>
          <w:rFonts w:ascii="Times New Roman" w:hAnsi="Times New Roman" w:cs="Times New Roman"/>
          <w:sz w:val="24"/>
          <w:szCs w:val="24"/>
        </w:rPr>
        <w:softHyphen/>
        <w:t>vención apoyando</w:t>
      </w:r>
      <w:r w:rsidRPr="00897767">
        <w:rPr>
          <w:rFonts w:ascii="Times New Roman" w:hAnsi="Times New Roman" w:cs="Times New Roman"/>
          <w:sz w:val="24"/>
          <w:szCs w:val="24"/>
        </w:rPr>
        <w:t xml:space="preserve"> los hallazgos de la profesional </w:t>
      </w:r>
      <w:r w:rsidR="00C0400C" w:rsidRPr="00897767">
        <w:rPr>
          <w:rFonts w:ascii="Times New Roman" w:hAnsi="Times New Roman" w:cs="Times New Roman"/>
          <w:sz w:val="24"/>
          <w:szCs w:val="24"/>
        </w:rPr>
        <w:t>de enfermería que</w:t>
      </w:r>
      <w:r w:rsidRPr="00897767">
        <w:rPr>
          <w:rFonts w:ascii="Times New Roman" w:hAnsi="Times New Roman" w:cs="Times New Roman"/>
          <w:sz w:val="24"/>
          <w:szCs w:val="24"/>
        </w:rPr>
        <w:t xml:space="preserve"> plantea la </w:t>
      </w:r>
      <w:r w:rsidR="00C0400C" w:rsidRPr="00897767">
        <w:rPr>
          <w:rFonts w:ascii="Times New Roman" w:hAnsi="Times New Roman" w:cs="Times New Roman"/>
          <w:sz w:val="24"/>
          <w:szCs w:val="24"/>
        </w:rPr>
        <w:t>necesidad de</w:t>
      </w:r>
      <w:r w:rsidRPr="00897767">
        <w:rPr>
          <w:rFonts w:ascii="Times New Roman" w:hAnsi="Times New Roman" w:cs="Times New Roman"/>
          <w:sz w:val="24"/>
          <w:szCs w:val="24"/>
        </w:rPr>
        <w:t xml:space="preserve"> las adolescentes en gestación y su familia de apoyo social a fin de cubrir la necesidad sentida de apoyo físico, emocional, informativo y de valoración. De igual manera Zambrano G (2006), </w:t>
      </w:r>
      <w:r w:rsidR="00C0400C" w:rsidRPr="00897767">
        <w:rPr>
          <w:rFonts w:ascii="Times New Roman" w:hAnsi="Times New Roman" w:cs="Times New Roman"/>
          <w:sz w:val="24"/>
          <w:szCs w:val="24"/>
        </w:rPr>
        <w:t>describe que</w:t>
      </w:r>
      <w:r w:rsidRPr="00897767">
        <w:rPr>
          <w:rFonts w:ascii="Times New Roman" w:hAnsi="Times New Roman" w:cs="Times New Roman"/>
          <w:sz w:val="24"/>
          <w:szCs w:val="24"/>
        </w:rPr>
        <w:t xml:space="preserve"> la asistencia de enfermería integral es aquella que se basa en el amor a partir de una práctica educativa amorosa, el desarrollo de la sensibilidad, </w:t>
      </w:r>
      <w:r w:rsidR="00C0400C" w:rsidRPr="00897767">
        <w:rPr>
          <w:rFonts w:ascii="Times New Roman" w:hAnsi="Times New Roman" w:cs="Times New Roman"/>
          <w:sz w:val="24"/>
          <w:szCs w:val="24"/>
        </w:rPr>
        <w:t>de la</w:t>
      </w:r>
      <w:r w:rsidRPr="00897767">
        <w:rPr>
          <w:rFonts w:ascii="Times New Roman" w:hAnsi="Times New Roman" w:cs="Times New Roman"/>
          <w:sz w:val="24"/>
          <w:szCs w:val="24"/>
        </w:rPr>
        <w:t xml:space="preserve"> percepción, de la i</w:t>
      </w:r>
      <w:r w:rsidR="0004545D" w:rsidRPr="00897767">
        <w:rPr>
          <w:rFonts w:ascii="Times New Roman" w:hAnsi="Times New Roman" w:cs="Times New Roman"/>
          <w:sz w:val="24"/>
          <w:szCs w:val="24"/>
        </w:rPr>
        <w:t xml:space="preserve">nteracción y de la comunicación </w:t>
      </w:r>
      <w:r w:rsidRPr="00897767">
        <w:rPr>
          <w:rFonts w:ascii="Times New Roman" w:hAnsi="Times New Roman" w:cs="Times New Roman"/>
          <w:sz w:val="24"/>
          <w:szCs w:val="24"/>
        </w:rPr>
        <w:t>(2</w:t>
      </w:r>
      <w:r w:rsidR="0004545D" w:rsidRPr="00897767">
        <w:rPr>
          <w:rFonts w:ascii="Times New Roman" w:hAnsi="Times New Roman" w:cs="Times New Roman"/>
          <w:sz w:val="24"/>
          <w:szCs w:val="24"/>
        </w:rPr>
        <w:t>2).</w:t>
      </w:r>
    </w:p>
    <w:p w:rsidR="004E08F8" w:rsidRPr="00897767" w:rsidRDefault="00FD4AB7"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CONCLUSIONES</w:t>
      </w:r>
    </w:p>
    <w:p w:rsidR="00FD4AB7" w:rsidRPr="00897767" w:rsidRDefault="00FD4A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La implementación de la estrategia de </w:t>
      </w:r>
      <w:r w:rsidR="00C0400C" w:rsidRPr="00897767">
        <w:rPr>
          <w:rFonts w:ascii="Times New Roman" w:hAnsi="Times New Roman" w:cs="Times New Roman"/>
          <w:sz w:val="24"/>
          <w:szCs w:val="24"/>
        </w:rPr>
        <w:t>cuidado de</w:t>
      </w:r>
      <w:r w:rsidRPr="00897767">
        <w:rPr>
          <w:rFonts w:ascii="Times New Roman" w:hAnsi="Times New Roman" w:cs="Times New Roman"/>
          <w:sz w:val="24"/>
          <w:szCs w:val="24"/>
        </w:rPr>
        <w:t xml:space="preserve"> enfermería promovió el cuidado integral de </w:t>
      </w:r>
      <w:r w:rsidR="00C0400C" w:rsidRPr="00897767">
        <w:rPr>
          <w:rFonts w:ascii="Times New Roman" w:hAnsi="Times New Roman" w:cs="Times New Roman"/>
          <w:sz w:val="24"/>
          <w:szCs w:val="24"/>
        </w:rPr>
        <w:t>la adolescente</w:t>
      </w:r>
      <w:r w:rsidRPr="00897767">
        <w:rPr>
          <w:rFonts w:ascii="Times New Roman" w:hAnsi="Times New Roman" w:cs="Times New Roman"/>
          <w:sz w:val="24"/>
          <w:szCs w:val="24"/>
        </w:rPr>
        <w:t xml:space="preserve"> gestante, pareja y /o familiar, para activación del rol </w:t>
      </w:r>
      <w:r w:rsidR="00C0400C" w:rsidRPr="00897767">
        <w:rPr>
          <w:rFonts w:ascii="Times New Roman" w:hAnsi="Times New Roman" w:cs="Times New Roman"/>
          <w:sz w:val="24"/>
          <w:szCs w:val="24"/>
        </w:rPr>
        <w:t>materno durante</w:t>
      </w:r>
      <w:r w:rsidRPr="00897767">
        <w:rPr>
          <w:rFonts w:ascii="Times New Roman" w:hAnsi="Times New Roman" w:cs="Times New Roman"/>
          <w:sz w:val="24"/>
          <w:szCs w:val="24"/>
        </w:rPr>
        <w:t xml:space="preserve"> el control prenatal; Sustentado en el concepto descrito por </w:t>
      </w:r>
      <w:r w:rsidR="00C0400C" w:rsidRPr="00897767">
        <w:rPr>
          <w:rFonts w:ascii="Times New Roman" w:hAnsi="Times New Roman" w:cs="Times New Roman"/>
          <w:sz w:val="24"/>
          <w:szCs w:val="24"/>
        </w:rPr>
        <w:t>Mercer (</w:t>
      </w:r>
      <w:r w:rsidRPr="00897767">
        <w:rPr>
          <w:rFonts w:ascii="Times New Roman" w:hAnsi="Times New Roman" w:cs="Times New Roman"/>
          <w:sz w:val="24"/>
          <w:szCs w:val="24"/>
        </w:rPr>
        <w:t xml:space="preserve">2006), </w:t>
      </w:r>
      <w:r w:rsidR="00C0400C" w:rsidRPr="00897767">
        <w:rPr>
          <w:rFonts w:ascii="Times New Roman" w:hAnsi="Times New Roman" w:cs="Times New Roman"/>
          <w:sz w:val="24"/>
          <w:szCs w:val="24"/>
        </w:rPr>
        <w:t>quien define</w:t>
      </w:r>
      <w:r w:rsidRPr="00897767">
        <w:rPr>
          <w:rFonts w:ascii="Times New Roman" w:hAnsi="Times New Roman" w:cs="Times New Roman"/>
          <w:sz w:val="24"/>
          <w:szCs w:val="24"/>
        </w:rPr>
        <w:t xml:space="preserve"> enfermería como profesionales responsables de promover la salud de la mujer, el niño y la familia, y las </w:t>
      </w:r>
      <w:r w:rsidR="00C0400C" w:rsidRPr="00897767">
        <w:rPr>
          <w:rFonts w:ascii="Times New Roman" w:hAnsi="Times New Roman" w:cs="Times New Roman"/>
          <w:sz w:val="24"/>
          <w:szCs w:val="24"/>
        </w:rPr>
        <w:t>pioneras en</w:t>
      </w:r>
      <w:r w:rsidRPr="00897767">
        <w:rPr>
          <w:rFonts w:ascii="Times New Roman" w:hAnsi="Times New Roman" w:cs="Times New Roman"/>
          <w:sz w:val="24"/>
          <w:szCs w:val="24"/>
        </w:rPr>
        <w:t xml:space="preserve"> desarrollar y compartir estrategias de valoración </w:t>
      </w:r>
      <w:r w:rsidR="0004545D" w:rsidRPr="00897767">
        <w:rPr>
          <w:rFonts w:ascii="Times New Roman" w:hAnsi="Times New Roman" w:cs="Times New Roman"/>
          <w:sz w:val="24"/>
          <w:szCs w:val="24"/>
        </w:rPr>
        <w:t>y cuidado para esta población (2</w:t>
      </w:r>
      <w:r w:rsidR="003B7E45">
        <w:rPr>
          <w:rFonts w:ascii="Times New Roman" w:hAnsi="Times New Roman" w:cs="Times New Roman"/>
          <w:sz w:val="24"/>
          <w:szCs w:val="24"/>
        </w:rPr>
        <w:t>,</w:t>
      </w:r>
      <w:r w:rsidR="0004545D" w:rsidRPr="00897767">
        <w:rPr>
          <w:rFonts w:ascii="Times New Roman" w:hAnsi="Times New Roman" w:cs="Times New Roman"/>
          <w:sz w:val="24"/>
          <w:szCs w:val="24"/>
        </w:rPr>
        <w:t>3</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FD4AB7" w:rsidRPr="00897767" w:rsidRDefault="00FD4A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lastRenderedPageBreak/>
        <w:t>Durante la estrategia de cuidado de enfermería las adolescentes en gestación, pareja y/ o familiar se convierten en seres de cuidado, con una percepción de salud anterior y actual; La intervención desde el apoyo emocional les permitió sentirse dignas de confianza a partir de la relación de reciprocidad, al trasferir sus sentimientos y ser escuchadas</w:t>
      </w:r>
      <w:r w:rsidR="0004545D" w:rsidRPr="00897767">
        <w:rPr>
          <w:rFonts w:ascii="Times New Roman" w:hAnsi="Times New Roman" w:cs="Times New Roman"/>
          <w:sz w:val="24"/>
          <w:szCs w:val="24"/>
        </w:rPr>
        <w:t>.</w:t>
      </w:r>
    </w:p>
    <w:p w:rsidR="00FD4AB7" w:rsidRPr="00897767" w:rsidRDefault="00FD4A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Brindar apoyo informativo, desde El taller “píldoras para mi nuevo rol; convirtiéndome en madre”, a partir de la sala de simulación le permitió a la gestante, pareja y / familiar adquirir información útil que le </w:t>
      </w:r>
      <w:r w:rsidR="00C0400C" w:rsidRPr="00897767">
        <w:rPr>
          <w:rFonts w:ascii="Times New Roman" w:hAnsi="Times New Roman" w:cs="Times New Roman"/>
          <w:sz w:val="24"/>
          <w:szCs w:val="24"/>
        </w:rPr>
        <w:t>ayudara en</w:t>
      </w:r>
      <w:r w:rsidRPr="00897767">
        <w:rPr>
          <w:rFonts w:ascii="Times New Roman" w:hAnsi="Times New Roman" w:cs="Times New Roman"/>
          <w:sz w:val="24"/>
          <w:szCs w:val="24"/>
        </w:rPr>
        <w:t xml:space="preserve"> la solución de problemas relacionados con su nuevo rol.</w:t>
      </w:r>
    </w:p>
    <w:p w:rsidR="00FD4AB7" w:rsidRPr="00897767" w:rsidRDefault="00FD4A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El Seguimiento que se realizó a partir del apoyo de valoración, permitió fortalecer factores e intervenir factores de riesgo que comprometen la calidad de vida de la diada; De igual forma le </w:t>
      </w:r>
      <w:r w:rsidR="00C0400C" w:rsidRPr="00897767">
        <w:rPr>
          <w:rFonts w:ascii="Times New Roman" w:hAnsi="Times New Roman" w:cs="Times New Roman"/>
          <w:sz w:val="24"/>
          <w:szCs w:val="24"/>
        </w:rPr>
        <w:t>permitió a</w:t>
      </w:r>
      <w:r w:rsidRPr="00897767">
        <w:rPr>
          <w:rFonts w:ascii="Times New Roman" w:hAnsi="Times New Roman" w:cs="Times New Roman"/>
          <w:sz w:val="24"/>
          <w:szCs w:val="24"/>
        </w:rPr>
        <w:t xml:space="preserve"> la adolescente </w:t>
      </w:r>
      <w:r w:rsidR="00C0400C" w:rsidRPr="00897767">
        <w:rPr>
          <w:rFonts w:ascii="Times New Roman" w:hAnsi="Times New Roman" w:cs="Times New Roman"/>
          <w:sz w:val="24"/>
          <w:szCs w:val="24"/>
        </w:rPr>
        <w:t>gestante evaluarse</w:t>
      </w:r>
      <w:r w:rsidRPr="00897767">
        <w:rPr>
          <w:rFonts w:ascii="Times New Roman" w:hAnsi="Times New Roman" w:cs="Times New Roman"/>
          <w:sz w:val="24"/>
          <w:szCs w:val="24"/>
        </w:rPr>
        <w:t xml:space="preserve"> en </w:t>
      </w:r>
      <w:r w:rsidR="00C0400C" w:rsidRPr="00897767">
        <w:rPr>
          <w:rFonts w:ascii="Times New Roman" w:hAnsi="Times New Roman" w:cs="Times New Roman"/>
          <w:sz w:val="24"/>
          <w:szCs w:val="24"/>
        </w:rPr>
        <w:t>relación con</w:t>
      </w:r>
      <w:r w:rsidRPr="00897767">
        <w:rPr>
          <w:rFonts w:ascii="Times New Roman" w:hAnsi="Times New Roman" w:cs="Times New Roman"/>
          <w:sz w:val="24"/>
          <w:szCs w:val="24"/>
        </w:rPr>
        <w:t xml:space="preserve"> la realización y activación de su rol.</w:t>
      </w:r>
    </w:p>
    <w:p w:rsidR="00FD4AB7" w:rsidRPr="00897767" w:rsidRDefault="00FD4A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Es importante identificar redes de apoyo para estas madres con el fin de contribuir en el desempeño del nuevo rol al que se van a ver enfrentadas, además de incorporar a los padres, familia o cuidadores como agentes primarios de formación, refor</w:t>
      </w:r>
      <w:r w:rsidRPr="00897767">
        <w:rPr>
          <w:rFonts w:ascii="Times New Roman" w:hAnsi="Times New Roman" w:cs="Times New Roman"/>
          <w:sz w:val="24"/>
          <w:szCs w:val="24"/>
        </w:rPr>
        <w:softHyphen/>
        <w:t>zando l</w:t>
      </w:r>
      <w:r w:rsidR="0004545D" w:rsidRPr="00897767">
        <w:rPr>
          <w:rFonts w:ascii="Times New Roman" w:hAnsi="Times New Roman" w:cs="Times New Roman"/>
          <w:sz w:val="24"/>
          <w:szCs w:val="24"/>
        </w:rPr>
        <w:t xml:space="preserve">a información que ellos manejan </w:t>
      </w:r>
      <w:r w:rsidRPr="00897767">
        <w:rPr>
          <w:rFonts w:ascii="Times New Roman" w:hAnsi="Times New Roman" w:cs="Times New Roman"/>
          <w:sz w:val="24"/>
          <w:szCs w:val="24"/>
        </w:rPr>
        <w:t>(2</w:t>
      </w:r>
      <w:r w:rsidR="0004545D" w:rsidRPr="00897767">
        <w:rPr>
          <w:rFonts w:ascii="Times New Roman" w:hAnsi="Times New Roman" w:cs="Times New Roman"/>
          <w:sz w:val="24"/>
          <w:szCs w:val="24"/>
        </w:rPr>
        <w:t>3</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FD4AB7" w:rsidRPr="00897767" w:rsidRDefault="00FD4A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Los profesionales del equipo de salud que participaron en el desarrollo de la estrategia de cuidado describen la experiencia como </w:t>
      </w:r>
      <w:r w:rsidR="00C0400C" w:rsidRPr="00897767">
        <w:rPr>
          <w:rFonts w:ascii="Times New Roman" w:hAnsi="Times New Roman" w:cs="Times New Roman"/>
          <w:sz w:val="24"/>
          <w:szCs w:val="24"/>
        </w:rPr>
        <w:t>significativa y</w:t>
      </w:r>
      <w:r w:rsidRPr="00897767">
        <w:rPr>
          <w:rFonts w:ascii="Times New Roman" w:hAnsi="Times New Roman" w:cs="Times New Roman"/>
          <w:sz w:val="24"/>
          <w:szCs w:val="24"/>
        </w:rPr>
        <w:t xml:space="preserve"> reconocen la importancia de contar con un fundamento teórico desde el cuerpo de conocimiento propio de la Disciplina.</w:t>
      </w:r>
    </w:p>
    <w:p w:rsidR="003636B7" w:rsidRPr="00897767" w:rsidRDefault="003636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La aplicación de una teoría de rango medio en la práctica de enfermería valida lo descrito por Villalobos (2012), quien describe que esta permite evaluar la práctica ya que los conceptos y proposiciones fundamentales de la teoría y sus indicadores empíricos (que permiten visualizar la práctica) generan las herramientas para c</w:t>
      </w:r>
      <w:r w:rsidR="0004545D" w:rsidRPr="00897767">
        <w:rPr>
          <w:rFonts w:ascii="Times New Roman" w:hAnsi="Times New Roman" w:cs="Times New Roman"/>
          <w:sz w:val="24"/>
          <w:szCs w:val="24"/>
        </w:rPr>
        <w:t>ualificar las intervenciones (24</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3636B7" w:rsidRPr="00897767" w:rsidRDefault="003636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La utilización de teoría de rango medio genera fundamentos para la práctica de enfermería relacionados con con</w:t>
      </w:r>
      <w:r w:rsidR="0004545D" w:rsidRPr="00897767">
        <w:rPr>
          <w:rFonts w:ascii="Times New Roman" w:hAnsi="Times New Roman" w:cs="Times New Roman"/>
          <w:sz w:val="24"/>
          <w:szCs w:val="24"/>
        </w:rPr>
        <w:t>ceptos específicos del quehacer (25</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3636B7" w:rsidRPr="00897767" w:rsidRDefault="003636B7"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La razón de ser de la enfermería es la práctica profesional e, idealmente, todo conocimiento de enfermería debe tender a solucionar los problemas de la práctica, Por esta razón, el uso de teoría de enfermería permite validar y generar conocimiento en torno al comportamiento de lo</w:t>
      </w:r>
      <w:r w:rsidR="0004545D" w:rsidRPr="00897767">
        <w:rPr>
          <w:rFonts w:ascii="Times New Roman" w:hAnsi="Times New Roman" w:cs="Times New Roman"/>
          <w:sz w:val="24"/>
          <w:szCs w:val="24"/>
        </w:rPr>
        <w:t>s fenómenos de la enfermería (26</w:t>
      </w:r>
      <w:r w:rsidRPr="00897767">
        <w:rPr>
          <w:rFonts w:ascii="Times New Roman" w:hAnsi="Times New Roman" w:cs="Times New Roman"/>
          <w:sz w:val="24"/>
          <w:szCs w:val="24"/>
        </w:rPr>
        <w:t>)</w:t>
      </w:r>
      <w:r w:rsidR="0004545D" w:rsidRPr="00897767">
        <w:rPr>
          <w:rFonts w:ascii="Times New Roman" w:hAnsi="Times New Roman" w:cs="Times New Roman"/>
          <w:sz w:val="24"/>
          <w:szCs w:val="24"/>
        </w:rPr>
        <w:t>.</w:t>
      </w:r>
    </w:p>
    <w:p w:rsidR="00FD4AB7" w:rsidRPr="00897767" w:rsidRDefault="003636B7" w:rsidP="00897767">
      <w:pPr>
        <w:spacing w:line="360" w:lineRule="auto"/>
        <w:jc w:val="both"/>
        <w:rPr>
          <w:rFonts w:ascii="Times New Roman" w:hAnsi="Times New Roman" w:cs="Times New Roman"/>
          <w:b/>
          <w:sz w:val="24"/>
          <w:szCs w:val="24"/>
        </w:rPr>
      </w:pPr>
      <w:r w:rsidRPr="00897767">
        <w:rPr>
          <w:rFonts w:ascii="Times New Roman" w:hAnsi="Times New Roman" w:cs="Times New Roman"/>
          <w:b/>
          <w:sz w:val="24"/>
          <w:szCs w:val="24"/>
        </w:rPr>
        <w:lastRenderedPageBreak/>
        <w:t>A</w:t>
      </w:r>
      <w:r w:rsidR="003B7E45" w:rsidRPr="00897767">
        <w:rPr>
          <w:rFonts w:ascii="Times New Roman" w:hAnsi="Times New Roman" w:cs="Times New Roman"/>
          <w:b/>
          <w:sz w:val="24"/>
          <w:szCs w:val="24"/>
        </w:rPr>
        <w:t>lcance</w:t>
      </w:r>
    </w:p>
    <w:p w:rsidR="003636B7" w:rsidRPr="00897767" w:rsidRDefault="003636B7" w:rsidP="00897767">
      <w:pPr>
        <w:tabs>
          <w:tab w:val="left" w:pos="930"/>
        </w:tabs>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Adopción e implementación de la estrategia de cuidado de enfermería y apertura Institucional del centro de apoyo y cuidado para adolescentes gestantes “Creciendo Juntos por parte de la </w:t>
      </w:r>
      <w:r w:rsidR="00C0400C" w:rsidRPr="00897767">
        <w:rPr>
          <w:rFonts w:ascii="Times New Roman" w:hAnsi="Times New Roman" w:cs="Times New Roman"/>
          <w:sz w:val="24"/>
          <w:szCs w:val="24"/>
        </w:rPr>
        <w:t>ESE Hospital</w:t>
      </w:r>
      <w:r w:rsidRPr="00897767">
        <w:rPr>
          <w:rFonts w:ascii="Times New Roman" w:hAnsi="Times New Roman" w:cs="Times New Roman"/>
          <w:sz w:val="24"/>
          <w:szCs w:val="24"/>
        </w:rPr>
        <w:t xml:space="preserve"> Regional de Duitama, que promovió el cuidado integral de </w:t>
      </w:r>
      <w:r w:rsidR="00C0400C" w:rsidRPr="00897767">
        <w:rPr>
          <w:rFonts w:ascii="Times New Roman" w:hAnsi="Times New Roman" w:cs="Times New Roman"/>
          <w:sz w:val="24"/>
          <w:szCs w:val="24"/>
        </w:rPr>
        <w:t>la adolescente</w:t>
      </w:r>
      <w:r w:rsidRPr="00897767">
        <w:rPr>
          <w:rFonts w:ascii="Times New Roman" w:hAnsi="Times New Roman" w:cs="Times New Roman"/>
          <w:sz w:val="24"/>
          <w:szCs w:val="24"/>
        </w:rPr>
        <w:t xml:space="preserve"> gestante, pareja y /o familiar y permitió la activación del rol </w:t>
      </w:r>
      <w:r w:rsidR="00C0400C" w:rsidRPr="00897767">
        <w:rPr>
          <w:rFonts w:ascii="Times New Roman" w:hAnsi="Times New Roman" w:cs="Times New Roman"/>
          <w:sz w:val="24"/>
          <w:szCs w:val="24"/>
        </w:rPr>
        <w:t>materno durante</w:t>
      </w:r>
      <w:r w:rsidRPr="00897767">
        <w:rPr>
          <w:rFonts w:ascii="Times New Roman" w:hAnsi="Times New Roman" w:cs="Times New Roman"/>
          <w:sz w:val="24"/>
          <w:szCs w:val="24"/>
        </w:rPr>
        <w:t xml:space="preserve"> el control prenatal</w:t>
      </w:r>
      <w:r w:rsidR="00F856B2" w:rsidRPr="00897767">
        <w:rPr>
          <w:rFonts w:ascii="Times New Roman" w:hAnsi="Times New Roman" w:cs="Times New Roman"/>
          <w:sz w:val="24"/>
          <w:szCs w:val="24"/>
        </w:rPr>
        <w:t>.</w:t>
      </w:r>
    </w:p>
    <w:p w:rsidR="000767DA" w:rsidRPr="00897767" w:rsidRDefault="003B7E45" w:rsidP="00897767">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r w:rsidRPr="00897767">
        <w:rPr>
          <w:rFonts w:ascii="Times New Roman" w:hAnsi="Times New Roman" w:cs="Times New Roman"/>
          <w:b/>
          <w:sz w:val="24"/>
          <w:szCs w:val="24"/>
        </w:rPr>
        <w:t>spectos éticos</w:t>
      </w:r>
    </w:p>
    <w:p w:rsidR="00AA006F" w:rsidRPr="00897767" w:rsidRDefault="00AA006F" w:rsidP="00897767">
      <w:pPr>
        <w:spacing w:line="360" w:lineRule="auto"/>
        <w:jc w:val="both"/>
        <w:rPr>
          <w:rFonts w:ascii="Times New Roman" w:hAnsi="Times New Roman" w:cs="Times New Roman"/>
          <w:sz w:val="24"/>
          <w:szCs w:val="24"/>
          <w:lang w:val="es-ES"/>
        </w:rPr>
      </w:pPr>
      <w:r w:rsidRPr="00897767">
        <w:rPr>
          <w:rFonts w:ascii="Times New Roman" w:hAnsi="Times New Roman" w:cs="Times New Roman"/>
          <w:sz w:val="24"/>
          <w:szCs w:val="24"/>
          <w:lang w:val="es-ES"/>
        </w:rPr>
        <w:t xml:space="preserve">La investigación tendrá en cuenta disposiciones en materia de responsabilidad deontológica para el ejercicio profesional de enfermería, así como los aspectos éticos y legales, tanto para la investigación con seres humanos, establecida en la Ley 911 de 2004, </w:t>
      </w:r>
      <w:r w:rsidR="00C0400C" w:rsidRPr="00897767">
        <w:rPr>
          <w:rFonts w:ascii="Times New Roman" w:hAnsi="Times New Roman" w:cs="Times New Roman"/>
          <w:sz w:val="24"/>
          <w:szCs w:val="24"/>
          <w:lang w:val="es-ES"/>
        </w:rPr>
        <w:t>como salvaguardar</w:t>
      </w:r>
      <w:r w:rsidRPr="00897767">
        <w:rPr>
          <w:rFonts w:ascii="Times New Roman" w:hAnsi="Times New Roman" w:cs="Times New Roman"/>
          <w:sz w:val="24"/>
          <w:szCs w:val="24"/>
          <w:lang w:val="es-ES"/>
        </w:rPr>
        <w:t xml:space="preserve"> la dignidad, la integridad y los derechos de los seres humanos, el respeto por la autonomía, la beneficencia y la justicia como principios éticos fundamentales (27)</w:t>
      </w:r>
      <w:r w:rsidR="003B7E45">
        <w:rPr>
          <w:rFonts w:ascii="Times New Roman" w:hAnsi="Times New Roman" w:cs="Times New Roman"/>
          <w:sz w:val="24"/>
          <w:szCs w:val="24"/>
          <w:lang w:val="es-ES"/>
        </w:rPr>
        <w:t>.</w:t>
      </w:r>
    </w:p>
    <w:p w:rsidR="00AA006F" w:rsidRPr="00897767" w:rsidRDefault="00AA006F" w:rsidP="00897767">
      <w:pPr>
        <w:spacing w:line="360" w:lineRule="auto"/>
        <w:jc w:val="both"/>
        <w:rPr>
          <w:rFonts w:ascii="Times New Roman" w:hAnsi="Times New Roman" w:cs="Times New Roman"/>
          <w:sz w:val="24"/>
          <w:szCs w:val="24"/>
          <w:lang w:val="es-ES"/>
        </w:rPr>
      </w:pPr>
      <w:r w:rsidRPr="00897767">
        <w:rPr>
          <w:rFonts w:ascii="Times New Roman" w:hAnsi="Times New Roman" w:cs="Times New Roman"/>
          <w:sz w:val="24"/>
          <w:szCs w:val="24"/>
          <w:lang w:val="es-ES"/>
        </w:rPr>
        <w:t xml:space="preserve">Con este fin, se aplicaron las disposiciones éticas y legales establecidas </w:t>
      </w:r>
      <w:r w:rsidR="00C0400C" w:rsidRPr="00897767">
        <w:rPr>
          <w:rFonts w:ascii="Times New Roman" w:hAnsi="Times New Roman" w:cs="Times New Roman"/>
          <w:sz w:val="24"/>
          <w:szCs w:val="24"/>
          <w:lang w:val="es-ES"/>
        </w:rPr>
        <w:t>en la</w:t>
      </w:r>
      <w:r w:rsidRPr="00897767">
        <w:rPr>
          <w:rFonts w:ascii="Times New Roman" w:hAnsi="Times New Roman" w:cs="Times New Roman"/>
          <w:sz w:val="24"/>
          <w:szCs w:val="24"/>
          <w:lang w:val="es-ES"/>
        </w:rPr>
        <w:t xml:space="preserve"> Resolución 008430 de 1993, la cual clasifica el presente estudio, como “investigación con riesgo mayor al mínimo”</w:t>
      </w:r>
      <w:r w:rsidR="00C0400C" w:rsidRPr="00897767">
        <w:rPr>
          <w:rFonts w:ascii="Times New Roman" w:hAnsi="Times New Roman" w:cs="Times New Roman"/>
          <w:sz w:val="24"/>
          <w:szCs w:val="24"/>
          <w:lang w:val="es-ES"/>
        </w:rPr>
        <w:t>, (</w:t>
      </w:r>
      <w:r w:rsidRPr="00897767">
        <w:rPr>
          <w:rFonts w:ascii="Times New Roman" w:hAnsi="Times New Roman" w:cs="Times New Roman"/>
          <w:sz w:val="24"/>
          <w:szCs w:val="24"/>
          <w:lang w:val="es-ES"/>
        </w:rPr>
        <w:t>según la clasificación planteada por las normas CIOMS Normas del Consejo de Organizaciones Internacionales de las Ciencias Médicas) por incluir en su componente experimental la asignación aleatoria a esquemas de intervención terapéutica sobre mujeres gestantes</w:t>
      </w:r>
      <w:r w:rsidR="00C0400C" w:rsidRPr="00897767">
        <w:rPr>
          <w:rFonts w:ascii="Times New Roman" w:hAnsi="Times New Roman" w:cs="Times New Roman"/>
          <w:sz w:val="24"/>
          <w:szCs w:val="24"/>
          <w:lang w:val="es-ES"/>
        </w:rPr>
        <w:t>, siendo</w:t>
      </w:r>
      <w:r w:rsidRPr="00897767">
        <w:rPr>
          <w:rFonts w:ascii="Times New Roman" w:hAnsi="Times New Roman" w:cs="Times New Roman"/>
          <w:sz w:val="24"/>
          <w:szCs w:val="24"/>
          <w:lang w:val="es-ES"/>
        </w:rPr>
        <w:t xml:space="preserve"> grupos vulnerables. Por lo tanto se retomaron las pautas éticas en investigaciones con gestantes adolescentes, las cuales establecen que la investigación no interfiere con la salud de la madre ni del recién nacido y sí representa probabilidad de beneficio sobre el bienestar, mayor a otras alternativas establecidas en su tratamiento (28)</w:t>
      </w:r>
      <w:r w:rsidR="003B7E45">
        <w:rPr>
          <w:rFonts w:ascii="Times New Roman" w:hAnsi="Times New Roman" w:cs="Times New Roman"/>
          <w:sz w:val="24"/>
          <w:szCs w:val="24"/>
          <w:lang w:val="es-ES"/>
        </w:rPr>
        <w:t>.</w:t>
      </w:r>
    </w:p>
    <w:p w:rsidR="00AA006F" w:rsidRPr="00897767" w:rsidRDefault="00AA006F" w:rsidP="00897767">
      <w:pPr>
        <w:tabs>
          <w:tab w:val="left" w:pos="4230"/>
        </w:tabs>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Según </w:t>
      </w:r>
      <w:r w:rsidR="00C0400C" w:rsidRPr="00897767">
        <w:rPr>
          <w:rFonts w:ascii="Times New Roman" w:hAnsi="Times New Roman" w:cs="Times New Roman"/>
          <w:sz w:val="24"/>
          <w:szCs w:val="24"/>
        </w:rPr>
        <w:t>la Pautas</w:t>
      </w:r>
      <w:r w:rsidRPr="00897767">
        <w:rPr>
          <w:rFonts w:ascii="Times New Roman" w:hAnsi="Times New Roman" w:cs="Times New Roman"/>
          <w:sz w:val="24"/>
          <w:szCs w:val="24"/>
        </w:rPr>
        <w:t xml:space="preserve"> éticas internacionales para la investigación bi</w:t>
      </w:r>
      <w:r w:rsidR="003B7E45">
        <w:rPr>
          <w:rFonts w:ascii="Times New Roman" w:hAnsi="Times New Roman" w:cs="Times New Roman"/>
          <w:sz w:val="24"/>
          <w:szCs w:val="24"/>
        </w:rPr>
        <w:t xml:space="preserve">omédica en seres humanos (2002), </w:t>
      </w:r>
      <w:r w:rsidRPr="00897767">
        <w:rPr>
          <w:rFonts w:ascii="Times New Roman" w:hAnsi="Times New Roman" w:cs="Times New Roman"/>
          <w:sz w:val="24"/>
          <w:szCs w:val="24"/>
        </w:rPr>
        <w:t xml:space="preserve">las mujeres embarazadas como sujetos de investigación pueden participar en estudios biomédicos, donde se </w:t>
      </w:r>
      <w:r w:rsidR="00C0400C" w:rsidRPr="00897767">
        <w:rPr>
          <w:rFonts w:ascii="Times New Roman" w:hAnsi="Times New Roman" w:cs="Times New Roman"/>
          <w:sz w:val="24"/>
          <w:szCs w:val="24"/>
        </w:rPr>
        <w:t>garanticen información</w:t>
      </w:r>
      <w:r w:rsidRPr="00897767">
        <w:rPr>
          <w:rFonts w:ascii="Times New Roman" w:hAnsi="Times New Roman" w:cs="Times New Roman"/>
          <w:sz w:val="24"/>
          <w:szCs w:val="24"/>
        </w:rPr>
        <w:t xml:space="preserve"> relacionada </w:t>
      </w:r>
      <w:r w:rsidR="00C0400C" w:rsidRPr="00897767">
        <w:rPr>
          <w:rFonts w:ascii="Times New Roman" w:hAnsi="Times New Roman" w:cs="Times New Roman"/>
          <w:sz w:val="24"/>
          <w:szCs w:val="24"/>
        </w:rPr>
        <w:t>con los</w:t>
      </w:r>
      <w:r w:rsidRPr="00897767">
        <w:rPr>
          <w:rFonts w:ascii="Times New Roman" w:hAnsi="Times New Roman" w:cs="Times New Roman"/>
          <w:sz w:val="24"/>
          <w:szCs w:val="24"/>
        </w:rPr>
        <w:t xml:space="preserve"> riesgos y beneficios para ellas, sus embarazos, el feto, sus descendientes y su fecundidad, durante su participación (28).</w:t>
      </w:r>
    </w:p>
    <w:p w:rsidR="00AA006F" w:rsidRPr="00897767" w:rsidRDefault="00AA006F" w:rsidP="00897767">
      <w:pPr>
        <w:tabs>
          <w:tab w:val="left" w:pos="4230"/>
        </w:tabs>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 xml:space="preserve">La investigación en esta población debiera realizarse sólo si es relevante para las necesidades particulares de salud de una mujer embarazada o de su feto, o para las necesidades de salud de las mujeres embarazadas en general; Como en es el caso de la adolescente en gestación. </w:t>
      </w:r>
    </w:p>
    <w:p w:rsidR="00AA006F" w:rsidRPr="00897767" w:rsidRDefault="00AA006F" w:rsidP="00897767">
      <w:pPr>
        <w:spacing w:line="360" w:lineRule="auto"/>
        <w:jc w:val="both"/>
        <w:rPr>
          <w:rFonts w:ascii="Times New Roman" w:hAnsi="Times New Roman" w:cs="Times New Roman"/>
          <w:sz w:val="24"/>
          <w:szCs w:val="24"/>
          <w:lang w:val="es-ES"/>
        </w:rPr>
      </w:pPr>
      <w:r w:rsidRPr="00897767">
        <w:rPr>
          <w:rFonts w:ascii="Times New Roman" w:hAnsi="Times New Roman" w:cs="Times New Roman"/>
          <w:sz w:val="24"/>
          <w:szCs w:val="24"/>
          <w:lang w:val="es-ES"/>
        </w:rPr>
        <w:lastRenderedPageBreak/>
        <w:t xml:space="preserve">En lo referente a la autonomía, se ejercerá por medio de la participación voluntaria en la investigación a través del diligenciamiento del consentimiento informado tras conocer en forma clara tanto oral </w:t>
      </w:r>
      <w:r w:rsidR="00C0400C" w:rsidRPr="00897767">
        <w:rPr>
          <w:rFonts w:ascii="Times New Roman" w:hAnsi="Times New Roman" w:cs="Times New Roman"/>
          <w:sz w:val="24"/>
          <w:szCs w:val="24"/>
          <w:lang w:val="es-ES"/>
        </w:rPr>
        <w:t>como escrita</w:t>
      </w:r>
      <w:r w:rsidRPr="00897767">
        <w:rPr>
          <w:rFonts w:ascii="Times New Roman" w:hAnsi="Times New Roman" w:cs="Times New Roman"/>
          <w:sz w:val="24"/>
          <w:szCs w:val="24"/>
          <w:lang w:val="es-ES"/>
        </w:rPr>
        <w:t xml:space="preserve"> el objetivo y beneficios de la misma. De igual manera se tomaran medidas para garantizar la confidencialidad de las participantes y los datos, al omitir información que pudiera revelar la identidad del individuo (27).</w:t>
      </w:r>
    </w:p>
    <w:p w:rsidR="007943CF" w:rsidRDefault="007943CF" w:rsidP="00897767">
      <w:pPr>
        <w:autoSpaceDE w:val="0"/>
        <w:autoSpaceDN w:val="0"/>
        <w:adjustRightInd w:val="0"/>
        <w:spacing w:after="0" w:line="360" w:lineRule="auto"/>
        <w:jc w:val="both"/>
        <w:rPr>
          <w:rFonts w:ascii="Times New Roman" w:hAnsi="Times New Roman" w:cs="Times New Roman"/>
          <w:b/>
          <w:sz w:val="24"/>
          <w:szCs w:val="24"/>
        </w:rPr>
      </w:pPr>
      <w:r w:rsidRPr="00897767">
        <w:rPr>
          <w:rFonts w:ascii="Times New Roman" w:hAnsi="Times New Roman" w:cs="Times New Roman"/>
          <w:b/>
          <w:sz w:val="24"/>
          <w:szCs w:val="24"/>
        </w:rPr>
        <w:t>A</w:t>
      </w:r>
      <w:r w:rsidR="003B7E45" w:rsidRPr="00897767">
        <w:rPr>
          <w:rFonts w:ascii="Times New Roman" w:hAnsi="Times New Roman" w:cs="Times New Roman"/>
          <w:b/>
          <w:sz w:val="24"/>
          <w:szCs w:val="24"/>
        </w:rPr>
        <w:t>gradecimientos</w:t>
      </w:r>
    </w:p>
    <w:p w:rsidR="003C3871" w:rsidRDefault="003C3871" w:rsidP="00897767">
      <w:pPr>
        <w:autoSpaceDE w:val="0"/>
        <w:autoSpaceDN w:val="0"/>
        <w:adjustRightInd w:val="0"/>
        <w:spacing w:after="0" w:line="360" w:lineRule="auto"/>
        <w:jc w:val="both"/>
        <w:rPr>
          <w:rFonts w:ascii="Times New Roman" w:hAnsi="Times New Roman" w:cs="Times New Roman"/>
          <w:b/>
          <w:sz w:val="24"/>
          <w:szCs w:val="24"/>
        </w:rPr>
      </w:pPr>
    </w:p>
    <w:p w:rsidR="007943CF" w:rsidRPr="00897767" w:rsidRDefault="007943CF" w:rsidP="00897767">
      <w:pPr>
        <w:autoSpaceDE w:val="0"/>
        <w:autoSpaceDN w:val="0"/>
        <w:adjustRightInd w:val="0"/>
        <w:spacing w:after="0" w:line="360" w:lineRule="auto"/>
        <w:jc w:val="both"/>
        <w:rPr>
          <w:rFonts w:ascii="Times New Roman" w:hAnsi="Times New Roman" w:cs="Times New Roman"/>
          <w:sz w:val="24"/>
          <w:szCs w:val="24"/>
        </w:rPr>
      </w:pPr>
      <w:r w:rsidRPr="00897767">
        <w:rPr>
          <w:rFonts w:ascii="Times New Roman" w:hAnsi="Times New Roman" w:cs="Times New Roman"/>
          <w:sz w:val="24"/>
          <w:szCs w:val="24"/>
        </w:rPr>
        <w:t>Grupo de Investigación Calidad y Cuidado en Enfermería (Escuela de Enfermería) de la Universidad Pedagógica y Tecnológica de Colombia.</w:t>
      </w:r>
    </w:p>
    <w:p w:rsidR="00F856B2" w:rsidRDefault="007943CF" w:rsidP="00897767">
      <w:pPr>
        <w:spacing w:line="360" w:lineRule="auto"/>
        <w:jc w:val="both"/>
        <w:rPr>
          <w:rFonts w:ascii="Times New Roman" w:hAnsi="Times New Roman" w:cs="Times New Roman"/>
          <w:sz w:val="24"/>
          <w:szCs w:val="24"/>
        </w:rPr>
      </w:pPr>
      <w:r w:rsidRPr="00897767">
        <w:rPr>
          <w:rFonts w:ascii="Times New Roman" w:hAnsi="Times New Roman" w:cs="Times New Roman"/>
          <w:sz w:val="24"/>
          <w:szCs w:val="24"/>
        </w:rPr>
        <w:t>Hospital Regional de Duitama</w:t>
      </w:r>
      <w:r w:rsidR="00423E1C" w:rsidRPr="00897767">
        <w:rPr>
          <w:rFonts w:ascii="Times New Roman" w:hAnsi="Times New Roman" w:cs="Times New Roman"/>
          <w:sz w:val="24"/>
          <w:szCs w:val="24"/>
        </w:rPr>
        <w:t xml:space="preserve">:Gerente Alexander Mesa R, </w:t>
      </w:r>
      <w:r w:rsidRPr="00897767">
        <w:rPr>
          <w:rFonts w:ascii="Times New Roman" w:hAnsi="Times New Roman" w:cs="Times New Roman"/>
          <w:sz w:val="24"/>
          <w:szCs w:val="24"/>
        </w:rPr>
        <w:t xml:space="preserve">Personal </w:t>
      </w:r>
      <w:proofErr w:type="spellStart"/>
      <w:r w:rsidRPr="00897767">
        <w:rPr>
          <w:rFonts w:ascii="Times New Roman" w:hAnsi="Times New Roman" w:cs="Times New Roman"/>
          <w:sz w:val="24"/>
          <w:szCs w:val="24"/>
        </w:rPr>
        <w:t>Administrativo</w:t>
      </w:r>
      <w:r w:rsidR="00423E1C" w:rsidRPr="00897767">
        <w:rPr>
          <w:rFonts w:ascii="Times New Roman" w:hAnsi="Times New Roman" w:cs="Times New Roman"/>
          <w:sz w:val="24"/>
          <w:szCs w:val="24"/>
        </w:rPr>
        <w:t>,</w:t>
      </w:r>
      <w:r w:rsidR="00CD4837" w:rsidRPr="00897767">
        <w:rPr>
          <w:rFonts w:ascii="Times New Roman" w:hAnsi="Times New Roman" w:cs="Times New Roman"/>
          <w:sz w:val="24"/>
          <w:szCs w:val="24"/>
        </w:rPr>
        <w:t>CoordinadorasU</w:t>
      </w:r>
      <w:r w:rsidR="00AA006F" w:rsidRPr="00897767">
        <w:rPr>
          <w:rFonts w:ascii="Times New Roman" w:hAnsi="Times New Roman" w:cs="Times New Roman"/>
          <w:sz w:val="24"/>
          <w:szCs w:val="24"/>
        </w:rPr>
        <w:t>nidades</w:t>
      </w:r>
      <w:proofErr w:type="spellEnd"/>
      <w:r w:rsidR="00AA006F" w:rsidRPr="00897767">
        <w:rPr>
          <w:rFonts w:ascii="Times New Roman" w:hAnsi="Times New Roman" w:cs="Times New Roman"/>
          <w:sz w:val="24"/>
          <w:szCs w:val="24"/>
        </w:rPr>
        <w:t xml:space="preserve"> </w:t>
      </w:r>
      <w:proofErr w:type="spellStart"/>
      <w:r w:rsidR="00CD4837" w:rsidRPr="00897767">
        <w:rPr>
          <w:rFonts w:ascii="Times New Roman" w:hAnsi="Times New Roman" w:cs="Times New Roman"/>
          <w:sz w:val="24"/>
          <w:szCs w:val="24"/>
        </w:rPr>
        <w:t>Funcionales:Ivette</w:t>
      </w:r>
      <w:proofErr w:type="spellEnd"/>
      <w:r w:rsidR="00AA006F" w:rsidRPr="00897767">
        <w:rPr>
          <w:rFonts w:ascii="Times New Roman" w:hAnsi="Times New Roman" w:cs="Times New Roman"/>
          <w:sz w:val="24"/>
          <w:szCs w:val="24"/>
        </w:rPr>
        <w:t xml:space="preserve"> Alba </w:t>
      </w:r>
      <w:r w:rsidR="00C0400C" w:rsidRPr="00897767">
        <w:rPr>
          <w:rFonts w:ascii="Times New Roman" w:hAnsi="Times New Roman" w:cs="Times New Roman"/>
          <w:sz w:val="24"/>
          <w:szCs w:val="24"/>
        </w:rPr>
        <w:t xml:space="preserve">y </w:t>
      </w:r>
      <w:proofErr w:type="spellStart"/>
      <w:r w:rsidR="00C0400C" w:rsidRPr="00897767">
        <w:rPr>
          <w:rFonts w:ascii="Times New Roman" w:hAnsi="Times New Roman" w:cs="Times New Roman"/>
          <w:sz w:val="24"/>
          <w:szCs w:val="24"/>
        </w:rPr>
        <w:t>Yolima</w:t>
      </w:r>
      <w:proofErr w:type="spellEnd"/>
      <w:r w:rsidR="006347F8" w:rsidRPr="00897767">
        <w:rPr>
          <w:rFonts w:ascii="Times New Roman" w:hAnsi="Times New Roman" w:cs="Times New Roman"/>
          <w:sz w:val="24"/>
          <w:szCs w:val="24"/>
        </w:rPr>
        <w:t xml:space="preserve"> Ruiz;</w:t>
      </w:r>
      <w:r w:rsidRPr="00897767">
        <w:rPr>
          <w:rFonts w:ascii="Times New Roman" w:hAnsi="Times New Roman" w:cs="Times New Roman"/>
          <w:sz w:val="24"/>
          <w:szCs w:val="24"/>
        </w:rPr>
        <w:t xml:space="preserve"> Equipo asistencial de Gineco – Obstetricia: Enfermeras Martha Avellaneda, </w:t>
      </w:r>
      <w:r w:rsidR="006347F8" w:rsidRPr="00897767">
        <w:rPr>
          <w:rFonts w:ascii="Times New Roman" w:hAnsi="Times New Roman" w:cs="Times New Roman"/>
          <w:sz w:val="24"/>
          <w:szCs w:val="24"/>
        </w:rPr>
        <w:t xml:space="preserve">Clara López, </w:t>
      </w:r>
      <w:r w:rsidRPr="00897767">
        <w:rPr>
          <w:rFonts w:ascii="Times New Roman" w:hAnsi="Times New Roman" w:cs="Times New Roman"/>
          <w:sz w:val="24"/>
          <w:szCs w:val="24"/>
        </w:rPr>
        <w:t>Ángela</w:t>
      </w:r>
      <w:r w:rsidR="006347F8" w:rsidRPr="00897767">
        <w:rPr>
          <w:rFonts w:ascii="Times New Roman" w:hAnsi="Times New Roman" w:cs="Times New Roman"/>
          <w:sz w:val="24"/>
          <w:szCs w:val="24"/>
        </w:rPr>
        <w:t xml:space="preserve"> Parada, Natalia Martínez</w:t>
      </w:r>
      <w:r w:rsidR="00AA006F" w:rsidRPr="00897767">
        <w:rPr>
          <w:rFonts w:ascii="Times New Roman" w:hAnsi="Times New Roman" w:cs="Times New Roman"/>
          <w:sz w:val="24"/>
          <w:szCs w:val="24"/>
        </w:rPr>
        <w:t>;</w:t>
      </w:r>
      <w:r w:rsidRPr="00897767">
        <w:rPr>
          <w:rFonts w:ascii="Times New Roman" w:hAnsi="Times New Roman" w:cs="Times New Roman"/>
          <w:sz w:val="24"/>
          <w:szCs w:val="24"/>
        </w:rPr>
        <w:t>Gineco- Obstetras: Luis Fernando Rentería</w:t>
      </w:r>
      <w:r w:rsidR="00AA006F" w:rsidRPr="00897767">
        <w:rPr>
          <w:rFonts w:ascii="Times New Roman" w:hAnsi="Times New Roman" w:cs="Times New Roman"/>
          <w:sz w:val="24"/>
          <w:szCs w:val="24"/>
        </w:rPr>
        <w:t xml:space="preserve"> y </w:t>
      </w:r>
      <w:r w:rsidR="000A3265" w:rsidRPr="00897767">
        <w:rPr>
          <w:rFonts w:ascii="Times New Roman" w:hAnsi="Times New Roman" w:cs="Times New Roman"/>
          <w:sz w:val="24"/>
          <w:szCs w:val="24"/>
        </w:rPr>
        <w:t xml:space="preserve">Humberto </w:t>
      </w:r>
      <w:r w:rsidR="00AA006F" w:rsidRPr="00897767">
        <w:rPr>
          <w:rFonts w:ascii="Times New Roman" w:hAnsi="Times New Roman" w:cs="Times New Roman"/>
          <w:sz w:val="24"/>
          <w:szCs w:val="24"/>
        </w:rPr>
        <w:t xml:space="preserve">Mesa; Nutricionista Martha Piedrahita </w:t>
      </w:r>
      <w:r w:rsidR="00C0400C" w:rsidRPr="00897767">
        <w:rPr>
          <w:rFonts w:ascii="Times New Roman" w:hAnsi="Times New Roman" w:cs="Times New Roman"/>
          <w:sz w:val="24"/>
          <w:szCs w:val="24"/>
        </w:rPr>
        <w:t>y Psicóloga</w:t>
      </w:r>
      <w:r w:rsidR="00AA006F" w:rsidRPr="00897767">
        <w:rPr>
          <w:rFonts w:ascii="Times New Roman" w:hAnsi="Times New Roman" w:cs="Times New Roman"/>
          <w:sz w:val="24"/>
          <w:szCs w:val="24"/>
        </w:rPr>
        <w:t xml:space="preserve"> Ángela Higuera.</w:t>
      </w:r>
    </w:p>
    <w:p w:rsidR="003B7E45" w:rsidRPr="003B7E45" w:rsidRDefault="003B7E45" w:rsidP="003B7E45">
      <w:pPr>
        <w:pStyle w:val="Prrafodelista"/>
        <w:spacing w:line="360" w:lineRule="auto"/>
        <w:ind w:left="0"/>
        <w:jc w:val="both"/>
        <w:rPr>
          <w:rFonts w:ascii="Times New Roman" w:hAnsi="Times New Roman"/>
          <w:sz w:val="24"/>
          <w:szCs w:val="24"/>
        </w:rPr>
      </w:pPr>
      <w:r>
        <w:rPr>
          <w:rFonts w:ascii="Times New Roman" w:hAnsi="Times New Roman"/>
          <w:b/>
          <w:sz w:val="24"/>
          <w:szCs w:val="24"/>
        </w:rPr>
        <w:t xml:space="preserve">Conflicto de intereses: </w:t>
      </w:r>
      <w:r>
        <w:rPr>
          <w:rFonts w:ascii="Times New Roman" w:hAnsi="Times New Roman"/>
          <w:sz w:val="24"/>
          <w:szCs w:val="24"/>
        </w:rPr>
        <w:t>Los autores declara</w:t>
      </w:r>
      <w:r w:rsidRPr="00DE6AD1">
        <w:rPr>
          <w:rFonts w:ascii="Times New Roman" w:hAnsi="Times New Roman"/>
          <w:sz w:val="24"/>
          <w:szCs w:val="24"/>
        </w:rPr>
        <w:t xml:space="preserve"> no tener ningún conflicto de intereses.</w:t>
      </w:r>
    </w:p>
    <w:p w:rsidR="00F856B2" w:rsidRPr="00897767" w:rsidRDefault="00531CAA" w:rsidP="00897767">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REFERENCIAS</w:t>
      </w:r>
    </w:p>
    <w:p w:rsidR="00215EBE" w:rsidRPr="00897767" w:rsidRDefault="00215EBE" w:rsidP="00546F91">
      <w:pPr>
        <w:pStyle w:val="Prrafodelista"/>
        <w:numPr>
          <w:ilvl w:val="0"/>
          <w:numId w:val="26"/>
        </w:numPr>
        <w:spacing w:after="0" w:line="360" w:lineRule="auto"/>
        <w:jc w:val="both"/>
        <w:rPr>
          <w:rStyle w:val="Hipervnculo"/>
          <w:rFonts w:ascii="Times New Roman" w:eastAsia="Calibri" w:hAnsi="Times New Roman" w:cs="Times New Roman"/>
          <w:sz w:val="24"/>
          <w:szCs w:val="24"/>
          <w:u w:val="none"/>
        </w:rPr>
      </w:pPr>
      <w:r w:rsidRPr="00897767">
        <w:rPr>
          <w:rFonts w:ascii="Times New Roman" w:eastAsia="Calibri" w:hAnsi="Times New Roman" w:cs="Times New Roman"/>
          <w:sz w:val="24"/>
          <w:szCs w:val="24"/>
        </w:rPr>
        <w:t>Noguera</w:t>
      </w:r>
      <w:r w:rsidR="00C0400C" w:rsidRPr="00897767">
        <w:rPr>
          <w:rFonts w:ascii="Times New Roman" w:eastAsia="Calibri" w:hAnsi="Times New Roman" w:cs="Times New Roman"/>
          <w:sz w:val="24"/>
          <w:szCs w:val="24"/>
        </w:rPr>
        <w:t>N,</w:t>
      </w:r>
      <w:r w:rsidRPr="00897767">
        <w:rPr>
          <w:rFonts w:ascii="Times New Roman" w:eastAsia="Calibri" w:hAnsi="Times New Roman" w:cs="Times New Roman"/>
          <w:sz w:val="24"/>
          <w:szCs w:val="24"/>
        </w:rPr>
        <w:t>Alvarado</w:t>
      </w:r>
      <w:r w:rsidR="0057788C">
        <w:rPr>
          <w:rFonts w:ascii="Times New Roman" w:eastAsia="Calibri" w:hAnsi="Times New Roman" w:cs="Times New Roman"/>
          <w:sz w:val="24"/>
          <w:szCs w:val="24"/>
        </w:rPr>
        <w:t xml:space="preserve"> H</w:t>
      </w:r>
      <w:r w:rsidRPr="00897767">
        <w:rPr>
          <w:rFonts w:ascii="Times New Roman" w:eastAsia="Calibri" w:hAnsi="Times New Roman" w:cs="Times New Roman"/>
          <w:sz w:val="24"/>
          <w:szCs w:val="24"/>
        </w:rPr>
        <w:t>.Embarazo en adolescentes: una mirada desde el cuidado de enfermería. Revista Colombiana de enfermería</w:t>
      </w:r>
      <w:r w:rsidR="0057788C">
        <w:rPr>
          <w:rFonts w:ascii="Times New Roman" w:eastAsia="Calibri" w:hAnsi="Times New Roman" w:cs="Times New Roman"/>
          <w:sz w:val="24"/>
          <w:szCs w:val="24"/>
        </w:rPr>
        <w:t>. 2007; 7(7):151-60.</w:t>
      </w:r>
    </w:p>
    <w:p w:rsidR="00215EBE" w:rsidRPr="00897767" w:rsidRDefault="00C0400C"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lang w:val="en-US"/>
        </w:rPr>
        <w:t>Malaise</w:t>
      </w:r>
      <w:r w:rsidR="00215EBE" w:rsidRPr="00897767">
        <w:rPr>
          <w:rFonts w:ascii="Times New Roman" w:eastAsia="Calibri" w:hAnsi="Times New Roman" w:cs="Times New Roman"/>
          <w:sz w:val="24"/>
          <w:szCs w:val="24"/>
          <w:lang w:val="en-US"/>
        </w:rPr>
        <w:t>A.  Becoming a Mother versus maternal role attainment. Transitions Theory: middle range and situation specific theories in nursing research and practice</w:t>
      </w:r>
      <w:r w:rsidR="0057788C">
        <w:rPr>
          <w:rFonts w:ascii="Times New Roman" w:eastAsia="Calibri" w:hAnsi="Times New Roman" w:cs="Times New Roman"/>
          <w:sz w:val="24"/>
          <w:szCs w:val="24"/>
          <w:lang w:val="en-US"/>
        </w:rPr>
        <w:t xml:space="preserve">. </w:t>
      </w:r>
      <w:r w:rsidR="00215EBE" w:rsidRPr="00897767">
        <w:rPr>
          <w:rFonts w:ascii="Times New Roman" w:eastAsia="Calibri" w:hAnsi="Times New Roman" w:cs="Times New Roman"/>
          <w:sz w:val="24"/>
          <w:szCs w:val="24"/>
        </w:rPr>
        <w:t xml:space="preserve">2010; (3): 95-102. </w:t>
      </w:r>
    </w:p>
    <w:p w:rsidR="0057788C" w:rsidRPr="0057788C" w:rsidRDefault="0057788C" w:rsidP="0057788C">
      <w:pPr>
        <w:pStyle w:val="Prrafodelista"/>
        <w:numPr>
          <w:ilvl w:val="0"/>
          <w:numId w:val="26"/>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Zamora A, Panduro JG, Pérez J, Quezada N, Gonzáles J, Fajardo S</w:t>
      </w:r>
      <w:r w:rsidR="00423E1C" w:rsidRPr="00897767">
        <w:rPr>
          <w:rFonts w:ascii="Times New Roman" w:eastAsia="Calibri" w:hAnsi="Times New Roman" w:cs="Times New Roman"/>
          <w:sz w:val="24"/>
          <w:szCs w:val="24"/>
        </w:rPr>
        <w:t xml:space="preserve">. </w:t>
      </w:r>
      <w:r w:rsidR="00215EBE" w:rsidRPr="00897767">
        <w:rPr>
          <w:rFonts w:ascii="Times New Roman" w:eastAsia="Calibri" w:hAnsi="Times New Roman" w:cs="Times New Roman"/>
          <w:sz w:val="24"/>
          <w:szCs w:val="24"/>
        </w:rPr>
        <w:t>Embarazo en adolescentes y sus com</w:t>
      </w:r>
      <w:r>
        <w:rPr>
          <w:rFonts w:ascii="Times New Roman" w:eastAsia="Calibri" w:hAnsi="Times New Roman" w:cs="Times New Roman"/>
          <w:sz w:val="24"/>
          <w:szCs w:val="24"/>
        </w:rPr>
        <w:t>plicaciones materno perinatales. Revista Médica. 2013;4(4):233: 8.</w:t>
      </w:r>
    </w:p>
    <w:p w:rsidR="00215EBE" w:rsidRPr="0089776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 xml:space="preserve">Quesada </w:t>
      </w:r>
      <w:r w:rsidR="00423E1C" w:rsidRPr="00897767">
        <w:rPr>
          <w:rFonts w:ascii="Times New Roman" w:eastAsia="Calibri" w:hAnsi="Times New Roman" w:cs="Times New Roman"/>
          <w:sz w:val="24"/>
          <w:szCs w:val="24"/>
        </w:rPr>
        <w:t>M, Romero M, Prieto E, Rodríguez C</w:t>
      </w:r>
      <w:r w:rsidRPr="00897767">
        <w:rPr>
          <w:rFonts w:ascii="Times New Roman" w:eastAsia="Calibri" w:hAnsi="Times New Roman" w:cs="Times New Roman"/>
          <w:sz w:val="24"/>
          <w:szCs w:val="24"/>
        </w:rPr>
        <w:t xml:space="preserve">. Caracterización social del embarazo en la adolescencia. </w:t>
      </w:r>
      <w:r w:rsidR="0057788C">
        <w:rPr>
          <w:rFonts w:ascii="Times New Roman" w:eastAsia="Calibri" w:hAnsi="Times New Roman" w:cs="Times New Roman"/>
          <w:sz w:val="24"/>
          <w:szCs w:val="24"/>
        </w:rPr>
        <w:t>AMC. 2010; 14(3).</w:t>
      </w:r>
    </w:p>
    <w:p w:rsidR="00215EBE" w:rsidRPr="00897767" w:rsidRDefault="00423E1C"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Boletín</w:t>
      </w:r>
      <w:r w:rsidR="00215EBE" w:rsidRPr="00897767">
        <w:rPr>
          <w:rFonts w:ascii="Times New Roman" w:eastAsia="Calibri" w:hAnsi="Times New Roman" w:cs="Times New Roman"/>
          <w:sz w:val="24"/>
          <w:szCs w:val="24"/>
        </w:rPr>
        <w:t xml:space="preserve"> de la organización mundial de la salud: Embarazo en adolescentes: un problema culturalmente complejo.Disponible en: </w:t>
      </w:r>
      <w:hyperlink r:id="rId13" w:history="1">
        <w:r w:rsidR="0057788C" w:rsidRPr="00042D10">
          <w:rPr>
            <w:rStyle w:val="Hipervnculo"/>
            <w:rFonts w:ascii="Times New Roman" w:eastAsia="Calibri" w:hAnsi="Times New Roman" w:cs="Times New Roman"/>
            <w:sz w:val="24"/>
            <w:szCs w:val="24"/>
          </w:rPr>
          <w:t>http://www.who.int/bulletin/volumes/87/6/09-020609/es/</w:t>
        </w:r>
      </w:hyperlink>
      <w:r w:rsidR="0057788C" w:rsidRPr="00897767">
        <w:rPr>
          <w:rFonts w:ascii="Times New Roman" w:eastAsia="Calibri" w:hAnsi="Times New Roman" w:cs="Times New Roman"/>
          <w:sz w:val="24"/>
          <w:szCs w:val="24"/>
        </w:rPr>
        <w:t>[consultado 09 de marzo de 2014]</w:t>
      </w:r>
      <w:r w:rsidR="0057788C">
        <w:rPr>
          <w:rFonts w:ascii="Times New Roman" w:eastAsia="Calibri" w:hAnsi="Times New Roman" w:cs="Times New Roman"/>
          <w:sz w:val="24"/>
          <w:szCs w:val="24"/>
        </w:rPr>
        <w:t>.</w:t>
      </w:r>
    </w:p>
    <w:p w:rsidR="00215EBE" w:rsidRPr="0089776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lastRenderedPageBreak/>
        <w:t>Encuesta Nacional de Salud y Demografía 2010</w:t>
      </w:r>
      <w:r w:rsidR="0057788C">
        <w:rPr>
          <w:rFonts w:ascii="Times New Roman" w:eastAsia="Calibri" w:hAnsi="Times New Roman" w:cs="Times New Roman"/>
          <w:sz w:val="24"/>
          <w:szCs w:val="24"/>
        </w:rPr>
        <w:t xml:space="preserve">. </w:t>
      </w:r>
      <w:r w:rsidRPr="00897767">
        <w:rPr>
          <w:rFonts w:ascii="Times New Roman" w:eastAsia="Calibri" w:hAnsi="Times New Roman" w:cs="Times New Roman"/>
          <w:sz w:val="24"/>
          <w:szCs w:val="24"/>
        </w:rPr>
        <w:t xml:space="preserve">Disponible en: </w:t>
      </w:r>
      <w:hyperlink r:id="rId14" w:history="1">
        <w:r w:rsidRPr="00897767">
          <w:rPr>
            <w:rStyle w:val="Hipervnculo"/>
            <w:rFonts w:ascii="Times New Roman" w:eastAsia="Calibri" w:hAnsi="Times New Roman" w:cs="Times New Roman"/>
            <w:sz w:val="24"/>
            <w:szCs w:val="24"/>
          </w:rPr>
          <w:t>http://www.profamilia.org.co/encuestas/Profamilia/Profamilia/images/stories/PDF-capitulos/Capitulo-5.pdf</w:t>
        </w:r>
      </w:hyperlink>
      <w:r w:rsidR="0057788C" w:rsidRPr="00897767">
        <w:rPr>
          <w:rFonts w:ascii="Times New Roman" w:eastAsia="Calibri" w:hAnsi="Times New Roman" w:cs="Times New Roman"/>
          <w:sz w:val="24"/>
          <w:szCs w:val="24"/>
        </w:rPr>
        <w:t>[Consultado el: 10 marzo de 2014].</w:t>
      </w:r>
    </w:p>
    <w:p w:rsidR="0057788C" w:rsidRDefault="00215EBE" w:rsidP="003C3871">
      <w:pPr>
        <w:pStyle w:val="Prrafodelista"/>
        <w:numPr>
          <w:ilvl w:val="0"/>
          <w:numId w:val="26"/>
        </w:numPr>
        <w:spacing w:after="0" w:line="360" w:lineRule="auto"/>
        <w:jc w:val="both"/>
        <w:rPr>
          <w:rFonts w:ascii="Times New Roman" w:eastAsia="Calibri" w:hAnsi="Times New Roman" w:cs="Times New Roman"/>
          <w:sz w:val="24"/>
          <w:szCs w:val="24"/>
        </w:rPr>
      </w:pPr>
      <w:proofErr w:type="spellStart"/>
      <w:proofErr w:type="gramStart"/>
      <w:r w:rsidRPr="00531CAA">
        <w:rPr>
          <w:rFonts w:ascii="Times New Roman" w:eastAsia="Calibri" w:hAnsi="Times New Roman" w:cs="Times New Roman"/>
          <w:sz w:val="24"/>
          <w:szCs w:val="24"/>
          <w:lang w:val="pt-BR"/>
        </w:rPr>
        <w:t>Alvarado</w:t>
      </w:r>
      <w:r w:rsidR="0057788C" w:rsidRPr="00531CAA">
        <w:rPr>
          <w:rFonts w:ascii="Times New Roman" w:eastAsia="Calibri" w:hAnsi="Times New Roman" w:cs="Times New Roman"/>
          <w:sz w:val="24"/>
          <w:szCs w:val="24"/>
          <w:lang w:val="pt-BR"/>
        </w:rPr>
        <w:t>R</w:t>
      </w:r>
      <w:proofErr w:type="spellEnd"/>
      <w:proofErr w:type="gramEnd"/>
      <w:r w:rsidR="0057788C" w:rsidRPr="00531CAA">
        <w:rPr>
          <w:rFonts w:ascii="Times New Roman" w:eastAsia="Calibri" w:hAnsi="Times New Roman" w:cs="Times New Roman"/>
          <w:sz w:val="24"/>
          <w:szCs w:val="24"/>
          <w:lang w:val="pt-BR"/>
        </w:rPr>
        <w:t>.</w:t>
      </w:r>
      <w:r w:rsidR="0057788C" w:rsidRPr="00531CAA">
        <w:rPr>
          <w:rFonts w:ascii="Times New Roman" w:hAnsi="Times New Roman" w:cs="Times New Roman"/>
          <w:sz w:val="24"/>
          <w:szCs w:val="24"/>
          <w:lang w:val="pt-BR"/>
        </w:rPr>
        <w:t>Martínez</w:t>
      </w:r>
      <w:r w:rsidR="0057788C" w:rsidRPr="00531CAA">
        <w:rPr>
          <w:rFonts w:ascii="Times New Roman" w:eastAsia="Calibri" w:hAnsi="Times New Roman" w:cs="Times New Roman"/>
          <w:sz w:val="24"/>
          <w:szCs w:val="24"/>
          <w:lang w:val="pt-BR"/>
        </w:rPr>
        <w:t xml:space="preserve"> OA, </w:t>
      </w:r>
      <w:proofErr w:type="spellStart"/>
      <w:r w:rsidR="0057788C" w:rsidRPr="00531CAA">
        <w:rPr>
          <w:rFonts w:ascii="Times New Roman" w:eastAsia="Calibri" w:hAnsi="Times New Roman" w:cs="Times New Roman"/>
          <w:sz w:val="24"/>
          <w:szCs w:val="24"/>
          <w:lang w:val="pt-BR"/>
        </w:rPr>
        <w:t>Baquero</w:t>
      </w:r>
      <w:proofErr w:type="spellEnd"/>
      <w:r w:rsidR="0057788C" w:rsidRPr="00531CAA">
        <w:rPr>
          <w:rFonts w:ascii="Times New Roman" w:eastAsia="Calibri" w:hAnsi="Times New Roman" w:cs="Times New Roman"/>
          <w:sz w:val="24"/>
          <w:szCs w:val="24"/>
          <w:lang w:val="pt-BR"/>
        </w:rPr>
        <w:t xml:space="preserve"> M, Valencia CM, </w:t>
      </w:r>
      <w:proofErr w:type="spellStart"/>
      <w:r w:rsidR="0057788C" w:rsidRPr="00531CAA">
        <w:rPr>
          <w:rFonts w:ascii="Times New Roman" w:eastAsia="Calibri" w:hAnsi="Times New Roman" w:cs="Times New Roman"/>
          <w:sz w:val="24"/>
          <w:szCs w:val="24"/>
          <w:lang w:val="pt-BR"/>
        </w:rPr>
        <w:t>Ruíz</w:t>
      </w:r>
      <w:proofErr w:type="spellEnd"/>
      <w:r w:rsidR="0057788C" w:rsidRPr="00531CAA">
        <w:rPr>
          <w:rFonts w:ascii="Times New Roman" w:eastAsia="Calibri" w:hAnsi="Times New Roman" w:cs="Times New Roman"/>
          <w:sz w:val="24"/>
          <w:szCs w:val="24"/>
          <w:lang w:val="pt-BR"/>
        </w:rPr>
        <w:t xml:space="preserve"> AM</w:t>
      </w:r>
      <w:r w:rsidR="0057788C" w:rsidRPr="00531CAA">
        <w:rPr>
          <w:rFonts w:ascii="Times New Roman" w:eastAsia="Calibri" w:hAnsi="Times New Roman" w:cs="Times New Roman"/>
          <w:b/>
          <w:sz w:val="24"/>
          <w:szCs w:val="24"/>
          <w:lang w:val="pt-BR"/>
        </w:rPr>
        <w:t>.</w:t>
      </w:r>
      <w:r w:rsidR="00C0400C" w:rsidRPr="0057788C">
        <w:rPr>
          <w:rFonts w:ascii="Times New Roman" w:eastAsia="Calibri" w:hAnsi="Times New Roman" w:cs="Times New Roman"/>
          <w:sz w:val="24"/>
          <w:szCs w:val="24"/>
        </w:rPr>
        <w:t>Problemática</w:t>
      </w:r>
      <w:r w:rsidRPr="0057788C">
        <w:rPr>
          <w:rFonts w:ascii="Times New Roman" w:eastAsia="Calibri" w:hAnsi="Times New Roman" w:cs="Times New Roman"/>
          <w:sz w:val="24"/>
          <w:szCs w:val="24"/>
        </w:rPr>
        <w:t xml:space="preserve"> en torno al embarazo en adolescentes de 14 a 19 años, en </w:t>
      </w:r>
      <w:proofErr w:type="spellStart"/>
      <w:r w:rsidR="0057788C" w:rsidRPr="0057788C">
        <w:rPr>
          <w:rFonts w:ascii="Times New Roman" w:eastAsia="Calibri" w:hAnsi="Times New Roman" w:cs="Times New Roman"/>
          <w:sz w:val="24"/>
          <w:szCs w:val="24"/>
        </w:rPr>
        <w:t>No</w:t>
      </w:r>
      <w:r w:rsidR="00C0400C" w:rsidRPr="0057788C">
        <w:rPr>
          <w:rFonts w:ascii="Times New Roman" w:eastAsia="Calibri" w:hAnsi="Times New Roman" w:cs="Times New Roman"/>
          <w:sz w:val="24"/>
          <w:szCs w:val="24"/>
        </w:rPr>
        <w:t>caima</w:t>
      </w:r>
      <w:proofErr w:type="spellEnd"/>
      <w:r w:rsidR="0057788C" w:rsidRPr="0057788C">
        <w:rPr>
          <w:rFonts w:ascii="Times New Roman" w:eastAsia="Calibri" w:hAnsi="Times New Roman" w:cs="Times New Roman"/>
          <w:sz w:val="24"/>
          <w:szCs w:val="24"/>
        </w:rPr>
        <w:t xml:space="preserve"> (Cundinamarca). </w:t>
      </w:r>
      <w:proofErr w:type="spellStart"/>
      <w:r w:rsidR="0057788C" w:rsidRPr="0057788C">
        <w:rPr>
          <w:rFonts w:ascii="Times New Roman" w:eastAsia="Calibri" w:hAnsi="Times New Roman" w:cs="Times New Roman"/>
          <w:sz w:val="24"/>
          <w:szCs w:val="24"/>
        </w:rPr>
        <w:t>Rev</w:t>
      </w:r>
      <w:r w:rsidR="00C0400C" w:rsidRPr="0057788C">
        <w:rPr>
          <w:rFonts w:ascii="Times New Roman" w:eastAsia="Calibri" w:hAnsi="Times New Roman" w:cs="Times New Roman"/>
          <w:sz w:val="24"/>
          <w:szCs w:val="24"/>
        </w:rPr>
        <w:t>Cien</w:t>
      </w:r>
      <w:r w:rsidRPr="0057788C">
        <w:rPr>
          <w:rFonts w:ascii="Times New Roman" w:eastAsia="Calibri" w:hAnsi="Times New Roman" w:cs="Times New Roman"/>
          <w:sz w:val="24"/>
          <w:szCs w:val="24"/>
        </w:rPr>
        <w:t>Salud</w:t>
      </w:r>
      <w:proofErr w:type="spellEnd"/>
      <w:r w:rsidRPr="0057788C">
        <w:rPr>
          <w:rFonts w:ascii="Times New Roman" w:eastAsia="Calibri" w:hAnsi="Times New Roman" w:cs="Times New Roman"/>
          <w:sz w:val="24"/>
          <w:szCs w:val="24"/>
        </w:rPr>
        <w:t xml:space="preserve">. </w:t>
      </w:r>
      <w:r w:rsidR="0057788C" w:rsidRPr="0057788C">
        <w:rPr>
          <w:rFonts w:ascii="Times New Roman" w:eastAsia="Calibri" w:hAnsi="Times New Roman" w:cs="Times New Roman"/>
          <w:sz w:val="24"/>
          <w:szCs w:val="24"/>
        </w:rPr>
        <w:t>2007; 5</w:t>
      </w:r>
      <w:r w:rsidR="0057788C">
        <w:rPr>
          <w:rFonts w:ascii="Times New Roman" w:eastAsia="Calibri" w:hAnsi="Times New Roman" w:cs="Times New Roman"/>
          <w:sz w:val="24"/>
          <w:szCs w:val="24"/>
        </w:rPr>
        <w:t>(1): 40-52.</w:t>
      </w:r>
    </w:p>
    <w:p w:rsidR="00215EBE" w:rsidRPr="0057788C" w:rsidRDefault="00215EBE" w:rsidP="003C3871">
      <w:pPr>
        <w:pStyle w:val="Prrafodelista"/>
        <w:numPr>
          <w:ilvl w:val="0"/>
          <w:numId w:val="26"/>
        </w:numPr>
        <w:spacing w:after="0" w:line="360" w:lineRule="auto"/>
        <w:jc w:val="both"/>
        <w:rPr>
          <w:rFonts w:ascii="Times New Roman" w:eastAsia="Calibri" w:hAnsi="Times New Roman" w:cs="Times New Roman"/>
          <w:sz w:val="24"/>
          <w:szCs w:val="24"/>
        </w:rPr>
      </w:pPr>
      <w:r w:rsidRPr="0057788C">
        <w:rPr>
          <w:rFonts w:ascii="Times New Roman" w:eastAsia="Calibri" w:hAnsi="Times New Roman" w:cs="Times New Roman"/>
          <w:sz w:val="24"/>
          <w:szCs w:val="24"/>
        </w:rPr>
        <w:t>Base de Datos Programa Control Prenatal de Embarazo de Alto Riesgo ESE Hospital Regional de Duitama. Primer semestre 2014.</w:t>
      </w:r>
    </w:p>
    <w:p w:rsidR="00423E1C" w:rsidRPr="00897767" w:rsidRDefault="00423E1C" w:rsidP="00546F91">
      <w:pPr>
        <w:pStyle w:val="Default"/>
        <w:numPr>
          <w:ilvl w:val="0"/>
          <w:numId w:val="26"/>
        </w:numPr>
        <w:spacing w:line="360" w:lineRule="auto"/>
        <w:jc w:val="both"/>
        <w:rPr>
          <w:rFonts w:ascii="Times New Roman" w:hAnsi="Times New Roman" w:cs="Times New Roman"/>
          <w:color w:val="auto"/>
        </w:rPr>
      </w:pPr>
      <w:r w:rsidRPr="00897767">
        <w:rPr>
          <w:rFonts w:ascii="Times New Roman" w:hAnsi="Times New Roman" w:cs="Times New Roman"/>
          <w:color w:val="auto"/>
        </w:rPr>
        <w:t xml:space="preserve">Alarcón AR, Coello LJ, Cabrera GJ, </w:t>
      </w:r>
      <w:r w:rsidR="00C0400C" w:rsidRPr="00897767">
        <w:rPr>
          <w:rFonts w:ascii="Times New Roman" w:hAnsi="Times New Roman" w:cs="Times New Roman"/>
          <w:color w:val="auto"/>
        </w:rPr>
        <w:t>Moner</w:t>
      </w:r>
      <w:r w:rsidRPr="00897767">
        <w:rPr>
          <w:rFonts w:ascii="Times New Roman" w:hAnsi="Times New Roman" w:cs="Times New Roman"/>
          <w:color w:val="auto"/>
        </w:rPr>
        <w:t xml:space="preserve"> DG. Factores que influyen en el embarazo en la adolescencia. </w:t>
      </w:r>
      <w:proofErr w:type="spellStart"/>
      <w:r w:rsidRPr="00897767">
        <w:rPr>
          <w:rFonts w:ascii="Times New Roman" w:hAnsi="Times New Roman" w:cs="Times New Roman"/>
          <w:color w:val="auto"/>
        </w:rPr>
        <w:t>Rev</w:t>
      </w:r>
      <w:proofErr w:type="spellEnd"/>
      <w:r w:rsidRPr="00897767">
        <w:rPr>
          <w:rFonts w:ascii="Times New Roman" w:hAnsi="Times New Roman" w:cs="Times New Roman"/>
          <w:color w:val="auto"/>
        </w:rPr>
        <w:t xml:space="preserve"> Cubana </w:t>
      </w:r>
      <w:r w:rsidR="00C0400C" w:rsidRPr="00897767">
        <w:rPr>
          <w:rFonts w:ascii="Times New Roman" w:hAnsi="Times New Roman" w:cs="Times New Roman"/>
          <w:color w:val="auto"/>
        </w:rPr>
        <w:t>Enfermar</w:t>
      </w:r>
      <w:r w:rsidR="0057788C">
        <w:rPr>
          <w:rFonts w:ascii="Times New Roman" w:hAnsi="Times New Roman" w:cs="Times New Roman"/>
          <w:color w:val="auto"/>
        </w:rPr>
        <w:t xml:space="preserve">. </w:t>
      </w:r>
      <w:r w:rsidRPr="00897767">
        <w:rPr>
          <w:rFonts w:ascii="Times New Roman" w:hAnsi="Times New Roman" w:cs="Times New Roman"/>
          <w:color w:val="auto"/>
        </w:rPr>
        <w:t>2009; 25</w:t>
      </w:r>
      <w:r w:rsidR="0057788C">
        <w:rPr>
          <w:rFonts w:ascii="Times New Roman" w:hAnsi="Times New Roman" w:cs="Times New Roman"/>
          <w:color w:val="auto"/>
        </w:rPr>
        <w:t xml:space="preserve"> (1-2): 1-14.</w:t>
      </w:r>
    </w:p>
    <w:p w:rsidR="0057788C" w:rsidRDefault="00215EBE" w:rsidP="003C3871">
      <w:pPr>
        <w:pStyle w:val="Default"/>
        <w:numPr>
          <w:ilvl w:val="0"/>
          <w:numId w:val="26"/>
        </w:numPr>
        <w:spacing w:line="360" w:lineRule="auto"/>
        <w:jc w:val="both"/>
        <w:rPr>
          <w:rFonts w:ascii="Times New Roman" w:hAnsi="Times New Roman" w:cs="Times New Roman"/>
          <w:color w:val="auto"/>
        </w:rPr>
      </w:pPr>
      <w:r w:rsidRPr="0057788C">
        <w:rPr>
          <w:rFonts w:ascii="Times New Roman" w:hAnsi="Times New Roman" w:cs="Times New Roman"/>
          <w:color w:val="auto"/>
        </w:rPr>
        <w:t>Co</w:t>
      </w:r>
      <w:r w:rsidR="0057788C" w:rsidRPr="0057788C">
        <w:rPr>
          <w:rFonts w:ascii="Times New Roman" w:hAnsi="Times New Roman" w:cs="Times New Roman"/>
          <w:color w:val="auto"/>
        </w:rPr>
        <w:t xml:space="preserve">lmenares Z, Montero L, Reina R, Gonzáles Z. </w:t>
      </w:r>
      <w:r w:rsidRPr="0057788C">
        <w:rPr>
          <w:rFonts w:ascii="Times New Roman" w:hAnsi="Times New Roman" w:cs="Times New Roman"/>
          <w:color w:val="auto"/>
        </w:rPr>
        <w:t xml:space="preserve">Intervención de enfermería durante la clínica prenatal y conocimiento sobre riesgos fisiológicos de la adolescente embarazada. </w:t>
      </w:r>
      <w:proofErr w:type="spellStart"/>
      <w:r w:rsidRPr="0057788C">
        <w:rPr>
          <w:rFonts w:ascii="Times New Roman" w:hAnsi="Times New Roman" w:cs="Times New Roman"/>
          <w:color w:val="auto"/>
        </w:rPr>
        <w:t>Rev</w:t>
      </w:r>
      <w:proofErr w:type="spellEnd"/>
      <w:r w:rsidRPr="0057788C">
        <w:rPr>
          <w:rFonts w:ascii="Times New Roman" w:hAnsi="Times New Roman" w:cs="Times New Roman"/>
          <w:color w:val="auto"/>
        </w:rPr>
        <w:t xml:space="preserve"> Enfermería Global</w:t>
      </w:r>
      <w:r w:rsidR="00C0400C" w:rsidRPr="0057788C">
        <w:rPr>
          <w:rFonts w:ascii="Times New Roman" w:hAnsi="Times New Roman" w:cs="Times New Roman"/>
          <w:color w:val="auto"/>
        </w:rPr>
        <w:t xml:space="preserve">. </w:t>
      </w:r>
      <w:r w:rsidRPr="0057788C">
        <w:rPr>
          <w:rFonts w:ascii="Times New Roman" w:hAnsi="Times New Roman" w:cs="Times New Roman"/>
          <w:color w:val="auto"/>
        </w:rPr>
        <w:t>2010</w:t>
      </w:r>
      <w:r w:rsidR="0057788C">
        <w:rPr>
          <w:rFonts w:ascii="Times New Roman" w:hAnsi="Times New Roman" w:cs="Times New Roman"/>
          <w:color w:val="auto"/>
        </w:rPr>
        <w:t>; 18</w:t>
      </w:r>
      <w:r w:rsidR="000203DA">
        <w:rPr>
          <w:rFonts w:ascii="Times New Roman" w:hAnsi="Times New Roman" w:cs="Times New Roman"/>
          <w:color w:val="auto"/>
        </w:rPr>
        <w:t>:1-10.</w:t>
      </w:r>
      <w:hyperlink r:id="rId15" w:tgtFrame="_blank" w:history="1">
        <w:r w:rsidR="003C3871" w:rsidRPr="003C3871">
          <w:rPr>
            <w:rStyle w:val="Hipervnculo"/>
            <w:rFonts w:ascii="Verdana" w:hAnsi="Verdana"/>
            <w:color w:val="0070C0"/>
            <w:sz w:val="18"/>
            <w:szCs w:val="18"/>
            <w:shd w:val="clear" w:color="auto" w:fill="FFFFFF"/>
          </w:rPr>
          <w:t>http://dx.doi.org/10.4321/S1695-61412010000100005</w:t>
        </w:r>
      </w:hyperlink>
    </w:p>
    <w:p w:rsidR="00215EBE" w:rsidRPr="000203DA" w:rsidRDefault="00423E1C" w:rsidP="000203DA">
      <w:pPr>
        <w:pStyle w:val="Default"/>
        <w:numPr>
          <w:ilvl w:val="0"/>
          <w:numId w:val="26"/>
        </w:numPr>
        <w:spacing w:line="360" w:lineRule="auto"/>
        <w:jc w:val="both"/>
        <w:rPr>
          <w:rStyle w:val="Hipervnculo"/>
          <w:rFonts w:ascii="Times New Roman" w:hAnsi="Times New Roman" w:cs="Times New Roman"/>
          <w:color w:val="auto"/>
          <w:u w:val="none"/>
        </w:rPr>
      </w:pPr>
      <w:r w:rsidRPr="0057788C">
        <w:rPr>
          <w:rFonts w:ascii="Times New Roman" w:hAnsi="Times New Roman" w:cs="Times New Roman"/>
          <w:color w:val="auto"/>
        </w:rPr>
        <w:t>Cabezas E</w:t>
      </w:r>
      <w:r w:rsidR="00215EBE" w:rsidRPr="0057788C">
        <w:rPr>
          <w:rFonts w:ascii="Times New Roman" w:hAnsi="Times New Roman" w:cs="Times New Roman"/>
          <w:color w:val="auto"/>
        </w:rPr>
        <w:t xml:space="preserve">. Mortalidad materna y perinatal en adolescentes. </w:t>
      </w:r>
      <w:proofErr w:type="spellStart"/>
      <w:r w:rsidR="00215EBE" w:rsidRPr="0057788C">
        <w:rPr>
          <w:rFonts w:ascii="Times New Roman" w:hAnsi="Times New Roman" w:cs="Times New Roman"/>
          <w:color w:val="auto"/>
        </w:rPr>
        <w:t>Rev</w:t>
      </w:r>
      <w:proofErr w:type="spellEnd"/>
      <w:r w:rsidR="00215EBE" w:rsidRPr="0057788C">
        <w:rPr>
          <w:rFonts w:ascii="Times New Roman" w:hAnsi="Times New Roman" w:cs="Times New Roman"/>
          <w:color w:val="auto"/>
        </w:rPr>
        <w:t xml:space="preserve"> Cubana </w:t>
      </w:r>
      <w:proofErr w:type="spellStart"/>
      <w:r w:rsidR="00215EBE" w:rsidRPr="0057788C">
        <w:rPr>
          <w:rFonts w:ascii="Times New Roman" w:hAnsi="Times New Roman" w:cs="Times New Roman"/>
          <w:color w:val="auto"/>
        </w:rPr>
        <w:t>ObstetGinecol</w:t>
      </w:r>
      <w:proofErr w:type="spellEnd"/>
      <w:r w:rsidR="00E618C6">
        <w:rPr>
          <w:rFonts w:ascii="Times New Roman" w:hAnsi="Times New Roman" w:cs="Times New Roman"/>
          <w:color w:val="auto"/>
        </w:rPr>
        <w:t xml:space="preserve">. </w:t>
      </w:r>
      <w:r w:rsidR="00215EBE" w:rsidRPr="0057788C">
        <w:rPr>
          <w:rFonts w:ascii="Times New Roman" w:hAnsi="Times New Roman" w:cs="Times New Roman"/>
          <w:color w:val="auto"/>
        </w:rPr>
        <w:t>2002;</w:t>
      </w:r>
      <w:r w:rsidR="00C0400C" w:rsidRPr="0057788C">
        <w:rPr>
          <w:rFonts w:ascii="Times New Roman" w:hAnsi="Times New Roman" w:cs="Times New Roman"/>
          <w:color w:val="auto"/>
        </w:rPr>
        <w:t> 28</w:t>
      </w:r>
      <w:r w:rsidR="00E618C6">
        <w:rPr>
          <w:rFonts w:ascii="Times New Roman" w:hAnsi="Times New Roman" w:cs="Times New Roman"/>
          <w:color w:val="auto"/>
        </w:rPr>
        <w:t>(1): 5-10.</w:t>
      </w:r>
    </w:p>
    <w:p w:rsidR="00E618C6" w:rsidRDefault="00C0400C" w:rsidP="00E618C6">
      <w:pPr>
        <w:pStyle w:val="Prrafodelista"/>
        <w:numPr>
          <w:ilvl w:val="0"/>
          <w:numId w:val="26"/>
        </w:numPr>
        <w:spacing w:after="0" w:line="360" w:lineRule="auto"/>
        <w:jc w:val="both"/>
        <w:rPr>
          <w:rFonts w:ascii="Times New Roman" w:hAnsi="Times New Roman" w:cs="Times New Roman"/>
          <w:sz w:val="24"/>
          <w:szCs w:val="24"/>
        </w:rPr>
      </w:pPr>
      <w:r w:rsidRPr="00897767">
        <w:rPr>
          <w:rFonts w:ascii="Times New Roman" w:hAnsi="Times New Roman" w:cs="Times New Roman"/>
          <w:sz w:val="24"/>
          <w:szCs w:val="24"/>
          <w:shd w:val="clear" w:color="auto" w:fill="FFFFFF"/>
        </w:rPr>
        <w:t>Rafita</w:t>
      </w:r>
      <w:r w:rsidR="00215EBE" w:rsidRPr="00897767">
        <w:rPr>
          <w:rFonts w:ascii="Times New Roman" w:hAnsi="Times New Roman" w:cs="Times New Roman"/>
          <w:sz w:val="24"/>
          <w:szCs w:val="24"/>
          <w:shd w:val="clear" w:color="auto" w:fill="FFFFFF"/>
        </w:rPr>
        <w:t xml:space="preserve"> A, </w:t>
      </w:r>
      <w:r w:rsidRPr="00897767">
        <w:rPr>
          <w:rFonts w:ascii="Times New Roman" w:hAnsi="Times New Roman" w:cs="Times New Roman"/>
          <w:sz w:val="24"/>
          <w:szCs w:val="24"/>
          <w:shd w:val="clear" w:color="auto" w:fill="FFFFFF"/>
        </w:rPr>
        <w:t>Airosa</w:t>
      </w:r>
      <w:r w:rsidR="00215EBE" w:rsidRPr="00897767">
        <w:rPr>
          <w:rFonts w:ascii="Times New Roman" w:hAnsi="Times New Roman" w:cs="Times New Roman"/>
          <w:sz w:val="24"/>
          <w:szCs w:val="24"/>
          <w:shd w:val="clear" w:color="auto" w:fill="FFFFFF"/>
        </w:rPr>
        <w:t xml:space="preserve"> J, </w:t>
      </w:r>
      <w:r w:rsidRPr="00897767">
        <w:rPr>
          <w:rFonts w:ascii="Times New Roman" w:hAnsi="Times New Roman" w:cs="Times New Roman"/>
          <w:sz w:val="24"/>
          <w:szCs w:val="24"/>
          <w:shd w:val="clear" w:color="auto" w:fill="FFFFFF"/>
        </w:rPr>
        <w:t>Cutió</w:t>
      </w:r>
      <w:r w:rsidR="00215EBE" w:rsidRPr="00897767">
        <w:rPr>
          <w:rFonts w:ascii="Times New Roman" w:hAnsi="Times New Roman" w:cs="Times New Roman"/>
          <w:sz w:val="24"/>
          <w:szCs w:val="24"/>
          <w:shd w:val="clear" w:color="auto" w:fill="FFFFFF"/>
        </w:rPr>
        <w:t xml:space="preserve"> J. Adolescencia e interrupciones de embarazos. Revista Cubana </w:t>
      </w:r>
      <w:proofErr w:type="spellStart"/>
      <w:r w:rsidR="00E618C6" w:rsidRPr="0057788C">
        <w:rPr>
          <w:rFonts w:ascii="Times New Roman" w:hAnsi="Times New Roman" w:cs="Times New Roman"/>
        </w:rPr>
        <w:t>ObstetGinecol</w:t>
      </w:r>
      <w:proofErr w:type="spellEnd"/>
      <w:r w:rsidR="00E618C6">
        <w:rPr>
          <w:rFonts w:ascii="Times New Roman" w:hAnsi="Times New Roman" w:cs="Times New Roman"/>
        </w:rPr>
        <w:t xml:space="preserve">. </w:t>
      </w:r>
      <w:r w:rsidR="00215EBE" w:rsidRPr="00897767">
        <w:rPr>
          <w:rFonts w:ascii="Times New Roman" w:hAnsi="Times New Roman" w:cs="Times New Roman"/>
          <w:sz w:val="24"/>
          <w:szCs w:val="24"/>
          <w:shd w:val="clear" w:color="auto" w:fill="FFFFFF"/>
        </w:rPr>
        <w:t>2004</w:t>
      </w:r>
      <w:r w:rsidR="00E618C6">
        <w:rPr>
          <w:rFonts w:ascii="Times New Roman" w:hAnsi="Times New Roman" w:cs="Times New Roman"/>
          <w:sz w:val="24"/>
          <w:szCs w:val="24"/>
          <w:shd w:val="clear" w:color="auto" w:fill="FFFFFF"/>
        </w:rPr>
        <w:t>; 30(</w:t>
      </w:r>
      <w:r w:rsidR="00215EBE" w:rsidRPr="00897767">
        <w:rPr>
          <w:rFonts w:ascii="Times New Roman" w:hAnsi="Times New Roman" w:cs="Times New Roman"/>
          <w:sz w:val="24"/>
          <w:szCs w:val="24"/>
          <w:shd w:val="clear" w:color="auto" w:fill="FFFFFF"/>
        </w:rPr>
        <w:t>1</w:t>
      </w:r>
      <w:r w:rsidR="00E618C6">
        <w:rPr>
          <w:rFonts w:ascii="Times New Roman" w:hAnsi="Times New Roman" w:cs="Times New Roman"/>
          <w:sz w:val="24"/>
          <w:szCs w:val="24"/>
          <w:shd w:val="clear" w:color="auto" w:fill="FFFFFF"/>
        </w:rPr>
        <w:t xml:space="preserve">): </w:t>
      </w:r>
      <w:r w:rsidR="00215EBE" w:rsidRPr="00897767">
        <w:rPr>
          <w:rFonts w:ascii="Times New Roman" w:hAnsi="Times New Roman" w:cs="Times New Roman"/>
          <w:sz w:val="24"/>
          <w:szCs w:val="24"/>
        </w:rPr>
        <w:t>1561-3062.</w:t>
      </w:r>
      <w:r w:rsidR="00215EBE" w:rsidRPr="00897767">
        <w:rPr>
          <w:rStyle w:val="apple-converted-space"/>
          <w:rFonts w:ascii="Times New Roman" w:hAnsi="Times New Roman" w:cs="Times New Roman"/>
          <w:sz w:val="24"/>
          <w:szCs w:val="24"/>
        </w:rPr>
        <w:t> </w:t>
      </w:r>
    </w:p>
    <w:p w:rsidR="00215EBE" w:rsidRPr="00E618C6" w:rsidRDefault="00C0400C" w:rsidP="00E618C6">
      <w:pPr>
        <w:pStyle w:val="Prrafodelista"/>
        <w:numPr>
          <w:ilvl w:val="0"/>
          <w:numId w:val="26"/>
        </w:numPr>
        <w:spacing w:after="0" w:line="360" w:lineRule="auto"/>
        <w:jc w:val="both"/>
        <w:rPr>
          <w:rStyle w:val="Hipervnculo"/>
          <w:rFonts w:ascii="Times New Roman" w:hAnsi="Times New Roman" w:cs="Times New Roman"/>
          <w:color w:val="auto"/>
          <w:sz w:val="24"/>
          <w:szCs w:val="24"/>
          <w:u w:val="none"/>
        </w:rPr>
      </w:pPr>
      <w:r w:rsidRPr="00E618C6">
        <w:rPr>
          <w:rFonts w:ascii="Times New Roman" w:hAnsi="Times New Roman" w:cs="Times New Roman"/>
        </w:rPr>
        <w:t>Clemente</w:t>
      </w:r>
      <w:r w:rsidR="00423E1C" w:rsidRPr="00E618C6">
        <w:rPr>
          <w:rFonts w:ascii="Times New Roman" w:hAnsi="Times New Roman" w:cs="Times New Roman"/>
        </w:rPr>
        <w:t xml:space="preserve"> G. </w:t>
      </w:r>
      <w:r w:rsidR="00215EBE" w:rsidRPr="00E618C6">
        <w:rPr>
          <w:rFonts w:ascii="Times New Roman" w:hAnsi="Times New Roman" w:cs="Times New Roman"/>
        </w:rPr>
        <w:t>Voces, silencios y gritos: Los significados del embarazo en la adolescencia y los est</w:t>
      </w:r>
      <w:r w:rsidR="00E618C6" w:rsidRPr="00E618C6">
        <w:rPr>
          <w:rFonts w:ascii="Times New Roman" w:hAnsi="Times New Roman" w:cs="Times New Roman"/>
        </w:rPr>
        <w:t>ilos parentales educativos. </w:t>
      </w:r>
      <w:proofErr w:type="spellStart"/>
      <w:r w:rsidR="00E618C6" w:rsidRPr="00E618C6">
        <w:rPr>
          <w:rFonts w:ascii="Times New Roman" w:hAnsi="Times New Roman" w:cs="Times New Roman"/>
        </w:rPr>
        <w:t>Rev</w:t>
      </w:r>
      <w:proofErr w:type="spellEnd"/>
      <w:r w:rsidR="00E618C6" w:rsidRPr="00E618C6">
        <w:rPr>
          <w:rFonts w:ascii="Times New Roman" w:hAnsi="Times New Roman" w:cs="Times New Roman"/>
        </w:rPr>
        <w:t xml:space="preserve"> </w:t>
      </w:r>
      <w:proofErr w:type="spellStart"/>
      <w:r w:rsidR="00E618C6" w:rsidRPr="00E618C6">
        <w:rPr>
          <w:rFonts w:ascii="Times New Roman" w:hAnsi="Times New Roman" w:cs="Times New Roman"/>
        </w:rPr>
        <w:t>ArgentSociología</w:t>
      </w:r>
      <w:proofErr w:type="spellEnd"/>
      <w:r w:rsidR="00215EBE" w:rsidRPr="00E618C6">
        <w:rPr>
          <w:rFonts w:ascii="Times New Roman" w:hAnsi="Times New Roman" w:cs="Times New Roman"/>
        </w:rPr>
        <w:t>. </w:t>
      </w:r>
      <w:r w:rsidR="00E618C6" w:rsidRPr="00E618C6">
        <w:rPr>
          <w:rFonts w:ascii="Times New Roman" w:hAnsi="Times New Roman" w:cs="Times New Roman"/>
        </w:rPr>
        <w:t>2009; 7(</w:t>
      </w:r>
      <w:r w:rsidR="00215EBE" w:rsidRPr="00E618C6">
        <w:rPr>
          <w:rFonts w:ascii="Times New Roman" w:hAnsi="Times New Roman" w:cs="Times New Roman"/>
        </w:rPr>
        <w:t>13</w:t>
      </w:r>
      <w:r w:rsidR="00E618C6" w:rsidRPr="00E618C6">
        <w:rPr>
          <w:rFonts w:ascii="Times New Roman" w:hAnsi="Times New Roman" w:cs="Times New Roman"/>
        </w:rPr>
        <w:t xml:space="preserve">): </w:t>
      </w:r>
      <w:r w:rsidR="00215EBE" w:rsidRPr="00E618C6">
        <w:rPr>
          <w:rFonts w:ascii="Times New Roman" w:hAnsi="Times New Roman" w:cs="Times New Roman"/>
        </w:rPr>
        <w:t xml:space="preserve">186-213. </w:t>
      </w:r>
    </w:p>
    <w:p w:rsidR="00215EBE" w:rsidRPr="00897767" w:rsidRDefault="00215EBE" w:rsidP="00546F91">
      <w:pPr>
        <w:pStyle w:val="Prrafodelista"/>
        <w:numPr>
          <w:ilvl w:val="0"/>
          <w:numId w:val="26"/>
        </w:numPr>
        <w:spacing w:after="0" w:line="360" w:lineRule="auto"/>
        <w:jc w:val="both"/>
        <w:rPr>
          <w:rStyle w:val="Hipervnculo"/>
          <w:rFonts w:ascii="Times New Roman" w:eastAsia="Calibri" w:hAnsi="Times New Roman" w:cs="Times New Roman"/>
          <w:color w:val="auto"/>
          <w:sz w:val="24"/>
          <w:szCs w:val="24"/>
          <w:u w:val="none"/>
        </w:rPr>
      </w:pPr>
      <w:r w:rsidRPr="00897767">
        <w:rPr>
          <w:rFonts w:ascii="Times New Roman" w:hAnsi="Times New Roman" w:cs="Times New Roman"/>
          <w:sz w:val="24"/>
          <w:szCs w:val="24"/>
        </w:rPr>
        <w:t xml:space="preserve">Garrido M, </w:t>
      </w:r>
      <w:r w:rsidR="00C0400C" w:rsidRPr="00897767">
        <w:rPr>
          <w:rFonts w:ascii="Times New Roman" w:hAnsi="Times New Roman" w:cs="Times New Roman"/>
          <w:sz w:val="24"/>
          <w:szCs w:val="24"/>
        </w:rPr>
        <w:t>Marchan</w:t>
      </w:r>
      <w:r w:rsidRPr="00897767">
        <w:rPr>
          <w:rFonts w:ascii="Times New Roman" w:hAnsi="Times New Roman" w:cs="Times New Roman"/>
          <w:sz w:val="24"/>
          <w:szCs w:val="24"/>
        </w:rPr>
        <w:t xml:space="preserve"> M. </w:t>
      </w:r>
      <w:r w:rsidR="00423E1C" w:rsidRPr="00897767">
        <w:rPr>
          <w:rFonts w:ascii="Times New Roman" w:hAnsi="Times New Roman" w:cs="Times New Roman"/>
          <w:sz w:val="24"/>
          <w:szCs w:val="24"/>
        </w:rPr>
        <w:t>Adopción</w:t>
      </w:r>
      <w:r w:rsidRPr="00897767">
        <w:rPr>
          <w:rFonts w:ascii="Times New Roman" w:hAnsi="Times New Roman" w:cs="Times New Roman"/>
          <w:sz w:val="24"/>
          <w:szCs w:val="24"/>
        </w:rPr>
        <w:t xml:space="preserve"> del rol materno en madres adolescentes primerizas según grupo de convivencia.</w:t>
      </w:r>
      <w:r w:rsidR="00E618C6">
        <w:rPr>
          <w:rFonts w:ascii="Times New Roman" w:hAnsi="Times New Roman" w:cs="Times New Roman"/>
          <w:sz w:val="24"/>
          <w:szCs w:val="24"/>
        </w:rPr>
        <w:t xml:space="preserve"> Revista de Psicología Trujillo. 2011; 13(</w:t>
      </w:r>
      <w:r w:rsidRPr="00897767">
        <w:rPr>
          <w:rFonts w:ascii="Times New Roman" w:hAnsi="Times New Roman" w:cs="Times New Roman"/>
          <w:sz w:val="24"/>
          <w:szCs w:val="24"/>
        </w:rPr>
        <w:t>1</w:t>
      </w:r>
      <w:r w:rsidR="00E618C6">
        <w:rPr>
          <w:rFonts w:ascii="Times New Roman" w:hAnsi="Times New Roman" w:cs="Times New Roman"/>
          <w:sz w:val="24"/>
          <w:szCs w:val="24"/>
        </w:rPr>
        <w:t>): 11-28.</w:t>
      </w:r>
    </w:p>
    <w:p w:rsidR="00215EBE" w:rsidRPr="0089776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Nava F</w:t>
      </w:r>
      <w:r w:rsidR="00423E1C" w:rsidRPr="00897767">
        <w:rPr>
          <w:rFonts w:ascii="Times New Roman" w:eastAsia="Calibri" w:hAnsi="Times New Roman" w:cs="Times New Roman"/>
          <w:sz w:val="24"/>
          <w:szCs w:val="24"/>
        </w:rPr>
        <w:t xml:space="preserve">. </w:t>
      </w:r>
      <w:r w:rsidRPr="00897767">
        <w:rPr>
          <w:rFonts w:ascii="Times New Roman" w:eastAsia="Calibri" w:hAnsi="Times New Roman" w:cs="Times New Roman"/>
          <w:sz w:val="24"/>
          <w:szCs w:val="24"/>
        </w:rPr>
        <w:t>La maternidad en la adolescencia, en Contribuciones a las Ciencias Sociales</w:t>
      </w:r>
      <w:r w:rsidR="00E618C6">
        <w:rPr>
          <w:rFonts w:ascii="Times New Roman" w:eastAsia="Calibri" w:hAnsi="Times New Roman" w:cs="Times New Roman"/>
          <w:sz w:val="24"/>
          <w:szCs w:val="24"/>
        </w:rPr>
        <w:t>. 2009.</w:t>
      </w:r>
      <w:r w:rsidRPr="00897767">
        <w:rPr>
          <w:rFonts w:ascii="Times New Roman" w:eastAsia="Calibri" w:hAnsi="Times New Roman" w:cs="Times New Roman"/>
          <w:sz w:val="24"/>
          <w:szCs w:val="24"/>
        </w:rPr>
        <w:t xml:space="preserve"> Disponible en: </w:t>
      </w:r>
      <w:hyperlink r:id="rId16" w:history="1">
        <w:r w:rsidR="00E618C6" w:rsidRPr="00042D10">
          <w:rPr>
            <w:rStyle w:val="Hipervnculo"/>
            <w:rFonts w:ascii="Times New Roman" w:eastAsia="Calibri" w:hAnsi="Times New Roman" w:cs="Times New Roman"/>
            <w:sz w:val="24"/>
            <w:szCs w:val="24"/>
          </w:rPr>
          <w:t>www.eumed.net/rev/cccss/06/cmnf.htm</w:t>
        </w:r>
      </w:hyperlink>
      <w:r w:rsidR="00E618C6" w:rsidRPr="00897767">
        <w:rPr>
          <w:rFonts w:ascii="Times New Roman" w:eastAsia="Calibri" w:hAnsi="Times New Roman" w:cs="Times New Roman"/>
          <w:sz w:val="24"/>
          <w:szCs w:val="24"/>
        </w:rPr>
        <w:t>[consultado el 27 de marzo de 2014]</w:t>
      </w:r>
      <w:r w:rsidR="00E618C6">
        <w:rPr>
          <w:rFonts w:ascii="Times New Roman" w:eastAsia="Calibri" w:hAnsi="Times New Roman" w:cs="Times New Roman"/>
          <w:sz w:val="24"/>
          <w:szCs w:val="24"/>
        </w:rPr>
        <w:t>.</w:t>
      </w:r>
    </w:p>
    <w:p w:rsidR="00215EBE" w:rsidRPr="00E618C6" w:rsidRDefault="00E618C6" w:rsidP="00E618C6">
      <w:pPr>
        <w:pStyle w:val="Prrafodelista"/>
        <w:numPr>
          <w:ilvl w:val="0"/>
          <w:numId w:val="26"/>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República de Colombia. Ministerio de la Protección Social. </w:t>
      </w:r>
      <w:r w:rsidR="00215EBE" w:rsidRPr="00897767">
        <w:rPr>
          <w:rFonts w:ascii="Times New Roman" w:eastAsia="Calibri" w:hAnsi="Times New Roman" w:cs="Times New Roman"/>
          <w:sz w:val="24"/>
          <w:szCs w:val="24"/>
        </w:rPr>
        <w:t>Política nacional de salud sexual y reprod</w:t>
      </w:r>
      <w:r>
        <w:rPr>
          <w:rFonts w:ascii="Times New Roman" w:eastAsia="Calibri" w:hAnsi="Times New Roman" w:cs="Times New Roman"/>
          <w:sz w:val="24"/>
          <w:szCs w:val="24"/>
        </w:rPr>
        <w:t>uctiva. 2003. D</w:t>
      </w:r>
      <w:r w:rsidR="00215EBE" w:rsidRPr="00897767">
        <w:rPr>
          <w:rFonts w:ascii="Times New Roman" w:eastAsia="Calibri" w:hAnsi="Times New Roman" w:cs="Times New Roman"/>
          <w:sz w:val="24"/>
          <w:szCs w:val="24"/>
        </w:rPr>
        <w:t>isponible en:</w:t>
      </w:r>
      <w:hyperlink r:id="rId17" w:history="1">
        <w:r w:rsidRPr="00042D10">
          <w:rPr>
            <w:rStyle w:val="Hipervnculo"/>
            <w:rFonts w:ascii="Times New Roman" w:eastAsia="Calibri" w:hAnsi="Times New Roman" w:cs="Times New Roman"/>
            <w:sz w:val="24"/>
            <w:szCs w:val="24"/>
          </w:rPr>
          <w:t>http://www.unfpa.org.co/home/unfpacol/public_htmlfile/%20politicassr.pdf</w:t>
        </w:r>
      </w:hyperlink>
      <w:r w:rsidRPr="00897767">
        <w:rPr>
          <w:rFonts w:ascii="Times New Roman" w:eastAsia="Calibri" w:hAnsi="Times New Roman" w:cs="Times New Roman"/>
          <w:sz w:val="24"/>
          <w:szCs w:val="24"/>
        </w:rPr>
        <w:t>[consult</w:t>
      </w:r>
      <w:r>
        <w:rPr>
          <w:rFonts w:ascii="Times New Roman" w:eastAsia="Calibri" w:hAnsi="Times New Roman" w:cs="Times New Roman"/>
          <w:sz w:val="24"/>
          <w:szCs w:val="24"/>
        </w:rPr>
        <w:t>ado el 1</w:t>
      </w:r>
      <w:r w:rsidRPr="00897767">
        <w:rPr>
          <w:rFonts w:ascii="Times New Roman" w:eastAsia="Calibri" w:hAnsi="Times New Roman" w:cs="Times New Roman"/>
          <w:sz w:val="24"/>
          <w:szCs w:val="24"/>
        </w:rPr>
        <w:t>7 de marzo de 2014]</w:t>
      </w:r>
      <w:r>
        <w:rPr>
          <w:rFonts w:ascii="Times New Roman" w:eastAsia="Calibri" w:hAnsi="Times New Roman" w:cs="Times New Roman"/>
          <w:sz w:val="24"/>
          <w:szCs w:val="24"/>
        </w:rPr>
        <w:t>.</w:t>
      </w:r>
    </w:p>
    <w:p w:rsidR="00215EBE" w:rsidRPr="0059421D"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lang w:val="en-US"/>
        </w:rPr>
      </w:pPr>
      <w:r w:rsidRPr="00897767">
        <w:rPr>
          <w:rFonts w:ascii="Times New Roman" w:eastAsia="Calibri" w:hAnsi="Times New Roman" w:cs="Times New Roman"/>
          <w:sz w:val="24"/>
          <w:szCs w:val="24"/>
          <w:lang w:val="en-US"/>
        </w:rPr>
        <w:t xml:space="preserve">Mercer R. Becoming a mother versus maternal role attainment. </w:t>
      </w:r>
      <w:r w:rsidRPr="0059421D">
        <w:rPr>
          <w:rFonts w:ascii="Times New Roman" w:eastAsia="Calibri" w:hAnsi="Times New Roman" w:cs="Times New Roman"/>
          <w:sz w:val="24"/>
          <w:szCs w:val="24"/>
          <w:lang w:val="en-US"/>
        </w:rPr>
        <w:t xml:space="preserve">JNS. </w:t>
      </w:r>
      <w:r w:rsidR="00CD7066" w:rsidRPr="0059421D">
        <w:rPr>
          <w:rFonts w:ascii="Times New Roman" w:eastAsia="Calibri" w:hAnsi="Times New Roman" w:cs="Times New Roman"/>
          <w:sz w:val="24"/>
          <w:szCs w:val="24"/>
          <w:lang w:val="en-US"/>
        </w:rPr>
        <w:t>2004; 36(3): 226-232.</w:t>
      </w:r>
      <w:hyperlink r:id="rId18" w:tgtFrame="_blank" w:history="1">
        <w:r w:rsidR="003C3871" w:rsidRPr="0059421D">
          <w:rPr>
            <w:rStyle w:val="Hipervnculo"/>
            <w:rFonts w:ascii="Verdana" w:hAnsi="Verdana"/>
            <w:color w:val="0070C0"/>
            <w:sz w:val="18"/>
            <w:szCs w:val="18"/>
            <w:shd w:val="clear" w:color="auto" w:fill="FFFFFF"/>
            <w:lang w:val="en-US"/>
          </w:rPr>
          <w:t>http://dx.doi.org/10.1111/j.1547-5069.2004.04042.x</w:t>
        </w:r>
      </w:hyperlink>
    </w:p>
    <w:p w:rsidR="00CD7066" w:rsidRDefault="00215EBE" w:rsidP="003C3871">
      <w:pPr>
        <w:pStyle w:val="Prrafodelista"/>
        <w:numPr>
          <w:ilvl w:val="0"/>
          <w:numId w:val="26"/>
        </w:numPr>
        <w:spacing w:after="0" w:line="360" w:lineRule="auto"/>
        <w:jc w:val="both"/>
        <w:rPr>
          <w:rFonts w:ascii="Times New Roman" w:eastAsia="Calibri" w:hAnsi="Times New Roman" w:cs="Times New Roman"/>
          <w:sz w:val="24"/>
          <w:szCs w:val="24"/>
        </w:rPr>
      </w:pPr>
      <w:r w:rsidRPr="00CD7066">
        <w:rPr>
          <w:rFonts w:ascii="Times New Roman" w:eastAsia="Calibri" w:hAnsi="Times New Roman" w:cs="Times New Roman"/>
          <w:sz w:val="24"/>
          <w:szCs w:val="24"/>
          <w:lang w:val="en-US"/>
        </w:rPr>
        <w:lastRenderedPageBreak/>
        <w:t xml:space="preserve">Gardner M, </w:t>
      </w:r>
      <w:r w:rsidR="00C0400C" w:rsidRPr="00CD7066">
        <w:rPr>
          <w:rFonts w:ascii="Times New Roman" w:eastAsia="Calibri" w:hAnsi="Times New Roman" w:cs="Times New Roman"/>
          <w:sz w:val="24"/>
          <w:szCs w:val="24"/>
          <w:lang w:val="en-US"/>
        </w:rPr>
        <w:t>Detrick</w:t>
      </w:r>
      <w:r w:rsidRPr="00CD7066">
        <w:rPr>
          <w:rFonts w:ascii="Times New Roman" w:eastAsia="Calibri" w:hAnsi="Times New Roman" w:cs="Times New Roman"/>
          <w:sz w:val="24"/>
          <w:szCs w:val="24"/>
          <w:lang w:val="en-US"/>
        </w:rPr>
        <w:t xml:space="preserve"> J. Understanding interventions and outcomes in mothers of infants. </w:t>
      </w:r>
      <w:proofErr w:type="spellStart"/>
      <w:r w:rsidRPr="00CD7066">
        <w:rPr>
          <w:rFonts w:ascii="Times New Roman" w:eastAsia="Calibri" w:hAnsi="Times New Roman" w:cs="Times New Roman"/>
          <w:sz w:val="24"/>
          <w:szCs w:val="24"/>
        </w:rPr>
        <w:t>Issues</w:t>
      </w:r>
      <w:proofErr w:type="spellEnd"/>
      <w:r w:rsidR="00CD7066" w:rsidRPr="00CD7066">
        <w:rPr>
          <w:rFonts w:ascii="Times New Roman" w:eastAsia="Calibri" w:hAnsi="Times New Roman" w:cs="Times New Roman"/>
          <w:sz w:val="24"/>
          <w:szCs w:val="24"/>
        </w:rPr>
        <w:t xml:space="preserve"> In </w:t>
      </w:r>
      <w:proofErr w:type="spellStart"/>
      <w:r w:rsidRPr="00CD7066">
        <w:rPr>
          <w:rFonts w:ascii="Times New Roman" w:eastAsia="Calibri" w:hAnsi="Times New Roman" w:cs="Times New Roman"/>
          <w:sz w:val="24"/>
          <w:szCs w:val="24"/>
        </w:rPr>
        <w:t>ComprPediatrNurs</w:t>
      </w:r>
      <w:proofErr w:type="spellEnd"/>
      <w:r w:rsidRPr="00CD7066">
        <w:rPr>
          <w:rFonts w:ascii="Times New Roman" w:eastAsia="Calibri" w:hAnsi="Times New Roman" w:cs="Times New Roman"/>
          <w:sz w:val="24"/>
          <w:szCs w:val="24"/>
        </w:rPr>
        <w:t xml:space="preserve">. </w:t>
      </w:r>
      <w:r w:rsidR="00CD7066" w:rsidRPr="00CD7066">
        <w:rPr>
          <w:rFonts w:ascii="Times New Roman" w:eastAsia="Calibri" w:hAnsi="Times New Roman" w:cs="Times New Roman"/>
          <w:sz w:val="24"/>
          <w:szCs w:val="24"/>
        </w:rPr>
        <w:t>2006</w:t>
      </w:r>
      <w:r w:rsidR="00CD7066">
        <w:rPr>
          <w:rFonts w:ascii="Times New Roman" w:eastAsia="Calibri" w:hAnsi="Times New Roman" w:cs="Times New Roman"/>
          <w:sz w:val="24"/>
          <w:szCs w:val="24"/>
        </w:rPr>
        <w:t>; 29 (1): 25-44.</w:t>
      </w:r>
      <w:hyperlink r:id="rId19" w:tgtFrame="_blank" w:history="1">
        <w:r w:rsidR="003C3871" w:rsidRPr="003C3871">
          <w:rPr>
            <w:rStyle w:val="Hipervnculo"/>
            <w:rFonts w:ascii="Verdana" w:hAnsi="Verdana"/>
            <w:color w:val="0070C0"/>
            <w:sz w:val="18"/>
            <w:szCs w:val="18"/>
            <w:shd w:val="clear" w:color="auto" w:fill="FFFFFF"/>
          </w:rPr>
          <w:t>http://dx.doi.org/10.1080/01460860500523756</w:t>
        </w:r>
      </w:hyperlink>
    </w:p>
    <w:p w:rsidR="00215EBE" w:rsidRPr="00CD7066" w:rsidRDefault="00215EBE" w:rsidP="003C3871">
      <w:pPr>
        <w:pStyle w:val="Prrafodelista"/>
        <w:numPr>
          <w:ilvl w:val="0"/>
          <w:numId w:val="26"/>
        </w:numPr>
        <w:spacing w:after="0" w:line="360" w:lineRule="auto"/>
        <w:jc w:val="both"/>
        <w:rPr>
          <w:rStyle w:val="Hipervnculo"/>
          <w:rFonts w:ascii="Times New Roman" w:eastAsia="Calibri" w:hAnsi="Times New Roman" w:cs="Times New Roman"/>
          <w:color w:val="auto"/>
          <w:sz w:val="24"/>
          <w:szCs w:val="24"/>
          <w:u w:val="none"/>
        </w:rPr>
      </w:pPr>
      <w:r w:rsidRPr="00CD7066">
        <w:rPr>
          <w:rFonts w:ascii="Times New Roman" w:hAnsi="Times New Roman" w:cs="Times New Roman"/>
          <w:sz w:val="24"/>
          <w:szCs w:val="24"/>
        </w:rPr>
        <w:t xml:space="preserve">Ortegón E. Metodología del marco lógico para la planificación, el seguimiento y la evaluación de proyectos y programas. Instituto Latinoamericano y del Caribe de Planificación Económica y Social (ILPES).Área de proyectos y programación de inversiones. Chile 2005.Disponible en: </w:t>
      </w:r>
      <w:hyperlink r:id="rId20" w:history="1">
        <w:r w:rsidRPr="00CD7066">
          <w:rPr>
            <w:rStyle w:val="Hipervnculo"/>
            <w:rFonts w:ascii="Times New Roman" w:hAnsi="Times New Roman" w:cs="Times New Roman"/>
            <w:sz w:val="24"/>
            <w:szCs w:val="24"/>
          </w:rPr>
          <w:t>http://www.ug.edu.ec/dipa/senacyt/cepal_manual_marco_logico.pdf</w:t>
        </w:r>
      </w:hyperlink>
      <w:r w:rsidR="00CD7066" w:rsidRPr="00CD7066">
        <w:rPr>
          <w:rFonts w:ascii="Times New Roman" w:hAnsi="Times New Roman" w:cs="Times New Roman"/>
          <w:sz w:val="24"/>
          <w:szCs w:val="24"/>
        </w:rPr>
        <w:t xml:space="preserve"> [Consultado 9 de abril de 2014]</w:t>
      </w:r>
      <w:r w:rsidR="00CD7066">
        <w:rPr>
          <w:rFonts w:ascii="Times New Roman" w:hAnsi="Times New Roman" w:cs="Times New Roman"/>
          <w:sz w:val="24"/>
          <w:szCs w:val="24"/>
        </w:rPr>
        <w:t>.</w:t>
      </w:r>
    </w:p>
    <w:p w:rsidR="00215EBE" w:rsidRPr="0089776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 xml:space="preserve">Garrido M, </w:t>
      </w:r>
      <w:proofErr w:type="spellStart"/>
      <w:r w:rsidRPr="00897767">
        <w:rPr>
          <w:rFonts w:ascii="Times New Roman" w:eastAsia="Calibri" w:hAnsi="Times New Roman" w:cs="Times New Roman"/>
          <w:sz w:val="24"/>
          <w:szCs w:val="24"/>
        </w:rPr>
        <w:t>Marchán</w:t>
      </w:r>
      <w:proofErr w:type="spellEnd"/>
      <w:r w:rsidRPr="00897767">
        <w:rPr>
          <w:rFonts w:ascii="Times New Roman" w:eastAsia="Calibri" w:hAnsi="Times New Roman" w:cs="Times New Roman"/>
          <w:sz w:val="24"/>
          <w:szCs w:val="24"/>
        </w:rPr>
        <w:t xml:space="preserve"> M. </w:t>
      </w:r>
      <w:proofErr w:type="spellStart"/>
      <w:r w:rsidRPr="00897767">
        <w:rPr>
          <w:rFonts w:ascii="Times New Roman" w:eastAsia="Calibri" w:hAnsi="Times New Roman" w:cs="Times New Roman"/>
          <w:sz w:val="24"/>
          <w:szCs w:val="24"/>
        </w:rPr>
        <w:t>Adopcion</w:t>
      </w:r>
      <w:proofErr w:type="spellEnd"/>
      <w:r w:rsidRPr="00897767">
        <w:rPr>
          <w:rFonts w:ascii="Times New Roman" w:eastAsia="Calibri" w:hAnsi="Times New Roman" w:cs="Times New Roman"/>
          <w:sz w:val="24"/>
          <w:szCs w:val="24"/>
        </w:rPr>
        <w:t xml:space="preserve"> del rol materno en madres adolescentes primerizas según grupo de convivencia.</w:t>
      </w:r>
      <w:r w:rsidR="00CD7066">
        <w:rPr>
          <w:rFonts w:ascii="Times New Roman" w:eastAsia="Calibri" w:hAnsi="Times New Roman" w:cs="Times New Roman"/>
          <w:sz w:val="24"/>
          <w:szCs w:val="24"/>
        </w:rPr>
        <w:t xml:space="preserve"> Revista de Psicología Trujillo. </w:t>
      </w:r>
      <w:r w:rsidRPr="00897767">
        <w:rPr>
          <w:rFonts w:ascii="Times New Roman" w:eastAsia="Calibri" w:hAnsi="Times New Roman" w:cs="Times New Roman"/>
          <w:sz w:val="24"/>
          <w:szCs w:val="24"/>
        </w:rPr>
        <w:t>2011</w:t>
      </w:r>
      <w:r w:rsidR="00CD7066">
        <w:rPr>
          <w:rFonts w:ascii="Times New Roman" w:eastAsia="Calibri" w:hAnsi="Times New Roman" w:cs="Times New Roman"/>
          <w:sz w:val="24"/>
          <w:szCs w:val="24"/>
        </w:rPr>
        <w:t>; 13(</w:t>
      </w:r>
      <w:r w:rsidRPr="00897767">
        <w:rPr>
          <w:rFonts w:ascii="Times New Roman" w:eastAsia="Calibri" w:hAnsi="Times New Roman" w:cs="Times New Roman"/>
          <w:sz w:val="24"/>
          <w:szCs w:val="24"/>
        </w:rPr>
        <w:t>1</w:t>
      </w:r>
      <w:r w:rsidR="00CD7066">
        <w:rPr>
          <w:rFonts w:ascii="Times New Roman" w:eastAsia="Calibri" w:hAnsi="Times New Roman" w:cs="Times New Roman"/>
          <w:sz w:val="24"/>
          <w:szCs w:val="24"/>
        </w:rPr>
        <w:t>): 11-28.</w:t>
      </w:r>
    </w:p>
    <w:p w:rsidR="00CD7066" w:rsidRDefault="003C3871" w:rsidP="00674028">
      <w:pPr>
        <w:pStyle w:val="Prrafodelista"/>
        <w:numPr>
          <w:ilvl w:val="0"/>
          <w:numId w:val="26"/>
        </w:numPr>
        <w:spacing w:after="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Rudecindo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w:t>
      </w:r>
      <w:r w:rsidRPr="003C3871">
        <w:rPr>
          <w:rFonts w:ascii="Times New Roman" w:eastAsia="Calibri" w:hAnsi="Times New Roman" w:cs="Times New Roman"/>
          <w:sz w:val="24"/>
          <w:szCs w:val="24"/>
        </w:rPr>
        <w:t>Ossa</w:t>
      </w:r>
      <w:proofErr w:type="spellEnd"/>
      <w:r w:rsidRPr="003C387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X, </w:t>
      </w:r>
      <w:r w:rsidR="00674028" w:rsidRPr="00674028">
        <w:rPr>
          <w:rFonts w:ascii="Times New Roman" w:eastAsia="Calibri" w:hAnsi="Times New Roman" w:cs="Times New Roman"/>
          <w:sz w:val="24"/>
          <w:szCs w:val="24"/>
        </w:rPr>
        <w:t xml:space="preserve">Bustos </w:t>
      </w:r>
      <w:r w:rsidR="00674028">
        <w:rPr>
          <w:rFonts w:ascii="Times New Roman" w:eastAsia="Calibri" w:hAnsi="Times New Roman" w:cs="Times New Roman"/>
          <w:sz w:val="24"/>
          <w:szCs w:val="24"/>
        </w:rPr>
        <w:t xml:space="preserve"> L, </w:t>
      </w:r>
      <w:r w:rsidR="00674028" w:rsidRPr="00674028">
        <w:rPr>
          <w:rFonts w:ascii="Times New Roman" w:eastAsia="Calibri" w:hAnsi="Times New Roman" w:cs="Times New Roman"/>
          <w:sz w:val="24"/>
          <w:szCs w:val="24"/>
        </w:rPr>
        <w:t>Orellana</w:t>
      </w:r>
      <w:r w:rsidR="00674028">
        <w:rPr>
          <w:rFonts w:ascii="Times New Roman" w:eastAsia="Calibri" w:hAnsi="Times New Roman" w:cs="Times New Roman"/>
          <w:sz w:val="24"/>
          <w:szCs w:val="24"/>
        </w:rPr>
        <w:t xml:space="preserve"> J.</w:t>
      </w:r>
      <w:r w:rsidR="00215EBE" w:rsidRPr="00CD7066">
        <w:rPr>
          <w:rFonts w:ascii="Times New Roman" w:eastAsia="Calibri" w:hAnsi="Times New Roman" w:cs="Times New Roman"/>
          <w:sz w:val="24"/>
          <w:szCs w:val="24"/>
        </w:rPr>
        <w:t xml:space="preserve"> Índices antropométricos para la evaluación de la embarazada y el recién nacido: cálculo mediante tablas bidimensionales, Revista Chilena de </w:t>
      </w:r>
      <w:r w:rsidR="00CD7066" w:rsidRPr="00CD7066">
        <w:rPr>
          <w:rFonts w:ascii="Times New Roman" w:eastAsia="Calibri" w:hAnsi="Times New Roman" w:cs="Times New Roman"/>
          <w:sz w:val="24"/>
          <w:szCs w:val="24"/>
        </w:rPr>
        <w:t xml:space="preserve">Obstetricia y </w:t>
      </w:r>
      <w:r w:rsidR="00215EBE" w:rsidRPr="00CD7066">
        <w:rPr>
          <w:rFonts w:ascii="Times New Roman" w:eastAsia="Calibri" w:hAnsi="Times New Roman" w:cs="Times New Roman"/>
          <w:sz w:val="24"/>
          <w:szCs w:val="24"/>
        </w:rPr>
        <w:t>G</w:t>
      </w:r>
      <w:r w:rsidR="00CD7066">
        <w:rPr>
          <w:rFonts w:ascii="Times New Roman" w:eastAsia="Calibri" w:hAnsi="Times New Roman" w:cs="Times New Roman"/>
          <w:sz w:val="24"/>
          <w:szCs w:val="24"/>
        </w:rPr>
        <w:t>inecología 2011; 76(1): 26 -31.</w:t>
      </w:r>
      <w:hyperlink r:id="rId21" w:tgtFrame="_blank" w:history="1">
        <w:r w:rsidRPr="003C3871">
          <w:rPr>
            <w:rStyle w:val="Hipervnculo"/>
            <w:rFonts w:ascii="Verdana" w:hAnsi="Verdana"/>
            <w:color w:val="0070C0"/>
            <w:sz w:val="18"/>
            <w:szCs w:val="18"/>
            <w:shd w:val="clear" w:color="auto" w:fill="FFFFFF"/>
          </w:rPr>
          <w:t>http://dx.doi.org/10.4067/S0717-75262011000100006</w:t>
        </w:r>
      </w:hyperlink>
    </w:p>
    <w:p w:rsidR="00215EBE" w:rsidRPr="00CD7066" w:rsidRDefault="00215EBE" w:rsidP="003C3871">
      <w:pPr>
        <w:pStyle w:val="Prrafodelista"/>
        <w:numPr>
          <w:ilvl w:val="0"/>
          <w:numId w:val="26"/>
        </w:numPr>
        <w:spacing w:after="0" w:line="360" w:lineRule="auto"/>
        <w:jc w:val="both"/>
        <w:rPr>
          <w:rFonts w:ascii="Times New Roman" w:eastAsia="Calibri" w:hAnsi="Times New Roman" w:cs="Times New Roman"/>
          <w:sz w:val="24"/>
          <w:szCs w:val="24"/>
        </w:rPr>
      </w:pPr>
      <w:r w:rsidRPr="00CD7066">
        <w:rPr>
          <w:rFonts w:ascii="Times New Roman" w:eastAsia="Calibri" w:hAnsi="Times New Roman" w:cs="Times New Roman"/>
          <w:sz w:val="24"/>
          <w:szCs w:val="24"/>
        </w:rPr>
        <w:t>Zambrano G, Fundamentos teóricos y prácticos del cuidado de la salud maternaperinatal durante la etapa gestaci</w:t>
      </w:r>
      <w:r w:rsidR="00CD7066">
        <w:rPr>
          <w:rFonts w:ascii="Times New Roman" w:eastAsia="Calibri" w:hAnsi="Times New Roman" w:cs="Times New Roman"/>
          <w:sz w:val="24"/>
          <w:szCs w:val="24"/>
        </w:rPr>
        <w:t xml:space="preserve">onal, Revista Ciencia y Cuidado. </w:t>
      </w:r>
      <w:r w:rsidRPr="00CD7066">
        <w:rPr>
          <w:rFonts w:ascii="Times New Roman" w:eastAsia="Calibri" w:hAnsi="Times New Roman" w:cs="Times New Roman"/>
          <w:sz w:val="24"/>
          <w:szCs w:val="24"/>
        </w:rPr>
        <w:t>2006</w:t>
      </w:r>
      <w:r w:rsidR="00CD7066">
        <w:rPr>
          <w:rFonts w:ascii="Times New Roman" w:eastAsia="Calibri" w:hAnsi="Times New Roman" w:cs="Times New Roman"/>
          <w:sz w:val="24"/>
          <w:szCs w:val="24"/>
        </w:rPr>
        <w:t>; 3(</w:t>
      </w:r>
      <w:r w:rsidRPr="00CD7066">
        <w:rPr>
          <w:rFonts w:ascii="Times New Roman" w:eastAsia="Calibri" w:hAnsi="Times New Roman" w:cs="Times New Roman"/>
          <w:sz w:val="24"/>
          <w:szCs w:val="24"/>
        </w:rPr>
        <w:t>3</w:t>
      </w:r>
      <w:r w:rsidR="00CD7066">
        <w:rPr>
          <w:rFonts w:ascii="Times New Roman" w:eastAsia="Calibri" w:hAnsi="Times New Roman" w:cs="Times New Roman"/>
          <w:sz w:val="24"/>
          <w:szCs w:val="24"/>
        </w:rPr>
        <w:t>): 43-52.</w:t>
      </w:r>
    </w:p>
    <w:p w:rsidR="00215EBE" w:rsidRPr="00897767" w:rsidRDefault="00144AA9" w:rsidP="00CD7066">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Moreno D</w:t>
      </w:r>
      <w:r w:rsidR="00CD7066">
        <w:rPr>
          <w:rFonts w:ascii="Times New Roman" w:eastAsia="Calibri" w:hAnsi="Times New Roman" w:cs="Times New Roman"/>
          <w:sz w:val="24"/>
          <w:szCs w:val="24"/>
        </w:rPr>
        <w:t>. Programa atención integral</w:t>
      </w:r>
      <w:r w:rsidR="00215EBE" w:rsidRPr="00897767">
        <w:rPr>
          <w:rFonts w:ascii="Times New Roman" w:eastAsia="Calibri" w:hAnsi="Times New Roman" w:cs="Times New Roman"/>
          <w:sz w:val="24"/>
          <w:szCs w:val="24"/>
        </w:rPr>
        <w:t xml:space="preserve"> de la adolescente menor de 15 años embarazada.</w:t>
      </w:r>
      <w:r w:rsidR="00CD7066">
        <w:rPr>
          <w:rFonts w:ascii="Times New Roman" w:eastAsia="Calibri" w:hAnsi="Times New Roman" w:cs="Times New Roman"/>
          <w:sz w:val="24"/>
          <w:szCs w:val="24"/>
        </w:rPr>
        <w:t xml:space="preserve"> Disponible en : </w:t>
      </w:r>
      <w:hyperlink r:id="rId22" w:history="1">
        <w:r w:rsidR="00CD7066" w:rsidRPr="00042D10">
          <w:rPr>
            <w:rStyle w:val="Hipervnculo"/>
            <w:rFonts w:ascii="Times New Roman" w:eastAsia="Calibri" w:hAnsi="Times New Roman" w:cs="Times New Roman"/>
            <w:sz w:val="24"/>
            <w:szCs w:val="24"/>
          </w:rPr>
          <w:t>http://www.adolescenciaalape.org/sites/www.adolescenciaalape.org/files/Dra.Diva%20Moreno%20.Protocolo%20de%20Atenci%C3%B3n%20de%20la%20Menor%20de%2015%20a%C3%B1os%20%20Embarazada.pdf</w:t>
        </w:r>
      </w:hyperlink>
    </w:p>
    <w:p w:rsidR="00C152D7" w:rsidRPr="00C152D7" w:rsidRDefault="00144AA9" w:rsidP="00C152D7">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Duran M.</w:t>
      </w:r>
      <w:r w:rsidR="00215EBE" w:rsidRPr="00897767">
        <w:rPr>
          <w:rFonts w:ascii="Times New Roman" w:eastAsia="Calibri" w:hAnsi="Times New Roman" w:cs="Times New Roman"/>
          <w:sz w:val="24"/>
          <w:szCs w:val="24"/>
        </w:rPr>
        <w:t xml:space="preserve"> Marco epistemológ</w:t>
      </w:r>
      <w:r w:rsidR="00CD7066">
        <w:rPr>
          <w:rFonts w:ascii="Times New Roman" w:eastAsia="Calibri" w:hAnsi="Times New Roman" w:cs="Times New Roman"/>
          <w:sz w:val="24"/>
          <w:szCs w:val="24"/>
        </w:rPr>
        <w:t xml:space="preserve">ico de la enfermería. AQUICHAN. </w:t>
      </w:r>
      <w:r w:rsidR="00215EBE" w:rsidRPr="00897767">
        <w:rPr>
          <w:rFonts w:ascii="Times New Roman" w:eastAsia="Calibri" w:hAnsi="Times New Roman" w:cs="Times New Roman"/>
          <w:sz w:val="24"/>
          <w:szCs w:val="24"/>
        </w:rPr>
        <w:t>2002. Disponible en:</w:t>
      </w:r>
      <w:hyperlink r:id="rId23" w:history="1">
        <w:r w:rsidR="00C152D7" w:rsidRPr="00042D10">
          <w:rPr>
            <w:rStyle w:val="Hipervnculo"/>
            <w:rFonts w:ascii="Times New Roman" w:eastAsia="Calibri" w:hAnsi="Times New Roman" w:cs="Times New Roman"/>
            <w:sz w:val="24"/>
            <w:szCs w:val="24"/>
          </w:rPr>
          <w:t>http://aquichan.unisabana.edu.co/index.php/aquichan/article/view/17/34</w:t>
        </w:r>
      </w:hyperlink>
    </w:p>
    <w:p w:rsidR="00C152D7" w:rsidRPr="00C152D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lang w:val="en-US"/>
        </w:rPr>
      </w:pPr>
      <w:r w:rsidRPr="00531CAA">
        <w:rPr>
          <w:rFonts w:ascii="Times New Roman" w:eastAsia="Calibri" w:hAnsi="Times New Roman" w:cs="Times New Roman"/>
          <w:sz w:val="24"/>
          <w:szCs w:val="24"/>
          <w:lang w:val="en-US"/>
        </w:rPr>
        <w:t>M</w:t>
      </w:r>
      <w:r w:rsidR="00C152D7" w:rsidRPr="00531CAA">
        <w:rPr>
          <w:rFonts w:ascii="Times New Roman" w:eastAsia="Calibri" w:hAnsi="Times New Roman" w:cs="Times New Roman"/>
          <w:sz w:val="24"/>
          <w:szCs w:val="24"/>
          <w:lang w:val="en-US"/>
        </w:rPr>
        <w:t xml:space="preserve">ercer R. </w:t>
      </w:r>
      <w:proofErr w:type="spellStart"/>
      <w:r w:rsidRPr="00531CAA">
        <w:rPr>
          <w:rFonts w:ascii="Times New Roman" w:eastAsia="Calibri" w:hAnsi="Times New Roman" w:cs="Times New Roman"/>
          <w:sz w:val="24"/>
          <w:szCs w:val="24"/>
          <w:lang w:val="en-US"/>
        </w:rPr>
        <w:t>Nursingsupport</w:t>
      </w:r>
      <w:proofErr w:type="spellEnd"/>
      <w:r w:rsidRPr="00531CAA">
        <w:rPr>
          <w:rFonts w:ascii="Times New Roman" w:eastAsia="Calibri" w:hAnsi="Times New Roman" w:cs="Times New Roman"/>
          <w:sz w:val="24"/>
          <w:szCs w:val="24"/>
          <w:lang w:val="en-US"/>
        </w:rPr>
        <w:t xml:space="preserve"> of </w:t>
      </w:r>
      <w:proofErr w:type="spellStart"/>
      <w:r w:rsidRPr="00531CAA">
        <w:rPr>
          <w:rFonts w:ascii="Times New Roman" w:eastAsia="Calibri" w:hAnsi="Times New Roman" w:cs="Times New Roman"/>
          <w:sz w:val="24"/>
          <w:szCs w:val="24"/>
          <w:lang w:val="en-US"/>
        </w:rPr>
        <w:t>theprocess</w:t>
      </w:r>
      <w:proofErr w:type="spellEnd"/>
      <w:r w:rsidRPr="00531CAA">
        <w:rPr>
          <w:rFonts w:ascii="Times New Roman" w:eastAsia="Calibri" w:hAnsi="Times New Roman" w:cs="Times New Roman"/>
          <w:sz w:val="24"/>
          <w:szCs w:val="24"/>
          <w:lang w:val="en-US"/>
        </w:rPr>
        <w:t xml:space="preserve"> of becoming a </w:t>
      </w:r>
      <w:proofErr w:type="spellStart"/>
      <w:r w:rsidRPr="00531CAA">
        <w:rPr>
          <w:rFonts w:ascii="Times New Roman" w:eastAsia="Calibri" w:hAnsi="Times New Roman" w:cs="Times New Roman"/>
          <w:sz w:val="24"/>
          <w:szCs w:val="24"/>
          <w:lang w:val="en-US"/>
        </w:rPr>
        <w:t>mother.</w:t>
      </w:r>
      <w:r w:rsidRPr="0059421D">
        <w:rPr>
          <w:rFonts w:ascii="Times New Roman" w:eastAsia="Calibri" w:hAnsi="Times New Roman" w:cs="Times New Roman"/>
          <w:sz w:val="24"/>
          <w:szCs w:val="24"/>
          <w:lang w:val="en-US"/>
        </w:rPr>
        <w:t>JObstetGinecol</w:t>
      </w:r>
      <w:proofErr w:type="spellEnd"/>
      <w:r w:rsidRPr="0059421D">
        <w:rPr>
          <w:rFonts w:ascii="Times New Roman" w:eastAsia="Calibri" w:hAnsi="Times New Roman" w:cs="Times New Roman"/>
          <w:sz w:val="24"/>
          <w:szCs w:val="24"/>
          <w:lang w:val="en-US"/>
        </w:rPr>
        <w:t xml:space="preserve"> Neonatal </w:t>
      </w:r>
      <w:proofErr w:type="spellStart"/>
      <w:r w:rsidRPr="0059421D">
        <w:rPr>
          <w:rFonts w:ascii="Times New Roman" w:eastAsia="Calibri" w:hAnsi="Times New Roman" w:cs="Times New Roman"/>
          <w:sz w:val="24"/>
          <w:szCs w:val="24"/>
          <w:lang w:val="en-US"/>
        </w:rPr>
        <w:t>Nurs</w:t>
      </w:r>
      <w:proofErr w:type="spellEnd"/>
      <w:r w:rsidR="00C152D7" w:rsidRPr="0059421D">
        <w:rPr>
          <w:rFonts w:ascii="Times New Roman" w:eastAsia="Calibri" w:hAnsi="Times New Roman" w:cs="Times New Roman"/>
          <w:sz w:val="24"/>
          <w:szCs w:val="24"/>
          <w:lang w:val="en-US"/>
        </w:rPr>
        <w:t xml:space="preserve">. </w:t>
      </w:r>
      <w:r w:rsidRPr="0059421D">
        <w:rPr>
          <w:rFonts w:ascii="Times New Roman" w:eastAsia="Calibri" w:hAnsi="Times New Roman" w:cs="Times New Roman"/>
          <w:sz w:val="24"/>
          <w:szCs w:val="24"/>
          <w:lang w:val="en-US"/>
        </w:rPr>
        <w:t>2006</w:t>
      </w:r>
      <w:r w:rsidR="00C152D7" w:rsidRPr="0059421D">
        <w:rPr>
          <w:rFonts w:ascii="Times New Roman" w:eastAsia="Calibri" w:hAnsi="Times New Roman" w:cs="Times New Roman"/>
          <w:sz w:val="24"/>
          <w:szCs w:val="24"/>
          <w:lang w:val="en-US"/>
        </w:rPr>
        <w:t>; 35 (5): 649-</w:t>
      </w:r>
      <w:r w:rsidRPr="0059421D">
        <w:rPr>
          <w:rFonts w:ascii="Times New Roman" w:eastAsia="Calibri" w:hAnsi="Times New Roman" w:cs="Times New Roman"/>
          <w:sz w:val="24"/>
          <w:szCs w:val="24"/>
          <w:lang w:val="en-US"/>
        </w:rPr>
        <w:t>51.</w:t>
      </w:r>
      <w:hyperlink r:id="rId24" w:tgtFrame="_blank" w:history="1">
        <w:r w:rsidR="003C3871" w:rsidRPr="003C3871">
          <w:rPr>
            <w:rStyle w:val="Hipervnculo"/>
            <w:rFonts w:ascii="Verdana" w:hAnsi="Verdana"/>
            <w:color w:val="0070C0"/>
            <w:sz w:val="18"/>
            <w:szCs w:val="18"/>
            <w:shd w:val="clear" w:color="auto" w:fill="FFFFFF"/>
          </w:rPr>
          <w:t>http://dx.doi.org/10.1111/j.1552-6909.2006.00086.x</w:t>
        </w:r>
      </w:hyperlink>
    </w:p>
    <w:p w:rsidR="00215EBE" w:rsidRPr="0089776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lang w:val="en-US"/>
        </w:rPr>
      </w:pPr>
      <w:r w:rsidRPr="00897767">
        <w:rPr>
          <w:rFonts w:ascii="Times New Roman" w:eastAsia="Calibri" w:hAnsi="Times New Roman" w:cs="Times New Roman"/>
          <w:sz w:val="24"/>
          <w:szCs w:val="24"/>
          <w:lang w:val="en-US"/>
        </w:rPr>
        <w:t xml:space="preserve">Mercer R. Walker L. A review of nursing interventions to foster becoming a mother. </w:t>
      </w:r>
      <w:proofErr w:type="spellStart"/>
      <w:r w:rsidRPr="00897767">
        <w:rPr>
          <w:rFonts w:ascii="Times New Roman" w:eastAsia="Calibri" w:hAnsi="Times New Roman" w:cs="Times New Roman"/>
          <w:sz w:val="24"/>
          <w:szCs w:val="24"/>
          <w:lang w:val="en-US"/>
        </w:rPr>
        <w:t>Awhonn</w:t>
      </w:r>
      <w:proofErr w:type="spellEnd"/>
      <w:r w:rsidRPr="00897767">
        <w:rPr>
          <w:rFonts w:ascii="Times New Roman" w:eastAsia="Calibri" w:hAnsi="Times New Roman" w:cs="Times New Roman"/>
          <w:sz w:val="24"/>
          <w:szCs w:val="24"/>
          <w:lang w:val="en-US"/>
        </w:rPr>
        <w:t xml:space="preserve"> the association of women’s health. </w:t>
      </w:r>
      <w:proofErr w:type="spellStart"/>
      <w:r w:rsidRPr="00897767">
        <w:rPr>
          <w:rFonts w:ascii="Times New Roman" w:eastAsia="Calibri" w:hAnsi="Times New Roman" w:cs="Times New Roman"/>
          <w:sz w:val="24"/>
          <w:szCs w:val="24"/>
          <w:lang w:val="en-US"/>
        </w:rPr>
        <w:t>JObstet</w:t>
      </w:r>
      <w:proofErr w:type="spellEnd"/>
      <w:r w:rsidRPr="00897767">
        <w:rPr>
          <w:rFonts w:ascii="Times New Roman" w:eastAsia="Calibri" w:hAnsi="Times New Roman" w:cs="Times New Roman"/>
          <w:sz w:val="24"/>
          <w:szCs w:val="24"/>
          <w:lang w:val="en-US"/>
        </w:rPr>
        <w:t xml:space="preserve"> Ne</w:t>
      </w:r>
      <w:r w:rsidR="003C3871">
        <w:rPr>
          <w:rFonts w:ascii="Times New Roman" w:eastAsia="Calibri" w:hAnsi="Times New Roman" w:cs="Times New Roman"/>
          <w:sz w:val="24"/>
          <w:szCs w:val="24"/>
          <w:lang w:val="en-US"/>
        </w:rPr>
        <w:t xml:space="preserve">onatal </w:t>
      </w:r>
      <w:proofErr w:type="spellStart"/>
      <w:r w:rsidR="003C3871">
        <w:rPr>
          <w:rFonts w:ascii="Times New Roman" w:eastAsia="Calibri" w:hAnsi="Times New Roman" w:cs="Times New Roman"/>
          <w:sz w:val="24"/>
          <w:szCs w:val="24"/>
          <w:lang w:val="en-US"/>
        </w:rPr>
        <w:t>Nurs</w:t>
      </w:r>
      <w:proofErr w:type="spellEnd"/>
      <w:r w:rsidR="003C3871">
        <w:rPr>
          <w:rFonts w:ascii="Times New Roman" w:eastAsia="Calibri" w:hAnsi="Times New Roman" w:cs="Times New Roman"/>
          <w:sz w:val="24"/>
          <w:szCs w:val="24"/>
          <w:lang w:val="en-US"/>
        </w:rPr>
        <w:t xml:space="preserve">. 2006; </w:t>
      </w:r>
      <w:r w:rsidR="00C152D7">
        <w:rPr>
          <w:rFonts w:ascii="Times New Roman" w:eastAsia="Calibri" w:hAnsi="Times New Roman" w:cs="Times New Roman"/>
          <w:sz w:val="24"/>
          <w:szCs w:val="24"/>
          <w:lang w:val="en-US"/>
        </w:rPr>
        <w:t>35 (5): 568-</w:t>
      </w:r>
      <w:r w:rsidRPr="00897767">
        <w:rPr>
          <w:rFonts w:ascii="Times New Roman" w:eastAsia="Calibri" w:hAnsi="Times New Roman" w:cs="Times New Roman"/>
          <w:sz w:val="24"/>
          <w:szCs w:val="24"/>
          <w:lang w:val="en-US"/>
        </w:rPr>
        <w:t>82</w:t>
      </w:r>
      <w:r w:rsidR="003C3871">
        <w:rPr>
          <w:rFonts w:ascii="Times New Roman" w:eastAsia="Calibri" w:hAnsi="Times New Roman" w:cs="Times New Roman"/>
          <w:sz w:val="24"/>
          <w:szCs w:val="24"/>
          <w:lang w:val="en-US"/>
        </w:rPr>
        <w:t xml:space="preserve">. </w:t>
      </w:r>
      <w:hyperlink r:id="rId25" w:tgtFrame="_blank" w:history="1">
        <w:r w:rsidR="003C3871" w:rsidRPr="003C3871">
          <w:rPr>
            <w:rStyle w:val="Hipervnculo"/>
            <w:rFonts w:ascii="Verdana" w:hAnsi="Verdana"/>
            <w:color w:val="0070C0"/>
            <w:sz w:val="18"/>
            <w:szCs w:val="18"/>
            <w:shd w:val="clear" w:color="auto" w:fill="FFFFFF"/>
          </w:rPr>
          <w:t>http://dx.doi.org/10.1111/j.1552-6909.2006.00080.x</w:t>
        </w:r>
      </w:hyperlink>
    </w:p>
    <w:p w:rsidR="00215EBE" w:rsidRPr="00897767" w:rsidRDefault="00215EBE" w:rsidP="00546F91">
      <w:pPr>
        <w:pStyle w:val="Prrafodelista"/>
        <w:numPr>
          <w:ilvl w:val="0"/>
          <w:numId w:val="26"/>
        </w:numPr>
        <w:spacing w:after="0" w:line="360" w:lineRule="auto"/>
        <w:jc w:val="both"/>
        <w:rPr>
          <w:rFonts w:ascii="Times New Roman" w:eastAsia="Calibri" w:hAnsi="Times New Roman" w:cs="Times New Roman"/>
          <w:sz w:val="24"/>
          <w:szCs w:val="24"/>
        </w:rPr>
      </w:pPr>
      <w:r w:rsidRPr="00897767">
        <w:rPr>
          <w:rFonts w:ascii="Times New Roman" w:eastAsia="Calibri" w:hAnsi="Times New Roman" w:cs="Times New Roman"/>
          <w:sz w:val="24"/>
          <w:szCs w:val="24"/>
        </w:rPr>
        <w:t>Congreso de Colombia.Deontológica para el ejercicio de la profesión de Enfermería</w:t>
      </w:r>
      <w:r w:rsidR="00C152D7">
        <w:rPr>
          <w:rFonts w:ascii="Times New Roman" w:eastAsia="Calibri" w:hAnsi="Times New Roman" w:cs="Times New Roman"/>
          <w:sz w:val="24"/>
          <w:szCs w:val="24"/>
        </w:rPr>
        <w:t xml:space="preserve"> en Colombia. Ley 911 del 2004. </w:t>
      </w:r>
      <w:r w:rsidRPr="00897767">
        <w:rPr>
          <w:rFonts w:ascii="Times New Roman" w:eastAsia="Calibri" w:hAnsi="Times New Roman" w:cs="Times New Roman"/>
          <w:sz w:val="24"/>
          <w:szCs w:val="24"/>
        </w:rPr>
        <w:t>Diario Oficial No. 45.693 de 6 de octubre de 2004   .</w:t>
      </w:r>
    </w:p>
    <w:p w:rsidR="005676DA" w:rsidRPr="00531CAA" w:rsidRDefault="00215EBE" w:rsidP="00897767">
      <w:pPr>
        <w:pStyle w:val="Prrafodelista"/>
        <w:numPr>
          <w:ilvl w:val="0"/>
          <w:numId w:val="26"/>
        </w:numPr>
        <w:spacing w:after="0" w:line="360" w:lineRule="auto"/>
        <w:jc w:val="both"/>
        <w:rPr>
          <w:rFonts w:ascii="Times New Roman" w:eastAsia="Calibri" w:hAnsi="Times New Roman" w:cs="Times New Roman"/>
          <w:sz w:val="24"/>
          <w:szCs w:val="24"/>
        </w:rPr>
      </w:pPr>
      <w:proofErr w:type="spellStart"/>
      <w:r w:rsidRPr="00897767">
        <w:rPr>
          <w:rFonts w:ascii="Times New Roman" w:eastAsia="Calibri" w:hAnsi="Times New Roman" w:cs="Times New Roman"/>
          <w:sz w:val="24"/>
          <w:szCs w:val="24"/>
        </w:rPr>
        <w:t>S</w:t>
      </w:r>
      <w:r w:rsidR="00C152D7" w:rsidRPr="00897767">
        <w:rPr>
          <w:rFonts w:ascii="Times New Roman" w:eastAsia="Calibri" w:hAnsi="Times New Roman" w:cs="Times New Roman"/>
          <w:sz w:val="24"/>
          <w:szCs w:val="24"/>
        </w:rPr>
        <w:t>tepke</w:t>
      </w:r>
      <w:proofErr w:type="spellEnd"/>
      <w:r w:rsidRPr="00897767">
        <w:rPr>
          <w:rFonts w:ascii="Times New Roman" w:eastAsia="Calibri" w:hAnsi="Times New Roman" w:cs="Times New Roman"/>
          <w:sz w:val="24"/>
          <w:szCs w:val="24"/>
        </w:rPr>
        <w:t xml:space="preserve"> F. Pautas éticas internacionales para la investigación biomédica en seres humanos. </w:t>
      </w:r>
      <w:r w:rsidR="00C152D7" w:rsidRPr="00531CAA">
        <w:rPr>
          <w:rFonts w:ascii="Times New Roman" w:eastAsia="Calibri" w:hAnsi="Times New Roman" w:cs="Times New Roman"/>
          <w:sz w:val="24"/>
          <w:szCs w:val="24"/>
        </w:rPr>
        <w:t>Ginebra 2002. Disponible en:</w:t>
      </w:r>
      <w:hyperlink r:id="rId26" w:history="1">
        <w:r w:rsidR="00C152D7" w:rsidRPr="00531CAA">
          <w:rPr>
            <w:rStyle w:val="Hipervnculo"/>
            <w:rFonts w:ascii="Times New Roman" w:eastAsia="Calibri" w:hAnsi="Times New Roman" w:cs="Times New Roman"/>
            <w:sz w:val="24"/>
            <w:szCs w:val="24"/>
          </w:rPr>
          <w:t>http://www.paho.org/Spanish/BIO/CIOMS.pdf</w:t>
        </w:r>
      </w:hyperlink>
    </w:p>
    <w:p w:rsidR="007618D9" w:rsidRPr="00531CAA" w:rsidRDefault="007618D9" w:rsidP="00897767">
      <w:pPr>
        <w:spacing w:line="360" w:lineRule="auto"/>
        <w:jc w:val="both"/>
        <w:rPr>
          <w:rFonts w:ascii="Times New Roman" w:hAnsi="Times New Roman" w:cs="Times New Roman"/>
          <w:sz w:val="24"/>
          <w:szCs w:val="24"/>
        </w:rPr>
      </w:pPr>
    </w:p>
    <w:sectPr w:rsidR="007618D9" w:rsidRPr="00531CAA" w:rsidSect="00897767">
      <w:footerReference w:type="default" r:id="rId27"/>
      <w:pgSz w:w="12240" w:h="15840"/>
      <w:pgMar w:top="1418" w:right="1418" w:bottom="1418" w:left="1418"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FFE65D" w15:done="0"/>
  <w15:commentEx w15:paraId="5A4D3F5E" w15:done="0"/>
  <w15:commentEx w15:paraId="64E96B33" w15:done="0"/>
  <w15:commentEx w15:paraId="69C2603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EC" w:rsidRDefault="00846AEC" w:rsidP="00546F91">
      <w:pPr>
        <w:spacing w:after="0" w:line="240" w:lineRule="auto"/>
      </w:pPr>
      <w:r>
        <w:separator/>
      </w:r>
    </w:p>
  </w:endnote>
  <w:endnote w:type="continuationSeparator" w:id="1">
    <w:p w:rsidR="00846AEC" w:rsidRDefault="00846AEC" w:rsidP="00546F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025834"/>
      <w:docPartObj>
        <w:docPartGallery w:val="Page Numbers (Bottom of Page)"/>
        <w:docPartUnique/>
      </w:docPartObj>
    </w:sdtPr>
    <w:sdtContent>
      <w:p w:rsidR="00846AEC" w:rsidRDefault="00B94B06">
        <w:pPr>
          <w:pStyle w:val="Piedepgina"/>
          <w:jc w:val="center"/>
        </w:pPr>
        <w:r>
          <w:fldChar w:fldCharType="begin"/>
        </w:r>
        <w:r w:rsidR="00846AEC">
          <w:instrText>PAGE   \* MERGEFORMAT</w:instrText>
        </w:r>
        <w:r>
          <w:fldChar w:fldCharType="separate"/>
        </w:r>
        <w:r w:rsidR="004C467E" w:rsidRPr="004C467E">
          <w:rPr>
            <w:noProof/>
            <w:lang w:val="es-ES"/>
          </w:rPr>
          <w:t>17</w:t>
        </w:r>
        <w:r>
          <w:fldChar w:fldCharType="end"/>
        </w:r>
      </w:p>
    </w:sdtContent>
  </w:sdt>
  <w:p w:rsidR="00846AEC" w:rsidRDefault="00846A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EC" w:rsidRDefault="00846AEC" w:rsidP="00546F91">
      <w:pPr>
        <w:spacing w:after="0" w:line="240" w:lineRule="auto"/>
      </w:pPr>
      <w:r>
        <w:separator/>
      </w:r>
    </w:p>
  </w:footnote>
  <w:footnote w:type="continuationSeparator" w:id="1">
    <w:p w:rsidR="00846AEC" w:rsidRDefault="00846AEC" w:rsidP="00546F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985"/>
    <w:multiLevelType w:val="hybridMultilevel"/>
    <w:tmpl w:val="D8CA60DC"/>
    <w:lvl w:ilvl="0" w:tplc="368636D8">
      <w:start w:val="1"/>
      <w:numFmt w:val="bullet"/>
      <w:lvlText w:val="•"/>
      <w:lvlJc w:val="left"/>
      <w:pPr>
        <w:tabs>
          <w:tab w:val="num" w:pos="720"/>
        </w:tabs>
        <w:ind w:left="720" w:hanging="360"/>
      </w:pPr>
      <w:rPr>
        <w:rFonts w:ascii="Times New Roman" w:hAnsi="Times New Roman" w:hint="default"/>
      </w:rPr>
    </w:lvl>
    <w:lvl w:ilvl="1" w:tplc="82E4EA62" w:tentative="1">
      <w:start w:val="1"/>
      <w:numFmt w:val="bullet"/>
      <w:lvlText w:val="•"/>
      <w:lvlJc w:val="left"/>
      <w:pPr>
        <w:tabs>
          <w:tab w:val="num" w:pos="1440"/>
        </w:tabs>
        <w:ind w:left="1440" w:hanging="360"/>
      </w:pPr>
      <w:rPr>
        <w:rFonts w:ascii="Times New Roman" w:hAnsi="Times New Roman" w:hint="default"/>
      </w:rPr>
    </w:lvl>
    <w:lvl w:ilvl="2" w:tplc="509E40A0" w:tentative="1">
      <w:start w:val="1"/>
      <w:numFmt w:val="bullet"/>
      <w:lvlText w:val="•"/>
      <w:lvlJc w:val="left"/>
      <w:pPr>
        <w:tabs>
          <w:tab w:val="num" w:pos="2160"/>
        </w:tabs>
        <w:ind w:left="2160" w:hanging="360"/>
      </w:pPr>
      <w:rPr>
        <w:rFonts w:ascii="Times New Roman" w:hAnsi="Times New Roman" w:hint="default"/>
      </w:rPr>
    </w:lvl>
    <w:lvl w:ilvl="3" w:tplc="A8C4EF04" w:tentative="1">
      <w:start w:val="1"/>
      <w:numFmt w:val="bullet"/>
      <w:lvlText w:val="•"/>
      <w:lvlJc w:val="left"/>
      <w:pPr>
        <w:tabs>
          <w:tab w:val="num" w:pos="2880"/>
        </w:tabs>
        <w:ind w:left="2880" w:hanging="360"/>
      </w:pPr>
      <w:rPr>
        <w:rFonts w:ascii="Times New Roman" w:hAnsi="Times New Roman" w:hint="default"/>
      </w:rPr>
    </w:lvl>
    <w:lvl w:ilvl="4" w:tplc="F8986172" w:tentative="1">
      <w:start w:val="1"/>
      <w:numFmt w:val="bullet"/>
      <w:lvlText w:val="•"/>
      <w:lvlJc w:val="left"/>
      <w:pPr>
        <w:tabs>
          <w:tab w:val="num" w:pos="3600"/>
        </w:tabs>
        <w:ind w:left="3600" w:hanging="360"/>
      </w:pPr>
      <w:rPr>
        <w:rFonts w:ascii="Times New Roman" w:hAnsi="Times New Roman" w:hint="default"/>
      </w:rPr>
    </w:lvl>
    <w:lvl w:ilvl="5" w:tplc="B992B866" w:tentative="1">
      <w:start w:val="1"/>
      <w:numFmt w:val="bullet"/>
      <w:lvlText w:val="•"/>
      <w:lvlJc w:val="left"/>
      <w:pPr>
        <w:tabs>
          <w:tab w:val="num" w:pos="4320"/>
        </w:tabs>
        <w:ind w:left="4320" w:hanging="360"/>
      </w:pPr>
      <w:rPr>
        <w:rFonts w:ascii="Times New Roman" w:hAnsi="Times New Roman" w:hint="default"/>
      </w:rPr>
    </w:lvl>
    <w:lvl w:ilvl="6" w:tplc="AF980D76" w:tentative="1">
      <w:start w:val="1"/>
      <w:numFmt w:val="bullet"/>
      <w:lvlText w:val="•"/>
      <w:lvlJc w:val="left"/>
      <w:pPr>
        <w:tabs>
          <w:tab w:val="num" w:pos="5040"/>
        </w:tabs>
        <w:ind w:left="5040" w:hanging="360"/>
      </w:pPr>
      <w:rPr>
        <w:rFonts w:ascii="Times New Roman" w:hAnsi="Times New Roman" w:hint="default"/>
      </w:rPr>
    </w:lvl>
    <w:lvl w:ilvl="7" w:tplc="D9DC5B0E" w:tentative="1">
      <w:start w:val="1"/>
      <w:numFmt w:val="bullet"/>
      <w:lvlText w:val="•"/>
      <w:lvlJc w:val="left"/>
      <w:pPr>
        <w:tabs>
          <w:tab w:val="num" w:pos="5760"/>
        </w:tabs>
        <w:ind w:left="5760" w:hanging="360"/>
      </w:pPr>
      <w:rPr>
        <w:rFonts w:ascii="Times New Roman" w:hAnsi="Times New Roman" w:hint="default"/>
      </w:rPr>
    </w:lvl>
    <w:lvl w:ilvl="8" w:tplc="B69853A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0A3D28"/>
    <w:multiLevelType w:val="hybridMultilevel"/>
    <w:tmpl w:val="C01C775C"/>
    <w:lvl w:ilvl="0" w:tplc="8CEA96DA">
      <w:start w:val="1"/>
      <w:numFmt w:val="bullet"/>
      <w:lvlText w:val="•"/>
      <w:lvlJc w:val="left"/>
      <w:pPr>
        <w:tabs>
          <w:tab w:val="num" w:pos="720"/>
        </w:tabs>
        <w:ind w:left="720" w:hanging="360"/>
      </w:pPr>
      <w:rPr>
        <w:rFonts w:ascii="Times New Roman" w:hAnsi="Times New Roman" w:hint="default"/>
      </w:rPr>
    </w:lvl>
    <w:lvl w:ilvl="1" w:tplc="C2108A8C" w:tentative="1">
      <w:start w:val="1"/>
      <w:numFmt w:val="bullet"/>
      <w:lvlText w:val="•"/>
      <w:lvlJc w:val="left"/>
      <w:pPr>
        <w:tabs>
          <w:tab w:val="num" w:pos="1440"/>
        </w:tabs>
        <w:ind w:left="1440" w:hanging="360"/>
      </w:pPr>
      <w:rPr>
        <w:rFonts w:ascii="Times New Roman" w:hAnsi="Times New Roman" w:hint="default"/>
      </w:rPr>
    </w:lvl>
    <w:lvl w:ilvl="2" w:tplc="B91624E6" w:tentative="1">
      <w:start w:val="1"/>
      <w:numFmt w:val="bullet"/>
      <w:lvlText w:val="•"/>
      <w:lvlJc w:val="left"/>
      <w:pPr>
        <w:tabs>
          <w:tab w:val="num" w:pos="2160"/>
        </w:tabs>
        <w:ind w:left="2160" w:hanging="360"/>
      </w:pPr>
      <w:rPr>
        <w:rFonts w:ascii="Times New Roman" w:hAnsi="Times New Roman" w:hint="default"/>
      </w:rPr>
    </w:lvl>
    <w:lvl w:ilvl="3" w:tplc="12BE4684" w:tentative="1">
      <w:start w:val="1"/>
      <w:numFmt w:val="bullet"/>
      <w:lvlText w:val="•"/>
      <w:lvlJc w:val="left"/>
      <w:pPr>
        <w:tabs>
          <w:tab w:val="num" w:pos="2880"/>
        </w:tabs>
        <w:ind w:left="2880" w:hanging="360"/>
      </w:pPr>
      <w:rPr>
        <w:rFonts w:ascii="Times New Roman" w:hAnsi="Times New Roman" w:hint="default"/>
      </w:rPr>
    </w:lvl>
    <w:lvl w:ilvl="4" w:tplc="BEFEB716" w:tentative="1">
      <w:start w:val="1"/>
      <w:numFmt w:val="bullet"/>
      <w:lvlText w:val="•"/>
      <w:lvlJc w:val="left"/>
      <w:pPr>
        <w:tabs>
          <w:tab w:val="num" w:pos="3600"/>
        </w:tabs>
        <w:ind w:left="3600" w:hanging="360"/>
      </w:pPr>
      <w:rPr>
        <w:rFonts w:ascii="Times New Roman" w:hAnsi="Times New Roman" w:hint="default"/>
      </w:rPr>
    </w:lvl>
    <w:lvl w:ilvl="5" w:tplc="7D48BE58" w:tentative="1">
      <w:start w:val="1"/>
      <w:numFmt w:val="bullet"/>
      <w:lvlText w:val="•"/>
      <w:lvlJc w:val="left"/>
      <w:pPr>
        <w:tabs>
          <w:tab w:val="num" w:pos="4320"/>
        </w:tabs>
        <w:ind w:left="4320" w:hanging="360"/>
      </w:pPr>
      <w:rPr>
        <w:rFonts w:ascii="Times New Roman" w:hAnsi="Times New Roman" w:hint="default"/>
      </w:rPr>
    </w:lvl>
    <w:lvl w:ilvl="6" w:tplc="B4607D30" w:tentative="1">
      <w:start w:val="1"/>
      <w:numFmt w:val="bullet"/>
      <w:lvlText w:val="•"/>
      <w:lvlJc w:val="left"/>
      <w:pPr>
        <w:tabs>
          <w:tab w:val="num" w:pos="5040"/>
        </w:tabs>
        <w:ind w:left="5040" w:hanging="360"/>
      </w:pPr>
      <w:rPr>
        <w:rFonts w:ascii="Times New Roman" w:hAnsi="Times New Roman" w:hint="default"/>
      </w:rPr>
    </w:lvl>
    <w:lvl w:ilvl="7" w:tplc="0B62F656" w:tentative="1">
      <w:start w:val="1"/>
      <w:numFmt w:val="bullet"/>
      <w:lvlText w:val="•"/>
      <w:lvlJc w:val="left"/>
      <w:pPr>
        <w:tabs>
          <w:tab w:val="num" w:pos="5760"/>
        </w:tabs>
        <w:ind w:left="5760" w:hanging="360"/>
      </w:pPr>
      <w:rPr>
        <w:rFonts w:ascii="Times New Roman" w:hAnsi="Times New Roman" w:hint="default"/>
      </w:rPr>
    </w:lvl>
    <w:lvl w:ilvl="8" w:tplc="08AC1FD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82C2360"/>
    <w:multiLevelType w:val="hybridMultilevel"/>
    <w:tmpl w:val="9A261576"/>
    <w:lvl w:ilvl="0" w:tplc="D6228324">
      <w:start w:val="1"/>
      <w:numFmt w:val="bullet"/>
      <w:lvlText w:val="•"/>
      <w:lvlJc w:val="left"/>
      <w:pPr>
        <w:tabs>
          <w:tab w:val="num" w:pos="720"/>
        </w:tabs>
        <w:ind w:left="720" w:hanging="360"/>
      </w:pPr>
      <w:rPr>
        <w:rFonts w:ascii="Times New Roman" w:hAnsi="Times New Roman" w:hint="default"/>
      </w:rPr>
    </w:lvl>
    <w:lvl w:ilvl="1" w:tplc="88DCE9D2" w:tentative="1">
      <w:start w:val="1"/>
      <w:numFmt w:val="bullet"/>
      <w:lvlText w:val="•"/>
      <w:lvlJc w:val="left"/>
      <w:pPr>
        <w:tabs>
          <w:tab w:val="num" w:pos="1440"/>
        </w:tabs>
        <w:ind w:left="1440" w:hanging="360"/>
      </w:pPr>
      <w:rPr>
        <w:rFonts w:ascii="Times New Roman" w:hAnsi="Times New Roman" w:hint="default"/>
      </w:rPr>
    </w:lvl>
    <w:lvl w:ilvl="2" w:tplc="A4AE5A9E" w:tentative="1">
      <w:start w:val="1"/>
      <w:numFmt w:val="bullet"/>
      <w:lvlText w:val="•"/>
      <w:lvlJc w:val="left"/>
      <w:pPr>
        <w:tabs>
          <w:tab w:val="num" w:pos="2160"/>
        </w:tabs>
        <w:ind w:left="2160" w:hanging="360"/>
      </w:pPr>
      <w:rPr>
        <w:rFonts w:ascii="Times New Roman" w:hAnsi="Times New Roman" w:hint="default"/>
      </w:rPr>
    </w:lvl>
    <w:lvl w:ilvl="3" w:tplc="D3DE9298" w:tentative="1">
      <w:start w:val="1"/>
      <w:numFmt w:val="bullet"/>
      <w:lvlText w:val="•"/>
      <w:lvlJc w:val="left"/>
      <w:pPr>
        <w:tabs>
          <w:tab w:val="num" w:pos="2880"/>
        </w:tabs>
        <w:ind w:left="2880" w:hanging="360"/>
      </w:pPr>
      <w:rPr>
        <w:rFonts w:ascii="Times New Roman" w:hAnsi="Times New Roman" w:hint="default"/>
      </w:rPr>
    </w:lvl>
    <w:lvl w:ilvl="4" w:tplc="33B87D08" w:tentative="1">
      <w:start w:val="1"/>
      <w:numFmt w:val="bullet"/>
      <w:lvlText w:val="•"/>
      <w:lvlJc w:val="left"/>
      <w:pPr>
        <w:tabs>
          <w:tab w:val="num" w:pos="3600"/>
        </w:tabs>
        <w:ind w:left="3600" w:hanging="360"/>
      </w:pPr>
      <w:rPr>
        <w:rFonts w:ascii="Times New Roman" w:hAnsi="Times New Roman" w:hint="default"/>
      </w:rPr>
    </w:lvl>
    <w:lvl w:ilvl="5" w:tplc="034606CC" w:tentative="1">
      <w:start w:val="1"/>
      <w:numFmt w:val="bullet"/>
      <w:lvlText w:val="•"/>
      <w:lvlJc w:val="left"/>
      <w:pPr>
        <w:tabs>
          <w:tab w:val="num" w:pos="4320"/>
        </w:tabs>
        <w:ind w:left="4320" w:hanging="360"/>
      </w:pPr>
      <w:rPr>
        <w:rFonts w:ascii="Times New Roman" w:hAnsi="Times New Roman" w:hint="default"/>
      </w:rPr>
    </w:lvl>
    <w:lvl w:ilvl="6" w:tplc="302EC2E2" w:tentative="1">
      <w:start w:val="1"/>
      <w:numFmt w:val="bullet"/>
      <w:lvlText w:val="•"/>
      <w:lvlJc w:val="left"/>
      <w:pPr>
        <w:tabs>
          <w:tab w:val="num" w:pos="5040"/>
        </w:tabs>
        <w:ind w:left="5040" w:hanging="360"/>
      </w:pPr>
      <w:rPr>
        <w:rFonts w:ascii="Times New Roman" w:hAnsi="Times New Roman" w:hint="default"/>
      </w:rPr>
    </w:lvl>
    <w:lvl w:ilvl="7" w:tplc="D22EC48E" w:tentative="1">
      <w:start w:val="1"/>
      <w:numFmt w:val="bullet"/>
      <w:lvlText w:val="•"/>
      <w:lvlJc w:val="left"/>
      <w:pPr>
        <w:tabs>
          <w:tab w:val="num" w:pos="5760"/>
        </w:tabs>
        <w:ind w:left="5760" w:hanging="360"/>
      </w:pPr>
      <w:rPr>
        <w:rFonts w:ascii="Times New Roman" w:hAnsi="Times New Roman" w:hint="default"/>
      </w:rPr>
    </w:lvl>
    <w:lvl w:ilvl="8" w:tplc="100E5BFA" w:tentative="1">
      <w:start w:val="1"/>
      <w:numFmt w:val="bullet"/>
      <w:lvlText w:val="•"/>
      <w:lvlJc w:val="left"/>
      <w:pPr>
        <w:tabs>
          <w:tab w:val="num" w:pos="6480"/>
        </w:tabs>
        <w:ind w:left="6480" w:hanging="360"/>
      </w:pPr>
      <w:rPr>
        <w:rFonts w:ascii="Times New Roman" w:hAnsi="Times New Roman" w:hint="default"/>
      </w:rPr>
    </w:lvl>
  </w:abstractNum>
  <w:abstractNum w:abstractNumId="3">
    <w:nsid w:val="139F5FA9"/>
    <w:multiLevelType w:val="hybridMultilevel"/>
    <w:tmpl w:val="65E6C2E2"/>
    <w:lvl w:ilvl="0" w:tplc="E5DCCFF2">
      <w:start w:val="1"/>
      <w:numFmt w:val="bullet"/>
      <w:lvlText w:val="•"/>
      <w:lvlJc w:val="left"/>
      <w:pPr>
        <w:tabs>
          <w:tab w:val="num" w:pos="720"/>
        </w:tabs>
        <w:ind w:left="720" w:hanging="360"/>
      </w:pPr>
      <w:rPr>
        <w:rFonts w:ascii="Times New Roman" w:hAnsi="Times New Roman" w:hint="default"/>
      </w:rPr>
    </w:lvl>
    <w:lvl w:ilvl="1" w:tplc="05A27116" w:tentative="1">
      <w:start w:val="1"/>
      <w:numFmt w:val="bullet"/>
      <w:lvlText w:val="•"/>
      <w:lvlJc w:val="left"/>
      <w:pPr>
        <w:tabs>
          <w:tab w:val="num" w:pos="1440"/>
        </w:tabs>
        <w:ind w:left="1440" w:hanging="360"/>
      </w:pPr>
      <w:rPr>
        <w:rFonts w:ascii="Times New Roman" w:hAnsi="Times New Roman" w:hint="default"/>
      </w:rPr>
    </w:lvl>
    <w:lvl w:ilvl="2" w:tplc="F73C6932" w:tentative="1">
      <w:start w:val="1"/>
      <w:numFmt w:val="bullet"/>
      <w:lvlText w:val="•"/>
      <w:lvlJc w:val="left"/>
      <w:pPr>
        <w:tabs>
          <w:tab w:val="num" w:pos="2160"/>
        </w:tabs>
        <w:ind w:left="2160" w:hanging="360"/>
      </w:pPr>
      <w:rPr>
        <w:rFonts w:ascii="Times New Roman" w:hAnsi="Times New Roman" w:hint="default"/>
      </w:rPr>
    </w:lvl>
    <w:lvl w:ilvl="3" w:tplc="0DBE779E" w:tentative="1">
      <w:start w:val="1"/>
      <w:numFmt w:val="bullet"/>
      <w:lvlText w:val="•"/>
      <w:lvlJc w:val="left"/>
      <w:pPr>
        <w:tabs>
          <w:tab w:val="num" w:pos="2880"/>
        </w:tabs>
        <w:ind w:left="2880" w:hanging="360"/>
      </w:pPr>
      <w:rPr>
        <w:rFonts w:ascii="Times New Roman" w:hAnsi="Times New Roman" w:hint="default"/>
      </w:rPr>
    </w:lvl>
    <w:lvl w:ilvl="4" w:tplc="5852DABA" w:tentative="1">
      <w:start w:val="1"/>
      <w:numFmt w:val="bullet"/>
      <w:lvlText w:val="•"/>
      <w:lvlJc w:val="left"/>
      <w:pPr>
        <w:tabs>
          <w:tab w:val="num" w:pos="3600"/>
        </w:tabs>
        <w:ind w:left="3600" w:hanging="360"/>
      </w:pPr>
      <w:rPr>
        <w:rFonts w:ascii="Times New Roman" w:hAnsi="Times New Roman" w:hint="default"/>
      </w:rPr>
    </w:lvl>
    <w:lvl w:ilvl="5" w:tplc="98149C56" w:tentative="1">
      <w:start w:val="1"/>
      <w:numFmt w:val="bullet"/>
      <w:lvlText w:val="•"/>
      <w:lvlJc w:val="left"/>
      <w:pPr>
        <w:tabs>
          <w:tab w:val="num" w:pos="4320"/>
        </w:tabs>
        <w:ind w:left="4320" w:hanging="360"/>
      </w:pPr>
      <w:rPr>
        <w:rFonts w:ascii="Times New Roman" w:hAnsi="Times New Roman" w:hint="default"/>
      </w:rPr>
    </w:lvl>
    <w:lvl w:ilvl="6" w:tplc="1AB4EEE0" w:tentative="1">
      <w:start w:val="1"/>
      <w:numFmt w:val="bullet"/>
      <w:lvlText w:val="•"/>
      <w:lvlJc w:val="left"/>
      <w:pPr>
        <w:tabs>
          <w:tab w:val="num" w:pos="5040"/>
        </w:tabs>
        <w:ind w:left="5040" w:hanging="360"/>
      </w:pPr>
      <w:rPr>
        <w:rFonts w:ascii="Times New Roman" w:hAnsi="Times New Roman" w:hint="default"/>
      </w:rPr>
    </w:lvl>
    <w:lvl w:ilvl="7" w:tplc="9F120674" w:tentative="1">
      <w:start w:val="1"/>
      <w:numFmt w:val="bullet"/>
      <w:lvlText w:val="•"/>
      <w:lvlJc w:val="left"/>
      <w:pPr>
        <w:tabs>
          <w:tab w:val="num" w:pos="5760"/>
        </w:tabs>
        <w:ind w:left="5760" w:hanging="360"/>
      </w:pPr>
      <w:rPr>
        <w:rFonts w:ascii="Times New Roman" w:hAnsi="Times New Roman" w:hint="default"/>
      </w:rPr>
    </w:lvl>
    <w:lvl w:ilvl="8" w:tplc="047EC4D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73C7C71"/>
    <w:multiLevelType w:val="hybridMultilevel"/>
    <w:tmpl w:val="51E2B0AA"/>
    <w:lvl w:ilvl="0" w:tplc="A74CA13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C407E48"/>
    <w:multiLevelType w:val="hybridMultilevel"/>
    <w:tmpl w:val="DA0A421E"/>
    <w:lvl w:ilvl="0" w:tplc="F2EE1ABE">
      <w:start w:val="1"/>
      <w:numFmt w:val="bullet"/>
      <w:lvlText w:val="•"/>
      <w:lvlJc w:val="left"/>
      <w:pPr>
        <w:tabs>
          <w:tab w:val="num" w:pos="720"/>
        </w:tabs>
        <w:ind w:left="720" w:hanging="360"/>
      </w:pPr>
      <w:rPr>
        <w:rFonts w:ascii="Times New Roman" w:hAnsi="Times New Roman" w:hint="default"/>
      </w:rPr>
    </w:lvl>
    <w:lvl w:ilvl="1" w:tplc="5CF4594C" w:tentative="1">
      <w:start w:val="1"/>
      <w:numFmt w:val="bullet"/>
      <w:lvlText w:val="•"/>
      <w:lvlJc w:val="left"/>
      <w:pPr>
        <w:tabs>
          <w:tab w:val="num" w:pos="1440"/>
        </w:tabs>
        <w:ind w:left="1440" w:hanging="360"/>
      </w:pPr>
      <w:rPr>
        <w:rFonts w:ascii="Times New Roman" w:hAnsi="Times New Roman" w:hint="default"/>
      </w:rPr>
    </w:lvl>
    <w:lvl w:ilvl="2" w:tplc="410E1A1C" w:tentative="1">
      <w:start w:val="1"/>
      <w:numFmt w:val="bullet"/>
      <w:lvlText w:val="•"/>
      <w:lvlJc w:val="left"/>
      <w:pPr>
        <w:tabs>
          <w:tab w:val="num" w:pos="2160"/>
        </w:tabs>
        <w:ind w:left="2160" w:hanging="360"/>
      </w:pPr>
      <w:rPr>
        <w:rFonts w:ascii="Times New Roman" w:hAnsi="Times New Roman" w:hint="default"/>
      </w:rPr>
    </w:lvl>
    <w:lvl w:ilvl="3" w:tplc="F44A3DDC" w:tentative="1">
      <w:start w:val="1"/>
      <w:numFmt w:val="bullet"/>
      <w:lvlText w:val="•"/>
      <w:lvlJc w:val="left"/>
      <w:pPr>
        <w:tabs>
          <w:tab w:val="num" w:pos="2880"/>
        </w:tabs>
        <w:ind w:left="2880" w:hanging="360"/>
      </w:pPr>
      <w:rPr>
        <w:rFonts w:ascii="Times New Roman" w:hAnsi="Times New Roman" w:hint="default"/>
      </w:rPr>
    </w:lvl>
    <w:lvl w:ilvl="4" w:tplc="95DA77C2" w:tentative="1">
      <w:start w:val="1"/>
      <w:numFmt w:val="bullet"/>
      <w:lvlText w:val="•"/>
      <w:lvlJc w:val="left"/>
      <w:pPr>
        <w:tabs>
          <w:tab w:val="num" w:pos="3600"/>
        </w:tabs>
        <w:ind w:left="3600" w:hanging="360"/>
      </w:pPr>
      <w:rPr>
        <w:rFonts w:ascii="Times New Roman" w:hAnsi="Times New Roman" w:hint="default"/>
      </w:rPr>
    </w:lvl>
    <w:lvl w:ilvl="5" w:tplc="AB2C3A62" w:tentative="1">
      <w:start w:val="1"/>
      <w:numFmt w:val="bullet"/>
      <w:lvlText w:val="•"/>
      <w:lvlJc w:val="left"/>
      <w:pPr>
        <w:tabs>
          <w:tab w:val="num" w:pos="4320"/>
        </w:tabs>
        <w:ind w:left="4320" w:hanging="360"/>
      </w:pPr>
      <w:rPr>
        <w:rFonts w:ascii="Times New Roman" w:hAnsi="Times New Roman" w:hint="default"/>
      </w:rPr>
    </w:lvl>
    <w:lvl w:ilvl="6" w:tplc="0D2A6148" w:tentative="1">
      <w:start w:val="1"/>
      <w:numFmt w:val="bullet"/>
      <w:lvlText w:val="•"/>
      <w:lvlJc w:val="left"/>
      <w:pPr>
        <w:tabs>
          <w:tab w:val="num" w:pos="5040"/>
        </w:tabs>
        <w:ind w:left="5040" w:hanging="360"/>
      </w:pPr>
      <w:rPr>
        <w:rFonts w:ascii="Times New Roman" w:hAnsi="Times New Roman" w:hint="default"/>
      </w:rPr>
    </w:lvl>
    <w:lvl w:ilvl="7" w:tplc="8474EA68" w:tentative="1">
      <w:start w:val="1"/>
      <w:numFmt w:val="bullet"/>
      <w:lvlText w:val="•"/>
      <w:lvlJc w:val="left"/>
      <w:pPr>
        <w:tabs>
          <w:tab w:val="num" w:pos="5760"/>
        </w:tabs>
        <w:ind w:left="5760" w:hanging="360"/>
      </w:pPr>
      <w:rPr>
        <w:rFonts w:ascii="Times New Roman" w:hAnsi="Times New Roman" w:hint="default"/>
      </w:rPr>
    </w:lvl>
    <w:lvl w:ilvl="8" w:tplc="5412BD02" w:tentative="1">
      <w:start w:val="1"/>
      <w:numFmt w:val="bullet"/>
      <w:lvlText w:val="•"/>
      <w:lvlJc w:val="left"/>
      <w:pPr>
        <w:tabs>
          <w:tab w:val="num" w:pos="6480"/>
        </w:tabs>
        <w:ind w:left="6480" w:hanging="360"/>
      </w:pPr>
      <w:rPr>
        <w:rFonts w:ascii="Times New Roman" w:hAnsi="Times New Roman" w:hint="default"/>
      </w:rPr>
    </w:lvl>
  </w:abstractNum>
  <w:abstractNum w:abstractNumId="6">
    <w:nsid w:val="1EA54D3D"/>
    <w:multiLevelType w:val="hybridMultilevel"/>
    <w:tmpl w:val="C1160C58"/>
    <w:lvl w:ilvl="0" w:tplc="F2486D6C">
      <w:start w:val="1"/>
      <w:numFmt w:val="bullet"/>
      <w:lvlText w:val="•"/>
      <w:lvlJc w:val="left"/>
      <w:pPr>
        <w:tabs>
          <w:tab w:val="num" w:pos="720"/>
        </w:tabs>
        <w:ind w:left="720" w:hanging="360"/>
      </w:pPr>
      <w:rPr>
        <w:rFonts w:ascii="Times New Roman" w:hAnsi="Times New Roman" w:hint="default"/>
      </w:rPr>
    </w:lvl>
    <w:lvl w:ilvl="1" w:tplc="31BEC6A2" w:tentative="1">
      <w:start w:val="1"/>
      <w:numFmt w:val="bullet"/>
      <w:lvlText w:val="•"/>
      <w:lvlJc w:val="left"/>
      <w:pPr>
        <w:tabs>
          <w:tab w:val="num" w:pos="1440"/>
        </w:tabs>
        <w:ind w:left="1440" w:hanging="360"/>
      </w:pPr>
      <w:rPr>
        <w:rFonts w:ascii="Times New Roman" w:hAnsi="Times New Roman" w:hint="default"/>
      </w:rPr>
    </w:lvl>
    <w:lvl w:ilvl="2" w:tplc="E892C64A" w:tentative="1">
      <w:start w:val="1"/>
      <w:numFmt w:val="bullet"/>
      <w:lvlText w:val="•"/>
      <w:lvlJc w:val="left"/>
      <w:pPr>
        <w:tabs>
          <w:tab w:val="num" w:pos="2160"/>
        </w:tabs>
        <w:ind w:left="2160" w:hanging="360"/>
      </w:pPr>
      <w:rPr>
        <w:rFonts w:ascii="Times New Roman" w:hAnsi="Times New Roman" w:hint="default"/>
      </w:rPr>
    </w:lvl>
    <w:lvl w:ilvl="3" w:tplc="AF1C3968" w:tentative="1">
      <w:start w:val="1"/>
      <w:numFmt w:val="bullet"/>
      <w:lvlText w:val="•"/>
      <w:lvlJc w:val="left"/>
      <w:pPr>
        <w:tabs>
          <w:tab w:val="num" w:pos="2880"/>
        </w:tabs>
        <w:ind w:left="2880" w:hanging="360"/>
      </w:pPr>
      <w:rPr>
        <w:rFonts w:ascii="Times New Roman" w:hAnsi="Times New Roman" w:hint="default"/>
      </w:rPr>
    </w:lvl>
    <w:lvl w:ilvl="4" w:tplc="CF2ECB4A" w:tentative="1">
      <w:start w:val="1"/>
      <w:numFmt w:val="bullet"/>
      <w:lvlText w:val="•"/>
      <w:lvlJc w:val="left"/>
      <w:pPr>
        <w:tabs>
          <w:tab w:val="num" w:pos="3600"/>
        </w:tabs>
        <w:ind w:left="3600" w:hanging="360"/>
      </w:pPr>
      <w:rPr>
        <w:rFonts w:ascii="Times New Roman" w:hAnsi="Times New Roman" w:hint="default"/>
      </w:rPr>
    </w:lvl>
    <w:lvl w:ilvl="5" w:tplc="87E26B24" w:tentative="1">
      <w:start w:val="1"/>
      <w:numFmt w:val="bullet"/>
      <w:lvlText w:val="•"/>
      <w:lvlJc w:val="left"/>
      <w:pPr>
        <w:tabs>
          <w:tab w:val="num" w:pos="4320"/>
        </w:tabs>
        <w:ind w:left="4320" w:hanging="360"/>
      </w:pPr>
      <w:rPr>
        <w:rFonts w:ascii="Times New Roman" w:hAnsi="Times New Roman" w:hint="default"/>
      </w:rPr>
    </w:lvl>
    <w:lvl w:ilvl="6" w:tplc="BAFC06D0" w:tentative="1">
      <w:start w:val="1"/>
      <w:numFmt w:val="bullet"/>
      <w:lvlText w:val="•"/>
      <w:lvlJc w:val="left"/>
      <w:pPr>
        <w:tabs>
          <w:tab w:val="num" w:pos="5040"/>
        </w:tabs>
        <w:ind w:left="5040" w:hanging="360"/>
      </w:pPr>
      <w:rPr>
        <w:rFonts w:ascii="Times New Roman" w:hAnsi="Times New Roman" w:hint="default"/>
      </w:rPr>
    </w:lvl>
    <w:lvl w:ilvl="7" w:tplc="D9622ECC" w:tentative="1">
      <w:start w:val="1"/>
      <w:numFmt w:val="bullet"/>
      <w:lvlText w:val="•"/>
      <w:lvlJc w:val="left"/>
      <w:pPr>
        <w:tabs>
          <w:tab w:val="num" w:pos="5760"/>
        </w:tabs>
        <w:ind w:left="5760" w:hanging="360"/>
      </w:pPr>
      <w:rPr>
        <w:rFonts w:ascii="Times New Roman" w:hAnsi="Times New Roman" w:hint="default"/>
      </w:rPr>
    </w:lvl>
    <w:lvl w:ilvl="8" w:tplc="A54A8FFC" w:tentative="1">
      <w:start w:val="1"/>
      <w:numFmt w:val="bullet"/>
      <w:lvlText w:val="•"/>
      <w:lvlJc w:val="left"/>
      <w:pPr>
        <w:tabs>
          <w:tab w:val="num" w:pos="6480"/>
        </w:tabs>
        <w:ind w:left="6480" w:hanging="360"/>
      </w:pPr>
      <w:rPr>
        <w:rFonts w:ascii="Times New Roman" w:hAnsi="Times New Roman" w:hint="default"/>
      </w:rPr>
    </w:lvl>
  </w:abstractNum>
  <w:abstractNum w:abstractNumId="7">
    <w:nsid w:val="239702B7"/>
    <w:multiLevelType w:val="hybridMultilevel"/>
    <w:tmpl w:val="0B528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54A439B"/>
    <w:multiLevelType w:val="hybridMultilevel"/>
    <w:tmpl w:val="A51EF61C"/>
    <w:lvl w:ilvl="0" w:tplc="508CA27C">
      <w:start w:val="1"/>
      <w:numFmt w:val="bullet"/>
      <w:lvlText w:val="•"/>
      <w:lvlJc w:val="left"/>
      <w:pPr>
        <w:tabs>
          <w:tab w:val="num" w:pos="720"/>
        </w:tabs>
        <w:ind w:left="720" w:hanging="360"/>
      </w:pPr>
      <w:rPr>
        <w:rFonts w:ascii="Times New Roman" w:hAnsi="Times New Roman" w:hint="default"/>
      </w:rPr>
    </w:lvl>
    <w:lvl w:ilvl="1" w:tplc="0734B6C2" w:tentative="1">
      <w:start w:val="1"/>
      <w:numFmt w:val="bullet"/>
      <w:lvlText w:val="•"/>
      <w:lvlJc w:val="left"/>
      <w:pPr>
        <w:tabs>
          <w:tab w:val="num" w:pos="1440"/>
        </w:tabs>
        <w:ind w:left="1440" w:hanging="360"/>
      </w:pPr>
      <w:rPr>
        <w:rFonts w:ascii="Times New Roman" w:hAnsi="Times New Roman" w:hint="default"/>
      </w:rPr>
    </w:lvl>
    <w:lvl w:ilvl="2" w:tplc="B7C804E0" w:tentative="1">
      <w:start w:val="1"/>
      <w:numFmt w:val="bullet"/>
      <w:lvlText w:val="•"/>
      <w:lvlJc w:val="left"/>
      <w:pPr>
        <w:tabs>
          <w:tab w:val="num" w:pos="2160"/>
        </w:tabs>
        <w:ind w:left="2160" w:hanging="360"/>
      </w:pPr>
      <w:rPr>
        <w:rFonts w:ascii="Times New Roman" w:hAnsi="Times New Roman" w:hint="default"/>
      </w:rPr>
    </w:lvl>
    <w:lvl w:ilvl="3" w:tplc="709EFDAA" w:tentative="1">
      <w:start w:val="1"/>
      <w:numFmt w:val="bullet"/>
      <w:lvlText w:val="•"/>
      <w:lvlJc w:val="left"/>
      <w:pPr>
        <w:tabs>
          <w:tab w:val="num" w:pos="2880"/>
        </w:tabs>
        <w:ind w:left="2880" w:hanging="360"/>
      </w:pPr>
      <w:rPr>
        <w:rFonts w:ascii="Times New Roman" w:hAnsi="Times New Roman" w:hint="default"/>
      </w:rPr>
    </w:lvl>
    <w:lvl w:ilvl="4" w:tplc="290AE076" w:tentative="1">
      <w:start w:val="1"/>
      <w:numFmt w:val="bullet"/>
      <w:lvlText w:val="•"/>
      <w:lvlJc w:val="left"/>
      <w:pPr>
        <w:tabs>
          <w:tab w:val="num" w:pos="3600"/>
        </w:tabs>
        <w:ind w:left="3600" w:hanging="360"/>
      </w:pPr>
      <w:rPr>
        <w:rFonts w:ascii="Times New Roman" w:hAnsi="Times New Roman" w:hint="default"/>
      </w:rPr>
    </w:lvl>
    <w:lvl w:ilvl="5" w:tplc="95986E2C" w:tentative="1">
      <w:start w:val="1"/>
      <w:numFmt w:val="bullet"/>
      <w:lvlText w:val="•"/>
      <w:lvlJc w:val="left"/>
      <w:pPr>
        <w:tabs>
          <w:tab w:val="num" w:pos="4320"/>
        </w:tabs>
        <w:ind w:left="4320" w:hanging="360"/>
      </w:pPr>
      <w:rPr>
        <w:rFonts w:ascii="Times New Roman" w:hAnsi="Times New Roman" w:hint="default"/>
      </w:rPr>
    </w:lvl>
    <w:lvl w:ilvl="6" w:tplc="0AA80EE4" w:tentative="1">
      <w:start w:val="1"/>
      <w:numFmt w:val="bullet"/>
      <w:lvlText w:val="•"/>
      <w:lvlJc w:val="left"/>
      <w:pPr>
        <w:tabs>
          <w:tab w:val="num" w:pos="5040"/>
        </w:tabs>
        <w:ind w:left="5040" w:hanging="360"/>
      </w:pPr>
      <w:rPr>
        <w:rFonts w:ascii="Times New Roman" w:hAnsi="Times New Roman" w:hint="default"/>
      </w:rPr>
    </w:lvl>
    <w:lvl w:ilvl="7" w:tplc="A528768C" w:tentative="1">
      <w:start w:val="1"/>
      <w:numFmt w:val="bullet"/>
      <w:lvlText w:val="•"/>
      <w:lvlJc w:val="left"/>
      <w:pPr>
        <w:tabs>
          <w:tab w:val="num" w:pos="5760"/>
        </w:tabs>
        <w:ind w:left="5760" w:hanging="360"/>
      </w:pPr>
      <w:rPr>
        <w:rFonts w:ascii="Times New Roman" w:hAnsi="Times New Roman" w:hint="default"/>
      </w:rPr>
    </w:lvl>
    <w:lvl w:ilvl="8" w:tplc="581806D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C207CA3"/>
    <w:multiLevelType w:val="hybridMultilevel"/>
    <w:tmpl w:val="D22EC8BE"/>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059099B"/>
    <w:multiLevelType w:val="hybridMultilevel"/>
    <w:tmpl w:val="540A66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55517"/>
    <w:multiLevelType w:val="hybridMultilevel"/>
    <w:tmpl w:val="14489354"/>
    <w:lvl w:ilvl="0" w:tplc="64E4116E">
      <w:start w:val="1"/>
      <w:numFmt w:val="bullet"/>
      <w:lvlText w:val="•"/>
      <w:lvlJc w:val="left"/>
      <w:pPr>
        <w:tabs>
          <w:tab w:val="num" w:pos="720"/>
        </w:tabs>
        <w:ind w:left="720" w:hanging="360"/>
      </w:pPr>
      <w:rPr>
        <w:rFonts w:ascii="Times New Roman" w:hAnsi="Times New Roman" w:hint="default"/>
      </w:rPr>
    </w:lvl>
    <w:lvl w:ilvl="1" w:tplc="1CC88FAE" w:tentative="1">
      <w:start w:val="1"/>
      <w:numFmt w:val="bullet"/>
      <w:lvlText w:val="•"/>
      <w:lvlJc w:val="left"/>
      <w:pPr>
        <w:tabs>
          <w:tab w:val="num" w:pos="1440"/>
        </w:tabs>
        <w:ind w:left="1440" w:hanging="360"/>
      </w:pPr>
      <w:rPr>
        <w:rFonts w:ascii="Times New Roman" w:hAnsi="Times New Roman" w:hint="default"/>
      </w:rPr>
    </w:lvl>
    <w:lvl w:ilvl="2" w:tplc="83FCE5AA" w:tentative="1">
      <w:start w:val="1"/>
      <w:numFmt w:val="bullet"/>
      <w:lvlText w:val="•"/>
      <w:lvlJc w:val="left"/>
      <w:pPr>
        <w:tabs>
          <w:tab w:val="num" w:pos="2160"/>
        </w:tabs>
        <w:ind w:left="2160" w:hanging="360"/>
      </w:pPr>
      <w:rPr>
        <w:rFonts w:ascii="Times New Roman" w:hAnsi="Times New Roman" w:hint="default"/>
      </w:rPr>
    </w:lvl>
    <w:lvl w:ilvl="3" w:tplc="30FA325E" w:tentative="1">
      <w:start w:val="1"/>
      <w:numFmt w:val="bullet"/>
      <w:lvlText w:val="•"/>
      <w:lvlJc w:val="left"/>
      <w:pPr>
        <w:tabs>
          <w:tab w:val="num" w:pos="2880"/>
        </w:tabs>
        <w:ind w:left="2880" w:hanging="360"/>
      </w:pPr>
      <w:rPr>
        <w:rFonts w:ascii="Times New Roman" w:hAnsi="Times New Roman" w:hint="default"/>
      </w:rPr>
    </w:lvl>
    <w:lvl w:ilvl="4" w:tplc="96BA08AC" w:tentative="1">
      <w:start w:val="1"/>
      <w:numFmt w:val="bullet"/>
      <w:lvlText w:val="•"/>
      <w:lvlJc w:val="left"/>
      <w:pPr>
        <w:tabs>
          <w:tab w:val="num" w:pos="3600"/>
        </w:tabs>
        <w:ind w:left="3600" w:hanging="360"/>
      </w:pPr>
      <w:rPr>
        <w:rFonts w:ascii="Times New Roman" w:hAnsi="Times New Roman" w:hint="default"/>
      </w:rPr>
    </w:lvl>
    <w:lvl w:ilvl="5" w:tplc="EF948BFE" w:tentative="1">
      <w:start w:val="1"/>
      <w:numFmt w:val="bullet"/>
      <w:lvlText w:val="•"/>
      <w:lvlJc w:val="left"/>
      <w:pPr>
        <w:tabs>
          <w:tab w:val="num" w:pos="4320"/>
        </w:tabs>
        <w:ind w:left="4320" w:hanging="360"/>
      </w:pPr>
      <w:rPr>
        <w:rFonts w:ascii="Times New Roman" w:hAnsi="Times New Roman" w:hint="default"/>
      </w:rPr>
    </w:lvl>
    <w:lvl w:ilvl="6" w:tplc="1992412C" w:tentative="1">
      <w:start w:val="1"/>
      <w:numFmt w:val="bullet"/>
      <w:lvlText w:val="•"/>
      <w:lvlJc w:val="left"/>
      <w:pPr>
        <w:tabs>
          <w:tab w:val="num" w:pos="5040"/>
        </w:tabs>
        <w:ind w:left="5040" w:hanging="360"/>
      </w:pPr>
      <w:rPr>
        <w:rFonts w:ascii="Times New Roman" w:hAnsi="Times New Roman" w:hint="default"/>
      </w:rPr>
    </w:lvl>
    <w:lvl w:ilvl="7" w:tplc="9834A00E" w:tentative="1">
      <w:start w:val="1"/>
      <w:numFmt w:val="bullet"/>
      <w:lvlText w:val="•"/>
      <w:lvlJc w:val="left"/>
      <w:pPr>
        <w:tabs>
          <w:tab w:val="num" w:pos="5760"/>
        </w:tabs>
        <w:ind w:left="5760" w:hanging="360"/>
      </w:pPr>
      <w:rPr>
        <w:rFonts w:ascii="Times New Roman" w:hAnsi="Times New Roman" w:hint="default"/>
      </w:rPr>
    </w:lvl>
    <w:lvl w:ilvl="8" w:tplc="B5DEB40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93564BA"/>
    <w:multiLevelType w:val="hybridMultilevel"/>
    <w:tmpl w:val="20EC4330"/>
    <w:lvl w:ilvl="0" w:tplc="EDD241A0">
      <w:start w:val="1"/>
      <w:numFmt w:val="bullet"/>
      <w:lvlText w:val="•"/>
      <w:lvlJc w:val="left"/>
      <w:pPr>
        <w:tabs>
          <w:tab w:val="num" w:pos="720"/>
        </w:tabs>
        <w:ind w:left="720" w:hanging="360"/>
      </w:pPr>
      <w:rPr>
        <w:rFonts w:ascii="Times New Roman" w:hAnsi="Times New Roman" w:hint="default"/>
      </w:rPr>
    </w:lvl>
    <w:lvl w:ilvl="1" w:tplc="11763AA4" w:tentative="1">
      <w:start w:val="1"/>
      <w:numFmt w:val="bullet"/>
      <w:lvlText w:val="•"/>
      <w:lvlJc w:val="left"/>
      <w:pPr>
        <w:tabs>
          <w:tab w:val="num" w:pos="1440"/>
        </w:tabs>
        <w:ind w:left="1440" w:hanging="360"/>
      </w:pPr>
      <w:rPr>
        <w:rFonts w:ascii="Times New Roman" w:hAnsi="Times New Roman" w:hint="default"/>
      </w:rPr>
    </w:lvl>
    <w:lvl w:ilvl="2" w:tplc="F6E43938" w:tentative="1">
      <w:start w:val="1"/>
      <w:numFmt w:val="bullet"/>
      <w:lvlText w:val="•"/>
      <w:lvlJc w:val="left"/>
      <w:pPr>
        <w:tabs>
          <w:tab w:val="num" w:pos="2160"/>
        </w:tabs>
        <w:ind w:left="2160" w:hanging="360"/>
      </w:pPr>
      <w:rPr>
        <w:rFonts w:ascii="Times New Roman" w:hAnsi="Times New Roman" w:hint="default"/>
      </w:rPr>
    </w:lvl>
    <w:lvl w:ilvl="3" w:tplc="7384F894" w:tentative="1">
      <w:start w:val="1"/>
      <w:numFmt w:val="bullet"/>
      <w:lvlText w:val="•"/>
      <w:lvlJc w:val="left"/>
      <w:pPr>
        <w:tabs>
          <w:tab w:val="num" w:pos="2880"/>
        </w:tabs>
        <w:ind w:left="2880" w:hanging="360"/>
      </w:pPr>
      <w:rPr>
        <w:rFonts w:ascii="Times New Roman" w:hAnsi="Times New Roman" w:hint="default"/>
      </w:rPr>
    </w:lvl>
    <w:lvl w:ilvl="4" w:tplc="F17E23A8" w:tentative="1">
      <w:start w:val="1"/>
      <w:numFmt w:val="bullet"/>
      <w:lvlText w:val="•"/>
      <w:lvlJc w:val="left"/>
      <w:pPr>
        <w:tabs>
          <w:tab w:val="num" w:pos="3600"/>
        </w:tabs>
        <w:ind w:left="3600" w:hanging="360"/>
      </w:pPr>
      <w:rPr>
        <w:rFonts w:ascii="Times New Roman" w:hAnsi="Times New Roman" w:hint="default"/>
      </w:rPr>
    </w:lvl>
    <w:lvl w:ilvl="5" w:tplc="6124169C" w:tentative="1">
      <w:start w:val="1"/>
      <w:numFmt w:val="bullet"/>
      <w:lvlText w:val="•"/>
      <w:lvlJc w:val="left"/>
      <w:pPr>
        <w:tabs>
          <w:tab w:val="num" w:pos="4320"/>
        </w:tabs>
        <w:ind w:left="4320" w:hanging="360"/>
      </w:pPr>
      <w:rPr>
        <w:rFonts w:ascii="Times New Roman" w:hAnsi="Times New Roman" w:hint="default"/>
      </w:rPr>
    </w:lvl>
    <w:lvl w:ilvl="6" w:tplc="B276D358" w:tentative="1">
      <w:start w:val="1"/>
      <w:numFmt w:val="bullet"/>
      <w:lvlText w:val="•"/>
      <w:lvlJc w:val="left"/>
      <w:pPr>
        <w:tabs>
          <w:tab w:val="num" w:pos="5040"/>
        </w:tabs>
        <w:ind w:left="5040" w:hanging="360"/>
      </w:pPr>
      <w:rPr>
        <w:rFonts w:ascii="Times New Roman" w:hAnsi="Times New Roman" w:hint="default"/>
      </w:rPr>
    </w:lvl>
    <w:lvl w:ilvl="7" w:tplc="96941A24" w:tentative="1">
      <w:start w:val="1"/>
      <w:numFmt w:val="bullet"/>
      <w:lvlText w:val="•"/>
      <w:lvlJc w:val="left"/>
      <w:pPr>
        <w:tabs>
          <w:tab w:val="num" w:pos="5760"/>
        </w:tabs>
        <w:ind w:left="5760" w:hanging="360"/>
      </w:pPr>
      <w:rPr>
        <w:rFonts w:ascii="Times New Roman" w:hAnsi="Times New Roman" w:hint="default"/>
      </w:rPr>
    </w:lvl>
    <w:lvl w:ilvl="8" w:tplc="284AFDE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BD76FF0"/>
    <w:multiLevelType w:val="hybridMultilevel"/>
    <w:tmpl w:val="3288D34C"/>
    <w:lvl w:ilvl="0" w:tplc="AE824B2C">
      <w:start w:val="1"/>
      <w:numFmt w:val="bullet"/>
      <w:lvlText w:val="•"/>
      <w:lvlJc w:val="left"/>
      <w:pPr>
        <w:tabs>
          <w:tab w:val="num" w:pos="720"/>
        </w:tabs>
        <w:ind w:left="720" w:hanging="360"/>
      </w:pPr>
      <w:rPr>
        <w:rFonts w:ascii="Times New Roman" w:hAnsi="Times New Roman" w:hint="default"/>
      </w:rPr>
    </w:lvl>
    <w:lvl w:ilvl="1" w:tplc="61C05E4C" w:tentative="1">
      <w:start w:val="1"/>
      <w:numFmt w:val="bullet"/>
      <w:lvlText w:val="•"/>
      <w:lvlJc w:val="left"/>
      <w:pPr>
        <w:tabs>
          <w:tab w:val="num" w:pos="1440"/>
        </w:tabs>
        <w:ind w:left="1440" w:hanging="360"/>
      </w:pPr>
      <w:rPr>
        <w:rFonts w:ascii="Times New Roman" w:hAnsi="Times New Roman" w:hint="default"/>
      </w:rPr>
    </w:lvl>
    <w:lvl w:ilvl="2" w:tplc="FBDE0E8E" w:tentative="1">
      <w:start w:val="1"/>
      <w:numFmt w:val="bullet"/>
      <w:lvlText w:val="•"/>
      <w:lvlJc w:val="left"/>
      <w:pPr>
        <w:tabs>
          <w:tab w:val="num" w:pos="2160"/>
        </w:tabs>
        <w:ind w:left="2160" w:hanging="360"/>
      </w:pPr>
      <w:rPr>
        <w:rFonts w:ascii="Times New Roman" w:hAnsi="Times New Roman" w:hint="default"/>
      </w:rPr>
    </w:lvl>
    <w:lvl w:ilvl="3" w:tplc="BE5A3648" w:tentative="1">
      <w:start w:val="1"/>
      <w:numFmt w:val="bullet"/>
      <w:lvlText w:val="•"/>
      <w:lvlJc w:val="left"/>
      <w:pPr>
        <w:tabs>
          <w:tab w:val="num" w:pos="2880"/>
        </w:tabs>
        <w:ind w:left="2880" w:hanging="360"/>
      </w:pPr>
      <w:rPr>
        <w:rFonts w:ascii="Times New Roman" w:hAnsi="Times New Roman" w:hint="default"/>
      </w:rPr>
    </w:lvl>
    <w:lvl w:ilvl="4" w:tplc="F4E80616" w:tentative="1">
      <w:start w:val="1"/>
      <w:numFmt w:val="bullet"/>
      <w:lvlText w:val="•"/>
      <w:lvlJc w:val="left"/>
      <w:pPr>
        <w:tabs>
          <w:tab w:val="num" w:pos="3600"/>
        </w:tabs>
        <w:ind w:left="3600" w:hanging="360"/>
      </w:pPr>
      <w:rPr>
        <w:rFonts w:ascii="Times New Roman" w:hAnsi="Times New Roman" w:hint="default"/>
      </w:rPr>
    </w:lvl>
    <w:lvl w:ilvl="5" w:tplc="FE06CB9A" w:tentative="1">
      <w:start w:val="1"/>
      <w:numFmt w:val="bullet"/>
      <w:lvlText w:val="•"/>
      <w:lvlJc w:val="left"/>
      <w:pPr>
        <w:tabs>
          <w:tab w:val="num" w:pos="4320"/>
        </w:tabs>
        <w:ind w:left="4320" w:hanging="360"/>
      </w:pPr>
      <w:rPr>
        <w:rFonts w:ascii="Times New Roman" w:hAnsi="Times New Roman" w:hint="default"/>
      </w:rPr>
    </w:lvl>
    <w:lvl w:ilvl="6" w:tplc="512ED950" w:tentative="1">
      <w:start w:val="1"/>
      <w:numFmt w:val="bullet"/>
      <w:lvlText w:val="•"/>
      <w:lvlJc w:val="left"/>
      <w:pPr>
        <w:tabs>
          <w:tab w:val="num" w:pos="5040"/>
        </w:tabs>
        <w:ind w:left="5040" w:hanging="360"/>
      </w:pPr>
      <w:rPr>
        <w:rFonts w:ascii="Times New Roman" w:hAnsi="Times New Roman" w:hint="default"/>
      </w:rPr>
    </w:lvl>
    <w:lvl w:ilvl="7" w:tplc="74B003F2" w:tentative="1">
      <w:start w:val="1"/>
      <w:numFmt w:val="bullet"/>
      <w:lvlText w:val="•"/>
      <w:lvlJc w:val="left"/>
      <w:pPr>
        <w:tabs>
          <w:tab w:val="num" w:pos="5760"/>
        </w:tabs>
        <w:ind w:left="5760" w:hanging="360"/>
      </w:pPr>
      <w:rPr>
        <w:rFonts w:ascii="Times New Roman" w:hAnsi="Times New Roman" w:hint="default"/>
      </w:rPr>
    </w:lvl>
    <w:lvl w:ilvl="8" w:tplc="C2D8877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32805F8"/>
    <w:multiLevelType w:val="hybridMultilevel"/>
    <w:tmpl w:val="B92A00CE"/>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B415470"/>
    <w:multiLevelType w:val="hybridMultilevel"/>
    <w:tmpl w:val="3B243C7C"/>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4B7B7DA9"/>
    <w:multiLevelType w:val="hybridMultilevel"/>
    <w:tmpl w:val="3D7E609E"/>
    <w:lvl w:ilvl="0" w:tplc="ED069216">
      <w:start w:val="1"/>
      <w:numFmt w:val="decimal"/>
      <w:lvlText w:val="%1."/>
      <w:lvlJc w:val="left"/>
      <w:pPr>
        <w:ind w:left="360" w:hanging="360"/>
      </w:pPr>
      <w:rPr>
        <w:rFonts w:hint="default"/>
        <w:b w:val="0"/>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nsid w:val="4C907A45"/>
    <w:multiLevelType w:val="hybridMultilevel"/>
    <w:tmpl w:val="040EC8FE"/>
    <w:lvl w:ilvl="0" w:tplc="2C5E5F8E">
      <w:start w:val="1"/>
      <w:numFmt w:val="bullet"/>
      <w:lvlText w:val="•"/>
      <w:lvlJc w:val="left"/>
      <w:pPr>
        <w:tabs>
          <w:tab w:val="num" w:pos="720"/>
        </w:tabs>
        <w:ind w:left="720" w:hanging="360"/>
      </w:pPr>
      <w:rPr>
        <w:rFonts w:ascii="Times New Roman" w:hAnsi="Times New Roman" w:hint="default"/>
      </w:rPr>
    </w:lvl>
    <w:lvl w:ilvl="1" w:tplc="29645EA2" w:tentative="1">
      <w:start w:val="1"/>
      <w:numFmt w:val="bullet"/>
      <w:lvlText w:val="•"/>
      <w:lvlJc w:val="left"/>
      <w:pPr>
        <w:tabs>
          <w:tab w:val="num" w:pos="1440"/>
        </w:tabs>
        <w:ind w:left="1440" w:hanging="360"/>
      </w:pPr>
      <w:rPr>
        <w:rFonts w:ascii="Times New Roman" w:hAnsi="Times New Roman" w:hint="default"/>
      </w:rPr>
    </w:lvl>
    <w:lvl w:ilvl="2" w:tplc="CF1876B2" w:tentative="1">
      <w:start w:val="1"/>
      <w:numFmt w:val="bullet"/>
      <w:lvlText w:val="•"/>
      <w:lvlJc w:val="left"/>
      <w:pPr>
        <w:tabs>
          <w:tab w:val="num" w:pos="2160"/>
        </w:tabs>
        <w:ind w:left="2160" w:hanging="360"/>
      </w:pPr>
      <w:rPr>
        <w:rFonts w:ascii="Times New Roman" w:hAnsi="Times New Roman" w:hint="default"/>
      </w:rPr>
    </w:lvl>
    <w:lvl w:ilvl="3" w:tplc="02C0E4EA" w:tentative="1">
      <w:start w:val="1"/>
      <w:numFmt w:val="bullet"/>
      <w:lvlText w:val="•"/>
      <w:lvlJc w:val="left"/>
      <w:pPr>
        <w:tabs>
          <w:tab w:val="num" w:pos="2880"/>
        </w:tabs>
        <w:ind w:left="2880" w:hanging="360"/>
      </w:pPr>
      <w:rPr>
        <w:rFonts w:ascii="Times New Roman" w:hAnsi="Times New Roman" w:hint="default"/>
      </w:rPr>
    </w:lvl>
    <w:lvl w:ilvl="4" w:tplc="7EA87DB8" w:tentative="1">
      <w:start w:val="1"/>
      <w:numFmt w:val="bullet"/>
      <w:lvlText w:val="•"/>
      <w:lvlJc w:val="left"/>
      <w:pPr>
        <w:tabs>
          <w:tab w:val="num" w:pos="3600"/>
        </w:tabs>
        <w:ind w:left="3600" w:hanging="360"/>
      </w:pPr>
      <w:rPr>
        <w:rFonts w:ascii="Times New Roman" w:hAnsi="Times New Roman" w:hint="default"/>
      </w:rPr>
    </w:lvl>
    <w:lvl w:ilvl="5" w:tplc="9B466D54" w:tentative="1">
      <w:start w:val="1"/>
      <w:numFmt w:val="bullet"/>
      <w:lvlText w:val="•"/>
      <w:lvlJc w:val="left"/>
      <w:pPr>
        <w:tabs>
          <w:tab w:val="num" w:pos="4320"/>
        </w:tabs>
        <w:ind w:left="4320" w:hanging="360"/>
      </w:pPr>
      <w:rPr>
        <w:rFonts w:ascii="Times New Roman" w:hAnsi="Times New Roman" w:hint="default"/>
      </w:rPr>
    </w:lvl>
    <w:lvl w:ilvl="6" w:tplc="8968C6B6" w:tentative="1">
      <w:start w:val="1"/>
      <w:numFmt w:val="bullet"/>
      <w:lvlText w:val="•"/>
      <w:lvlJc w:val="left"/>
      <w:pPr>
        <w:tabs>
          <w:tab w:val="num" w:pos="5040"/>
        </w:tabs>
        <w:ind w:left="5040" w:hanging="360"/>
      </w:pPr>
      <w:rPr>
        <w:rFonts w:ascii="Times New Roman" w:hAnsi="Times New Roman" w:hint="default"/>
      </w:rPr>
    </w:lvl>
    <w:lvl w:ilvl="7" w:tplc="DCB462D0" w:tentative="1">
      <w:start w:val="1"/>
      <w:numFmt w:val="bullet"/>
      <w:lvlText w:val="•"/>
      <w:lvlJc w:val="left"/>
      <w:pPr>
        <w:tabs>
          <w:tab w:val="num" w:pos="5760"/>
        </w:tabs>
        <w:ind w:left="5760" w:hanging="360"/>
      </w:pPr>
      <w:rPr>
        <w:rFonts w:ascii="Times New Roman" w:hAnsi="Times New Roman" w:hint="default"/>
      </w:rPr>
    </w:lvl>
    <w:lvl w:ilvl="8" w:tplc="408E19E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00A5E2F"/>
    <w:multiLevelType w:val="hybridMultilevel"/>
    <w:tmpl w:val="D17AC5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11C73DE"/>
    <w:multiLevelType w:val="hybridMultilevel"/>
    <w:tmpl w:val="BCEA16C6"/>
    <w:lvl w:ilvl="0" w:tplc="3022DA34">
      <w:start w:val="1"/>
      <w:numFmt w:val="bullet"/>
      <w:lvlText w:val="•"/>
      <w:lvlJc w:val="left"/>
      <w:pPr>
        <w:tabs>
          <w:tab w:val="num" w:pos="720"/>
        </w:tabs>
        <w:ind w:left="720" w:hanging="360"/>
      </w:pPr>
      <w:rPr>
        <w:rFonts w:ascii="Times New Roman" w:hAnsi="Times New Roman" w:hint="default"/>
      </w:rPr>
    </w:lvl>
    <w:lvl w:ilvl="1" w:tplc="B7FA923C" w:tentative="1">
      <w:start w:val="1"/>
      <w:numFmt w:val="bullet"/>
      <w:lvlText w:val="•"/>
      <w:lvlJc w:val="left"/>
      <w:pPr>
        <w:tabs>
          <w:tab w:val="num" w:pos="1440"/>
        </w:tabs>
        <w:ind w:left="1440" w:hanging="360"/>
      </w:pPr>
      <w:rPr>
        <w:rFonts w:ascii="Times New Roman" w:hAnsi="Times New Roman" w:hint="default"/>
      </w:rPr>
    </w:lvl>
    <w:lvl w:ilvl="2" w:tplc="AD7CDE52" w:tentative="1">
      <w:start w:val="1"/>
      <w:numFmt w:val="bullet"/>
      <w:lvlText w:val="•"/>
      <w:lvlJc w:val="left"/>
      <w:pPr>
        <w:tabs>
          <w:tab w:val="num" w:pos="2160"/>
        </w:tabs>
        <w:ind w:left="2160" w:hanging="360"/>
      </w:pPr>
      <w:rPr>
        <w:rFonts w:ascii="Times New Roman" w:hAnsi="Times New Roman" w:hint="default"/>
      </w:rPr>
    </w:lvl>
    <w:lvl w:ilvl="3" w:tplc="9BE2ABE0" w:tentative="1">
      <w:start w:val="1"/>
      <w:numFmt w:val="bullet"/>
      <w:lvlText w:val="•"/>
      <w:lvlJc w:val="left"/>
      <w:pPr>
        <w:tabs>
          <w:tab w:val="num" w:pos="2880"/>
        </w:tabs>
        <w:ind w:left="2880" w:hanging="360"/>
      </w:pPr>
      <w:rPr>
        <w:rFonts w:ascii="Times New Roman" w:hAnsi="Times New Roman" w:hint="default"/>
      </w:rPr>
    </w:lvl>
    <w:lvl w:ilvl="4" w:tplc="64BABB52" w:tentative="1">
      <w:start w:val="1"/>
      <w:numFmt w:val="bullet"/>
      <w:lvlText w:val="•"/>
      <w:lvlJc w:val="left"/>
      <w:pPr>
        <w:tabs>
          <w:tab w:val="num" w:pos="3600"/>
        </w:tabs>
        <w:ind w:left="3600" w:hanging="360"/>
      </w:pPr>
      <w:rPr>
        <w:rFonts w:ascii="Times New Roman" w:hAnsi="Times New Roman" w:hint="default"/>
      </w:rPr>
    </w:lvl>
    <w:lvl w:ilvl="5" w:tplc="AD8C5C86" w:tentative="1">
      <w:start w:val="1"/>
      <w:numFmt w:val="bullet"/>
      <w:lvlText w:val="•"/>
      <w:lvlJc w:val="left"/>
      <w:pPr>
        <w:tabs>
          <w:tab w:val="num" w:pos="4320"/>
        </w:tabs>
        <w:ind w:left="4320" w:hanging="360"/>
      </w:pPr>
      <w:rPr>
        <w:rFonts w:ascii="Times New Roman" w:hAnsi="Times New Roman" w:hint="default"/>
      </w:rPr>
    </w:lvl>
    <w:lvl w:ilvl="6" w:tplc="0EDC5C08" w:tentative="1">
      <w:start w:val="1"/>
      <w:numFmt w:val="bullet"/>
      <w:lvlText w:val="•"/>
      <w:lvlJc w:val="left"/>
      <w:pPr>
        <w:tabs>
          <w:tab w:val="num" w:pos="5040"/>
        </w:tabs>
        <w:ind w:left="5040" w:hanging="360"/>
      </w:pPr>
      <w:rPr>
        <w:rFonts w:ascii="Times New Roman" w:hAnsi="Times New Roman" w:hint="default"/>
      </w:rPr>
    </w:lvl>
    <w:lvl w:ilvl="7" w:tplc="146AA5B4" w:tentative="1">
      <w:start w:val="1"/>
      <w:numFmt w:val="bullet"/>
      <w:lvlText w:val="•"/>
      <w:lvlJc w:val="left"/>
      <w:pPr>
        <w:tabs>
          <w:tab w:val="num" w:pos="5760"/>
        </w:tabs>
        <w:ind w:left="5760" w:hanging="360"/>
      </w:pPr>
      <w:rPr>
        <w:rFonts w:ascii="Times New Roman" w:hAnsi="Times New Roman" w:hint="default"/>
      </w:rPr>
    </w:lvl>
    <w:lvl w:ilvl="8" w:tplc="79E8244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FFA34A7"/>
    <w:multiLevelType w:val="hybridMultilevel"/>
    <w:tmpl w:val="691A9B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0195E76"/>
    <w:multiLevelType w:val="hybridMultilevel"/>
    <w:tmpl w:val="5F7C90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6B8725E"/>
    <w:multiLevelType w:val="hybridMultilevel"/>
    <w:tmpl w:val="C6BC97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BEF773C"/>
    <w:multiLevelType w:val="hybridMultilevel"/>
    <w:tmpl w:val="31501290"/>
    <w:lvl w:ilvl="0" w:tplc="9126E3BC">
      <w:start w:val="1"/>
      <w:numFmt w:val="bullet"/>
      <w:lvlText w:val="•"/>
      <w:lvlJc w:val="left"/>
      <w:pPr>
        <w:tabs>
          <w:tab w:val="num" w:pos="720"/>
        </w:tabs>
        <w:ind w:left="720" w:hanging="360"/>
      </w:pPr>
      <w:rPr>
        <w:rFonts w:ascii="Times New Roman" w:hAnsi="Times New Roman" w:hint="default"/>
      </w:rPr>
    </w:lvl>
    <w:lvl w:ilvl="1" w:tplc="2C040224" w:tentative="1">
      <w:start w:val="1"/>
      <w:numFmt w:val="bullet"/>
      <w:lvlText w:val="•"/>
      <w:lvlJc w:val="left"/>
      <w:pPr>
        <w:tabs>
          <w:tab w:val="num" w:pos="1440"/>
        </w:tabs>
        <w:ind w:left="1440" w:hanging="360"/>
      </w:pPr>
      <w:rPr>
        <w:rFonts w:ascii="Times New Roman" w:hAnsi="Times New Roman" w:hint="default"/>
      </w:rPr>
    </w:lvl>
    <w:lvl w:ilvl="2" w:tplc="971C7156" w:tentative="1">
      <w:start w:val="1"/>
      <w:numFmt w:val="bullet"/>
      <w:lvlText w:val="•"/>
      <w:lvlJc w:val="left"/>
      <w:pPr>
        <w:tabs>
          <w:tab w:val="num" w:pos="2160"/>
        </w:tabs>
        <w:ind w:left="2160" w:hanging="360"/>
      </w:pPr>
      <w:rPr>
        <w:rFonts w:ascii="Times New Roman" w:hAnsi="Times New Roman" w:hint="default"/>
      </w:rPr>
    </w:lvl>
    <w:lvl w:ilvl="3" w:tplc="4EC8D3BC" w:tentative="1">
      <w:start w:val="1"/>
      <w:numFmt w:val="bullet"/>
      <w:lvlText w:val="•"/>
      <w:lvlJc w:val="left"/>
      <w:pPr>
        <w:tabs>
          <w:tab w:val="num" w:pos="2880"/>
        </w:tabs>
        <w:ind w:left="2880" w:hanging="360"/>
      </w:pPr>
      <w:rPr>
        <w:rFonts w:ascii="Times New Roman" w:hAnsi="Times New Roman" w:hint="default"/>
      </w:rPr>
    </w:lvl>
    <w:lvl w:ilvl="4" w:tplc="6FC43C90" w:tentative="1">
      <w:start w:val="1"/>
      <w:numFmt w:val="bullet"/>
      <w:lvlText w:val="•"/>
      <w:lvlJc w:val="left"/>
      <w:pPr>
        <w:tabs>
          <w:tab w:val="num" w:pos="3600"/>
        </w:tabs>
        <w:ind w:left="3600" w:hanging="360"/>
      </w:pPr>
      <w:rPr>
        <w:rFonts w:ascii="Times New Roman" w:hAnsi="Times New Roman" w:hint="default"/>
      </w:rPr>
    </w:lvl>
    <w:lvl w:ilvl="5" w:tplc="E32E1080" w:tentative="1">
      <w:start w:val="1"/>
      <w:numFmt w:val="bullet"/>
      <w:lvlText w:val="•"/>
      <w:lvlJc w:val="left"/>
      <w:pPr>
        <w:tabs>
          <w:tab w:val="num" w:pos="4320"/>
        </w:tabs>
        <w:ind w:left="4320" w:hanging="360"/>
      </w:pPr>
      <w:rPr>
        <w:rFonts w:ascii="Times New Roman" w:hAnsi="Times New Roman" w:hint="default"/>
      </w:rPr>
    </w:lvl>
    <w:lvl w:ilvl="6" w:tplc="7856E8E2" w:tentative="1">
      <w:start w:val="1"/>
      <w:numFmt w:val="bullet"/>
      <w:lvlText w:val="•"/>
      <w:lvlJc w:val="left"/>
      <w:pPr>
        <w:tabs>
          <w:tab w:val="num" w:pos="5040"/>
        </w:tabs>
        <w:ind w:left="5040" w:hanging="360"/>
      </w:pPr>
      <w:rPr>
        <w:rFonts w:ascii="Times New Roman" w:hAnsi="Times New Roman" w:hint="default"/>
      </w:rPr>
    </w:lvl>
    <w:lvl w:ilvl="7" w:tplc="CE0C2B04" w:tentative="1">
      <w:start w:val="1"/>
      <w:numFmt w:val="bullet"/>
      <w:lvlText w:val="•"/>
      <w:lvlJc w:val="left"/>
      <w:pPr>
        <w:tabs>
          <w:tab w:val="num" w:pos="5760"/>
        </w:tabs>
        <w:ind w:left="5760" w:hanging="360"/>
      </w:pPr>
      <w:rPr>
        <w:rFonts w:ascii="Times New Roman" w:hAnsi="Times New Roman" w:hint="default"/>
      </w:rPr>
    </w:lvl>
    <w:lvl w:ilvl="8" w:tplc="AC18B52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D326E73"/>
    <w:multiLevelType w:val="hybridMultilevel"/>
    <w:tmpl w:val="E2FA1C88"/>
    <w:lvl w:ilvl="0" w:tplc="FAD45FCA">
      <w:start w:val="1"/>
      <w:numFmt w:val="bullet"/>
      <w:lvlText w:val="•"/>
      <w:lvlJc w:val="left"/>
      <w:pPr>
        <w:tabs>
          <w:tab w:val="num" w:pos="720"/>
        </w:tabs>
        <w:ind w:left="720" w:hanging="360"/>
      </w:pPr>
      <w:rPr>
        <w:rFonts w:ascii="Times New Roman" w:hAnsi="Times New Roman" w:hint="default"/>
      </w:rPr>
    </w:lvl>
    <w:lvl w:ilvl="1" w:tplc="4E4E9156" w:tentative="1">
      <w:start w:val="1"/>
      <w:numFmt w:val="bullet"/>
      <w:lvlText w:val="•"/>
      <w:lvlJc w:val="left"/>
      <w:pPr>
        <w:tabs>
          <w:tab w:val="num" w:pos="1440"/>
        </w:tabs>
        <w:ind w:left="1440" w:hanging="360"/>
      </w:pPr>
      <w:rPr>
        <w:rFonts w:ascii="Times New Roman" w:hAnsi="Times New Roman" w:hint="default"/>
      </w:rPr>
    </w:lvl>
    <w:lvl w:ilvl="2" w:tplc="231426B8" w:tentative="1">
      <w:start w:val="1"/>
      <w:numFmt w:val="bullet"/>
      <w:lvlText w:val="•"/>
      <w:lvlJc w:val="left"/>
      <w:pPr>
        <w:tabs>
          <w:tab w:val="num" w:pos="2160"/>
        </w:tabs>
        <w:ind w:left="2160" w:hanging="360"/>
      </w:pPr>
      <w:rPr>
        <w:rFonts w:ascii="Times New Roman" w:hAnsi="Times New Roman" w:hint="default"/>
      </w:rPr>
    </w:lvl>
    <w:lvl w:ilvl="3" w:tplc="BC34CEB0" w:tentative="1">
      <w:start w:val="1"/>
      <w:numFmt w:val="bullet"/>
      <w:lvlText w:val="•"/>
      <w:lvlJc w:val="left"/>
      <w:pPr>
        <w:tabs>
          <w:tab w:val="num" w:pos="2880"/>
        </w:tabs>
        <w:ind w:left="2880" w:hanging="360"/>
      </w:pPr>
      <w:rPr>
        <w:rFonts w:ascii="Times New Roman" w:hAnsi="Times New Roman" w:hint="default"/>
      </w:rPr>
    </w:lvl>
    <w:lvl w:ilvl="4" w:tplc="B2E44FA4" w:tentative="1">
      <w:start w:val="1"/>
      <w:numFmt w:val="bullet"/>
      <w:lvlText w:val="•"/>
      <w:lvlJc w:val="left"/>
      <w:pPr>
        <w:tabs>
          <w:tab w:val="num" w:pos="3600"/>
        </w:tabs>
        <w:ind w:left="3600" w:hanging="360"/>
      </w:pPr>
      <w:rPr>
        <w:rFonts w:ascii="Times New Roman" w:hAnsi="Times New Roman" w:hint="default"/>
      </w:rPr>
    </w:lvl>
    <w:lvl w:ilvl="5" w:tplc="DDC43872" w:tentative="1">
      <w:start w:val="1"/>
      <w:numFmt w:val="bullet"/>
      <w:lvlText w:val="•"/>
      <w:lvlJc w:val="left"/>
      <w:pPr>
        <w:tabs>
          <w:tab w:val="num" w:pos="4320"/>
        </w:tabs>
        <w:ind w:left="4320" w:hanging="360"/>
      </w:pPr>
      <w:rPr>
        <w:rFonts w:ascii="Times New Roman" w:hAnsi="Times New Roman" w:hint="default"/>
      </w:rPr>
    </w:lvl>
    <w:lvl w:ilvl="6" w:tplc="D4B4AE12" w:tentative="1">
      <w:start w:val="1"/>
      <w:numFmt w:val="bullet"/>
      <w:lvlText w:val="•"/>
      <w:lvlJc w:val="left"/>
      <w:pPr>
        <w:tabs>
          <w:tab w:val="num" w:pos="5040"/>
        </w:tabs>
        <w:ind w:left="5040" w:hanging="360"/>
      </w:pPr>
      <w:rPr>
        <w:rFonts w:ascii="Times New Roman" w:hAnsi="Times New Roman" w:hint="default"/>
      </w:rPr>
    </w:lvl>
    <w:lvl w:ilvl="7" w:tplc="90DA952E" w:tentative="1">
      <w:start w:val="1"/>
      <w:numFmt w:val="bullet"/>
      <w:lvlText w:val="•"/>
      <w:lvlJc w:val="left"/>
      <w:pPr>
        <w:tabs>
          <w:tab w:val="num" w:pos="5760"/>
        </w:tabs>
        <w:ind w:left="5760" w:hanging="360"/>
      </w:pPr>
      <w:rPr>
        <w:rFonts w:ascii="Times New Roman" w:hAnsi="Times New Roman" w:hint="default"/>
      </w:rPr>
    </w:lvl>
    <w:lvl w:ilvl="8" w:tplc="9ECC9A7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DE71103"/>
    <w:multiLevelType w:val="hybridMultilevel"/>
    <w:tmpl w:val="AABA187E"/>
    <w:lvl w:ilvl="0" w:tplc="E6BC816C">
      <w:start w:val="1"/>
      <w:numFmt w:val="bullet"/>
      <w:lvlText w:val="•"/>
      <w:lvlJc w:val="left"/>
      <w:pPr>
        <w:tabs>
          <w:tab w:val="num" w:pos="720"/>
        </w:tabs>
        <w:ind w:left="720" w:hanging="360"/>
      </w:pPr>
      <w:rPr>
        <w:rFonts w:ascii="Times New Roman" w:hAnsi="Times New Roman" w:hint="default"/>
      </w:rPr>
    </w:lvl>
    <w:lvl w:ilvl="1" w:tplc="6F743D82" w:tentative="1">
      <w:start w:val="1"/>
      <w:numFmt w:val="bullet"/>
      <w:lvlText w:val="•"/>
      <w:lvlJc w:val="left"/>
      <w:pPr>
        <w:tabs>
          <w:tab w:val="num" w:pos="1440"/>
        </w:tabs>
        <w:ind w:left="1440" w:hanging="360"/>
      </w:pPr>
      <w:rPr>
        <w:rFonts w:ascii="Times New Roman" w:hAnsi="Times New Roman" w:hint="default"/>
      </w:rPr>
    </w:lvl>
    <w:lvl w:ilvl="2" w:tplc="31BA0C2E" w:tentative="1">
      <w:start w:val="1"/>
      <w:numFmt w:val="bullet"/>
      <w:lvlText w:val="•"/>
      <w:lvlJc w:val="left"/>
      <w:pPr>
        <w:tabs>
          <w:tab w:val="num" w:pos="2160"/>
        </w:tabs>
        <w:ind w:left="2160" w:hanging="360"/>
      </w:pPr>
      <w:rPr>
        <w:rFonts w:ascii="Times New Roman" w:hAnsi="Times New Roman" w:hint="default"/>
      </w:rPr>
    </w:lvl>
    <w:lvl w:ilvl="3" w:tplc="AE00E1B8" w:tentative="1">
      <w:start w:val="1"/>
      <w:numFmt w:val="bullet"/>
      <w:lvlText w:val="•"/>
      <w:lvlJc w:val="left"/>
      <w:pPr>
        <w:tabs>
          <w:tab w:val="num" w:pos="2880"/>
        </w:tabs>
        <w:ind w:left="2880" w:hanging="360"/>
      </w:pPr>
      <w:rPr>
        <w:rFonts w:ascii="Times New Roman" w:hAnsi="Times New Roman" w:hint="default"/>
      </w:rPr>
    </w:lvl>
    <w:lvl w:ilvl="4" w:tplc="D56C19FE" w:tentative="1">
      <w:start w:val="1"/>
      <w:numFmt w:val="bullet"/>
      <w:lvlText w:val="•"/>
      <w:lvlJc w:val="left"/>
      <w:pPr>
        <w:tabs>
          <w:tab w:val="num" w:pos="3600"/>
        </w:tabs>
        <w:ind w:left="3600" w:hanging="360"/>
      </w:pPr>
      <w:rPr>
        <w:rFonts w:ascii="Times New Roman" w:hAnsi="Times New Roman" w:hint="default"/>
      </w:rPr>
    </w:lvl>
    <w:lvl w:ilvl="5" w:tplc="7C6EF0CC" w:tentative="1">
      <w:start w:val="1"/>
      <w:numFmt w:val="bullet"/>
      <w:lvlText w:val="•"/>
      <w:lvlJc w:val="left"/>
      <w:pPr>
        <w:tabs>
          <w:tab w:val="num" w:pos="4320"/>
        </w:tabs>
        <w:ind w:left="4320" w:hanging="360"/>
      </w:pPr>
      <w:rPr>
        <w:rFonts w:ascii="Times New Roman" w:hAnsi="Times New Roman" w:hint="default"/>
      </w:rPr>
    </w:lvl>
    <w:lvl w:ilvl="6" w:tplc="513A7A48" w:tentative="1">
      <w:start w:val="1"/>
      <w:numFmt w:val="bullet"/>
      <w:lvlText w:val="•"/>
      <w:lvlJc w:val="left"/>
      <w:pPr>
        <w:tabs>
          <w:tab w:val="num" w:pos="5040"/>
        </w:tabs>
        <w:ind w:left="5040" w:hanging="360"/>
      </w:pPr>
      <w:rPr>
        <w:rFonts w:ascii="Times New Roman" w:hAnsi="Times New Roman" w:hint="default"/>
      </w:rPr>
    </w:lvl>
    <w:lvl w:ilvl="7" w:tplc="9692C89C" w:tentative="1">
      <w:start w:val="1"/>
      <w:numFmt w:val="bullet"/>
      <w:lvlText w:val="•"/>
      <w:lvlJc w:val="left"/>
      <w:pPr>
        <w:tabs>
          <w:tab w:val="num" w:pos="5760"/>
        </w:tabs>
        <w:ind w:left="5760" w:hanging="360"/>
      </w:pPr>
      <w:rPr>
        <w:rFonts w:ascii="Times New Roman" w:hAnsi="Times New Roman" w:hint="default"/>
      </w:rPr>
    </w:lvl>
    <w:lvl w:ilvl="8" w:tplc="89B8CCD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98C3617"/>
    <w:multiLevelType w:val="hybridMultilevel"/>
    <w:tmpl w:val="B3F69664"/>
    <w:lvl w:ilvl="0" w:tplc="26086564">
      <w:start w:val="1"/>
      <w:numFmt w:val="bullet"/>
      <w:lvlText w:val="•"/>
      <w:lvlJc w:val="left"/>
      <w:pPr>
        <w:tabs>
          <w:tab w:val="num" w:pos="720"/>
        </w:tabs>
        <w:ind w:left="720" w:hanging="360"/>
      </w:pPr>
      <w:rPr>
        <w:rFonts w:ascii="Times New Roman" w:hAnsi="Times New Roman" w:hint="default"/>
      </w:rPr>
    </w:lvl>
    <w:lvl w:ilvl="1" w:tplc="1636676E" w:tentative="1">
      <w:start w:val="1"/>
      <w:numFmt w:val="bullet"/>
      <w:lvlText w:val="•"/>
      <w:lvlJc w:val="left"/>
      <w:pPr>
        <w:tabs>
          <w:tab w:val="num" w:pos="1440"/>
        </w:tabs>
        <w:ind w:left="1440" w:hanging="360"/>
      </w:pPr>
      <w:rPr>
        <w:rFonts w:ascii="Times New Roman" w:hAnsi="Times New Roman" w:hint="default"/>
      </w:rPr>
    </w:lvl>
    <w:lvl w:ilvl="2" w:tplc="7E7A9FCA" w:tentative="1">
      <w:start w:val="1"/>
      <w:numFmt w:val="bullet"/>
      <w:lvlText w:val="•"/>
      <w:lvlJc w:val="left"/>
      <w:pPr>
        <w:tabs>
          <w:tab w:val="num" w:pos="2160"/>
        </w:tabs>
        <w:ind w:left="2160" w:hanging="360"/>
      </w:pPr>
      <w:rPr>
        <w:rFonts w:ascii="Times New Roman" w:hAnsi="Times New Roman" w:hint="default"/>
      </w:rPr>
    </w:lvl>
    <w:lvl w:ilvl="3" w:tplc="948C314E" w:tentative="1">
      <w:start w:val="1"/>
      <w:numFmt w:val="bullet"/>
      <w:lvlText w:val="•"/>
      <w:lvlJc w:val="left"/>
      <w:pPr>
        <w:tabs>
          <w:tab w:val="num" w:pos="2880"/>
        </w:tabs>
        <w:ind w:left="2880" w:hanging="360"/>
      </w:pPr>
      <w:rPr>
        <w:rFonts w:ascii="Times New Roman" w:hAnsi="Times New Roman" w:hint="default"/>
      </w:rPr>
    </w:lvl>
    <w:lvl w:ilvl="4" w:tplc="D542F8D2" w:tentative="1">
      <w:start w:val="1"/>
      <w:numFmt w:val="bullet"/>
      <w:lvlText w:val="•"/>
      <w:lvlJc w:val="left"/>
      <w:pPr>
        <w:tabs>
          <w:tab w:val="num" w:pos="3600"/>
        </w:tabs>
        <w:ind w:left="3600" w:hanging="360"/>
      </w:pPr>
      <w:rPr>
        <w:rFonts w:ascii="Times New Roman" w:hAnsi="Times New Roman" w:hint="default"/>
      </w:rPr>
    </w:lvl>
    <w:lvl w:ilvl="5" w:tplc="35AA0AF2" w:tentative="1">
      <w:start w:val="1"/>
      <w:numFmt w:val="bullet"/>
      <w:lvlText w:val="•"/>
      <w:lvlJc w:val="left"/>
      <w:pPr>
        <w:tabs>
          <w:tab w:val="num" w:pos="4320"/>
        </w:tabs>
        <w:ind w:left="4320" w:hanging="360"/>
      </w:pPr>
      <w:rPr>
        <w:rFonts w:ascii="Times New Roman" w:hAnsi="Times New Roman" w:hint="default"/>
      </w:rPr>
    </w:lvl>
    <w:lvl w:ilvl="6" w:tplc="62FA7A2E" w:tentative="1">
      <w:start w:val="1"/>
      <w:numFmt w:val="bullet"/>
      <w:lvlText w:val="•"/>
      <w:lvlJc w:val="left"/>
      <w:pPr>
        <w:tabs>
          <w:tab w:val="num" w:pos="5040"/>
        </w:tabs>
        <w:ind w:left="5040" w:hanging="360"/>
      </w:pPr>
      <w:rPr>
        <w:rFonts w:ascii="Times New Roman" w:hAnsi="Times New Roman" w:hint="default"/>
      </w:rPr>
    </w:lvl>
    <w:lvl w:ilvl="7" w:tplc="9C526868" w:tentative="1">
      <w:start w:val="1"/>
      <w:numFmt w:val="bullet"/>
      <w:lvlText w:val="•"/>
      <w:lvlJc w:val="left"/>
      <w:pPr>
        <w:tabs>
          <w:tab w:val="num" w:pos="5760"/>
        </w:tabs>
        <w:ind w:left="5760" w:hanging="360"/>
      </w:pPr>
      <w:rPr>
        <w:rFonts w:ascii="Times New Roman" w:hAnsi="Times New Roman" w:hint="default"/>
      </w:rPr>
    </w:lvl>
    <w:lvl w:ilvl="8" w:tplc="C1D47982"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6"/>
  </w:num>
  <w:num w:numId="3">
    <w:abstractNumId w:val="0"/>
  </w:num>
  <w:num w:numId="4">
    <w:abstractNumId w:val="25"/>
  </w:num>
  <w:num w:numId="5">
    <w:abstractNumId w:val="7"/>
  </w:num>
  <w:num w:numId="6">
    <w:abstractNumId w:val="17"/>
  </w:num>
  <w:num w:numId="7">
    <w:abstractNumId w:val="20"/>
  </w:num>
  <w:num w:numId="8">
    <w:abstractNumId w:val="8"/>
  </w:num>
  <w:num w:numId="9">
    <w:abstractNumId w:val="5"/>
  </w:num>
  <w:num w:numId="10">
    <w:abstractNumId w:val="26"/>
  </w:num>
  <w:num w:numId="11">
    <w:abstractNumId w:val="11"/>
  </w:num>
  <w:num w:numId="12">
    <w:abstractNumId w:val="21"/>
  </w:num>
  <w:num w:numId="13">
    <w:abstractNumId w:val="3"/>
  </w:num>
  <w:num w:numId="14">
    <w:abstractNumId w:val="23"/>
  </w:num>
  <w:num w:numId="15">
    <w:abstractNumId w:val="2"/>
  </w:num>
  <w:num w:numId="16">
    <w:abstractNumId w:val="1"/>
  </w:num>
  <w:num w:numId="17">
    <w:abstractNumId w:val="12"/>
  </w:num>
  <w:num w:numId="18">
    <w:abstractNumId w:val="13"/>
  </w:num>
  <w:num w:numId="19">
    <w:abstractNumId w:val="9"/>
  </w:num>
  <w:num w:numId="20">
    <w:abstractNumId w:val="19"/>
  </w:num>
  <w:num w:numId="21">
    <w:abstractNumId w:val="24"/>
  </w:num>
  <w:num w:numId="22">
    <w:abstractNumId w:val="22"/>
  </w:num>
  <w:num w:numId="23">
    <w:abstractNumId w:val="14"/>
  </w:num>
  <w:num w:numId="24">
    <w:abstractNumId w:val="4"/>
  </w:num>
  <w:num w:numId="25">
    <w:abstractNumId w:val="10"/>
  </w:num>
  <w:num w:numId="26">
    <w:abstractNumId w:val="16"/>
  </w:num>
  <w:num w:numId="27">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rsonal">
    <w15:presenceInfo w15:providerId="None" w15:userId="Persona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7618D9"/>
    <w:rsid w:val="00003E12"/>
    <w:rsid w:val="00012A71"/>
    <w:rsid w:val="000203DA"/>
    <w:rsid w:val="0003033F"/>
    <w:rsid w:val="00033096"/>
    <w:rsid w:val="0004545D"/>
    <w:rsid w:val="00070939"/>
    <w:rsid w:val="000767DA"/>
    <w:rsid w:val="0009269E"/>
    <w:rsid w:val="000A2537"/>
    <w:rsid w:val="000A3265"/>
    <w:rsid w:val="000B376B"/>
    <w:rsid w:val="000B548B"/>
    <w:rsid w:val="0013731D"/>
    <w:rsid w:val="00144AA9"/>
    <w:rsid w:val="001514BC"/>
    <w:rsid w:val="001A3D79"/>
    <w:rsid w:val="001D5EA6"/>
    <w:rsid w:val="001E3ED5"/>
    <w:rsid w:val="001F460B"/>
    <w:rsid w:val="00214849"/>
    <w:rsid w:val="00215EBE"/>
    <w:rsid w:val="002256CD"/>
    <w:rsid w:val="0025302D"/>
    <w:rsid w:val="0028265B"/>
    <w:rsid w:val="002B41B7"/>
    <w:rsid w:val="002E4FCF"/>
    <w:rsid w:val="00301DDA"/>
    <w:rsid w:val="003076BA"/>
    <w:rsid w:val="00307919"/>
    <w:rsid w:val="00320CC9"/>
    <w:rsid w:val="003230F9"/>
    <w:rsid w:val="00337275"/>
    <w:rsid w:val="003426F4"/>
    <w:rsid w:val="0035322F"/>
    <w:rsid w:val="00353D5F"/>
    <w:rsid w:val="00360AE0"/>
    <w:rsid w:val="003636B7"/>
    <w:rsid w:val="00376542"/>
    <w:rsid w:val="00381E06"/>
    <w:rsid w:val="00393FBA"/>
    <w:rsid w:val="003A1A03"/>
    <w:rsid w:val="003B7E45"/>
    <w:rsid w:val="003C2657"/>
    <w:rsid w:val="003C3871"/>
    <w:rsid w:val="003C75BB"/>
    <w:rsid w:val="003C7764"/>
    <w:rsid w:val="003D05A6"/>
    <w:rsid w:val="003D0ED6"/>
    <w:rsid w:val="003E2F6C"/>
    <w:rsid w:val="00401418"/>
    <w:rsid w:val="00401E6D"/>
    <w:rsid w:val="004154C9"/>
    <w:rsid w:val="00423E1C"/>
    <w:rsid w:val="0042489E"/>
    <w:rsid w:val="00437C90"/>
    <w:rsid w:val="00446862"/>
    <w:rsid w:val="0045650A"/>
    <w:rsid w:val="00486A39"/>
    <w:rsid w:val="004C467E"/>
    <w:rsid w:val="004D0868"/>
    <w:rsid w:val="004E08F8"/>
    <w:rsid w:val="00502043"/>
    <w:rsid w:val="00517A7B"/>
    <w:rsid w:val="00531CAA"/>
    <w:rsid w:val="00546F91"/>
    <w:rsid w:val="005676DA"/>
    <w:rsid w:val="00571A8B"/>
    <w:rsid w:val="00573D32"/>
    <w:rsid w:val="0057788C"/>
    <w:rsid w:val="00577D49"/>
    <w:rsid w:val="00580AEE"/>
    <w:rsid w:val="0059421D"/>
    <w:rsid w:val="005A3D17"/>
    <w:rsid w:val="005D5F70"/>
    <w:rsid w:val="005E4BBB"/>
    <w:rsid w:val="005E61FC"/>
    <w:rsid w:val="006239F2"/>
    <w:rsid w:val="006347F8"/>
    <w:rsid w:val="006552A8"/>
    <w:rsid w:val="00662985"/>
    <w:rsid w:val="00674028"/>
    <w:rsid w:val="006763A5"/>
    <w:rsid w:val="0069092A"/>
    <w:rsid w:val="006916C4"/>
    <w:rsid w:val="00696897"/>
    <w:rsid w:val="006E3D9E"/>
    <w:rsid w:val="006F3B3A"/>
    <w:rsid w:val="0071489D"/>
    <w:rsid w:val="00733100"/>
    <w:rsid w:val="00734D7F"/>
    <w:rsid w:val="0075368F"/>
    <w:rsid w:val="007618D9"/>
    <w:rsid w:val="007943CF"/>
    <w:rsid w:val="007A2FF8"/>
    <w:rsid w:val="007A5FF8"/>
    <w:rsid w:val="007F2EE6"/>
    <w:rsid w:val="0080132F"/>
    <w:rsid w:val="00807A88"/>
    <w:rsid w:val="00846AD9"/>
    <w:rsid w:val="00846AEC"/>
    <w:rsid w:val="008541C4"/>
    <w:rsid w:val="0087435B"/>
    <w:rsid w:val="00884AB7"/>
    <w:rsid w:val="00897767"/>
    <w:rsid w:val="008A25A7"/>
    <w:rsid w:val="008B1415"/>
    <w:rsid w:val="008D60BB"/>
    <w:rsid w:val="008F4922"/>
    <w:rsid w:val="00907B88"/>
    <w:rsid w:val="00915DDC"/>
    <w:rsid w:val="00917204"/>
    <w:rsid w:val="00952375"/>
    <w:rsid w:val="009756E2"/>
    <w:rsid w:val="00992298"/>
    <w:rsid w:val="0099298B"/>
    <w:rsid w:val="00997ACF"/>
    <w:rsid w:val="009A0E82"/>
    <w:rsid w:val="009A71A6"/>
    <w:rsid w:val="009B5771"/>
    <w:rsid w:val="009B75AE"/>
    <w:rsid w:val="009E6AAE"/>
    <w:rsid w:val="009F0959"/>
    <w:rsid w:val="00A01426"/>
    <w:rsid w:val="00A07E70"/>
    <w:rsid w:val="00A430CF"/>
    <w:rsid w:val="00A5214A"/>
    <w:rsid w:val="00A83934"/>
    <w:rsid w:val="00A94323"/>
    <w:rsid w:val="00A961D2"/>
    <w:rsid w:val="00AA006F"/>
    <w:rsid w:val="00AB045C"/>
    <w:rsid w:val="00AB1151"/>
    <w:rsid w:val="00AC10FA"/>
    <w:rsid w:val="00AF75D7"/>
    <w:rsid w:val="00B12E56"/>
    <w:rsid w:val="00B2330F"/>
    <w:rsid w:val="00B467CF"/>
    <w:rsid w:val="00B64D60"/>
    <w:rsid w:val="00B705A9"/>
    <w:rsid w:val="00B70742"/>
    <w:rsid w:val="00B7292A"/>
    <w:rsid w:val="00B740C1"/>
    <w:rsid w:val="00B76C63"/>
    <w:rsid w:val="00B7728B"/>
    <w:rsid w:val="00B85C10"/>
    <w:rsid w:val="00B94B06"/>
    <w:rsid w:val="00B96C80"/>
    <w:rsid w:val="00BB68DF"/>
    <w:rsid w:val="00BC022D"/>
    <w:rsid w:val="00BC4E43"/>
    <w:rsid w:val="00BF39E0"/>
    <w:rsid w:val="00C00499"/>
    <w:rsid w:val="00C0400C"/>
    <w:rsid w:val="00C066C0"/>
    <w:rsid w:val="00C152D7"/>
    <w:rsid w:val="00C35DC0"/>
    <w:rsid w:val="00C42151"/>
    <w:rsid w:val="00C63831"/>
    <w:rsid w:val="00C87DB1"/>
    <w:rsid w:val="00C93E6E"/>
    <w:rsid w:val="00CB6848"/>
    <w:rsid w:val="00CC5884"/>
    <w:rsid w:val="00CD28DB"/>
    <w:rsid w:val="00CD4837"/>
    <w:rsid w:val="00CD7066"/>
    <w:rsid w:val="00CE051D"/>
    <w:rsid w:val="00CE564C"/>
    <w:rsid w:val="00CE715C"/>
    <w:rsid w:val="00D26119"/>
    <w:rsid w:val="00D414F6"/>
    <w:rsid w:val="00D4509C"/>
    <w:rsid w:val="00D61DA5"/>
    <w:rsid w:val="00D669EF"/>
    <w:rsid w:val="00D8580A"/>
    <w:rsid w:val="00D8784F"/>
    <w:rsid w:val="00DB0C92"/>
    <w:rsid w:val="00DB5A8E"/>
    <w:rsid w:val="00E11A4C"/>
    <w:rsid w:val="00E51BB8"/>
    <w:rsid w:val="00E618C6"/>
    <w:rsid w:val="00E64498"/>
    <w:rsid w:val="00E8144C"/>
    <w:rsid w:val="00E837E4"/>
    <w:rsid w:val="00EA2155"/>
    <w:rsid w:val="00EA3349"/>
    <w:rsid w:val="00EA53B5"/>
    <w:rsid w:val="00EE07BA"/>
    <w:rsid w:val="00F2285E"/>
    <w:rsid w:val="00F349A8"/>
    <w:rsid w:val="00F3678F"/>
    <w:rsid w:val="00F504A1"/>
    <w:rsid w:val="00F62A0D"/>
    <w:rsid w:val="00F648AB"/>
    <w:rsid w:val="00F856B2"/>
    <w:rsid w:val="00FA692A"/>
    <w:rsid w:val="00FD4AB7"/>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4BC"/>
  </w:style>
  <w:style w:type="paragraph" w:styleId="Ttulo2">
    <w:name w:val="heading 2"/>
    <w:basedOn w:val="Normal"/>
    <w:next w:val="Normal"/>
    <w:link w:val="Ttulo2Car"/>
    <w:uiPriority w:val="9"/>
    <w:unhideWhenUsed/>
    <w:qFormat/>
    <w:rsid w:val="00EA3349"/>
    <w:pPr>
      <w:keepNext/>
      <w:keepLines/>
      <w:spacing w:before="80" w:after="0" w:line="240" w:lineRule="auto"/>
      <w:outlineLvl w:val="1"/>
    </w:pPr>
    <w:rPr>
      <w:rFonts w:asciiTheme="majorHAnsi" w:eastAsiaTheme="majorEastAsia" w:hAnsiTheme="majorHAnsi" w:cstheme="majorBidi"/>
      <w:color w:val="404040" w:themeColor="text1" w:themeTint="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ps">
    <w:name w:val="hps"/>
    <w:basedOn w:val="Fuentedeprrafopredeter"/>
    <w:rsid w:val="0069092A"/>
  </w:style>
  <w:style w:type="character" w:styleId="Hipervnculo">
    <w:name w:val="Hyperlink"/>
    <w:basedOn w:val="Fuentedeprrafopredeter"/>
    <w:uiPriority w:val="99"/>
    <w:unhideWhenUsed/>
    <w:rsid w:val="00393FBA"/>
    <w:rPr>
      <w:color w:val="0000FF" w:themeColor="hyperlink"/>
      <w:u w:val="single"/>
    </w:rPr>
  </w:style>
  <w:style w:type="paragraph" w:styleId="Prrafodelista">
    <w:name w:val="List Paragraph"/>
    <w:basedOn w:val="Normal"/>
    <w:uiPriority w:val="34"/>
    <w:qFormat/>
    <w:rsid w:val="00E51BB8"/>
    <w:pPr>
      <w:ind w:left="720"/>
      <w:contextualSpacing/>
    </w:pPr>
  </w:style>
  <w:style w:type="paragraph" w:customStyle="1" w:styleId="Default">
    <w:name w:val="Default"/>
    <w:rsid w:val="009A71A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714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EA3349"/>
    <w:rPr>
      <w:rFonts w:asciiTheme="majorHAnsi" w:eastAsiaTheme="majorEastAsia" w:hAnsiTheme="majorHAnsi" w:cstheme="majorBidi"/>
      <w:color w:val="404040" w:themeColor="text1" w:themeTint="BF"/>
      <w:sz w:val="28"/>
      <w:szCs w:val="28"/>
      <w:lang w:val="es-ES"/>
    </w:rPr>
  </w:style>
  <w:style w:type="table" w:styleId="Tablaconcuadrcula">
    <w:name w:val="Table Grid"/>
    <w:basedOn w:val="Tablanormal"/>
    <w:uiPriority w:val="39"/>
    <w:rsid w:val="000B5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F49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4922"/>
    <w:rPr>
      <w:rFonts w:ascii="Tahoma" w:hAnsi="Tahoma" w:cs="Tahoma"/>
      <w:sz w:val="16"/>
      <w:szCs w:val="16"/>
    </w:rPr>
  </w:style>
  <w:style w:type="character" w:customStyle="1" w:styleId="apple-converted-space">
    <w:name w:val="apple-converted-space"/>
    <w:basedOn w:val="Fuentedeprrafopredeter"/>
    <w:rsid w:val="00215EBE"/>
  </w:style>
  <w:style w:type="paragraph" w:styleId="Encabezado">
    <w:name w:val="header"/>
    <w:basedOn w:val="Normal"/>
    <w:link w:val="EncabezadoCar"/>
    <w:uiPriority w:val="99"/>
    <w:unhideWhenUsed/>
    <w:rsid w:val="00546F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F91"/>
  </w:style>
  <w:style w:type="paragraph" w:styleId="Piedepgina">
    <w:name w:val="footer"/>
    <w:basedOn w:val="Normal"/>
    <w:link w:val="PiedepginaCar"/>
    <w:uiPriority w:val="99"/>
    <w:unhideWhenUsed/>
    <w:rsid w:val="00546F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F91"/>
  </w:style>
  <w:style w:type="character" w:styleId="Hipervnculovisitado">
    <w:name w:val="FollowedHyperlink"/>
    <w:basedOn w:val="Fuentedeprrafopredeter"/>
    <w:uiPriority w:val="99"/>
    <w:semiHidden/>
    <w:unhideWhenUsed/>
    <w:rsid w:val="0057788C"/>
    <w:rPr>
      <w:color w:val="800080" w:themeColor="followedHyperlink"/>
      <w:u w:val="single"/>
    </w:rPr>
  </w:style>
  <w:style w:type="character" w:styleId="Refdecomentario">
    <w:name w:val="annotation reference"/>
    <w:basedOn w:val="Fuentedeprrafopredeter"/>
    <w:uiPriority w:val="99"/>
    <w:semiHidden/>
    <w:unhideWhenUsed/>
    <w:rsid w:val="00531CAA"/>
    <w:rPr>
      <w:sz w:val="16"/>
      <w:szCs w:val="16"/>
    </w:rPr>
  </w:style>
  <w:style w:type="paragraph" w:styleId="Textocomentario">
    <w:name w:val="annotation text"/>
    <w:basedOn w:val="Normal"/>
    <w:link w:val="TextocomentarioCar"/>
    <w:uiPriority w:val="99"/>
    <w:semiHidden/>
    <w:unhideWhenUsed/>
    <w:rsid w:val="00531C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1CAA"/>
    <w:rPr>
      <w:sz w:val="20"/>
      <w:szCs w:val="20"/>
    </w:rPr>
  </w:style>
  <w:style w:type="paragraph" w:styleId="Asuntodelcomentario">
    <w:name w:val="annotation subject"/>
    <w:basedOn w:val="Textocomentario"/>
    <w:next w:val="Textocomentario"/>
    <w:link w:val="AsuntodelcomentarioCar"/>
    <w:uiPriority w:val="99"/>
    <w:semiHidden/>
    <w:unhideWhenUsed/>
    <w:rsid w:val="00531CAA"/>
    <w:rPr>
      <w:b/>
      <w:bCs/>
    </w:rPr>
  </w:style>
  <w:style w:type="character" w:customStyle="1" w:styleId="AsuntodelcomentarioCar">
    <w:name w:val="Asunto del comentario Car"/>
    <w:basedOn w:val="TextocomentarioCar"/>
    <w:link w:val="Asuntodelcomentario"/>
    <w:uiPriority w:val="99"/>
    <w:semiHidden/>
    <w:rsid w:val="00531CAA"/>
    <w:rPr>
      <w:b/>
      <w:bCs/>
      <w:sz w:val="20"/>
      <w:szCs w:val="20"/>
    </w:rPr>
  </w:style>
  <w:style w:type="paragraph" w:styleId="Sinespaciado">
    <w:name w:val="No Spacing"/>
    <w:uiPriority w:val="1"/>
    <w:qFormat/>
    <w:rsid w:val="00531CAA"/>
    <w:pPr>
      <w:spacing w:after="0" w:line="240" w:lineRule="auto"/>
    </w:pPr>
    <w:rPr>
      <w:rFonts w:ascii="Calibri" w:eastAsia="Calibri" w:hAnsi="Calibri" w:cs="Times New Roman"/>
      <w:lang w:eastAsia="en-US"/>
    </w:rPr>
  </w:style>
  <w:style w:type="paragraph" w:customStyle="1" w:styleId="paragraph">
    <w:name w:val="paragraph"/>
    <w:basedOn w:val="Normal"/>
    <w:rsid w:val="00884AB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884AB7"/>
  </w:style>
  <w:style w:type="character" w:customStyle="1" w:styleId="eop">
    <w:name w:val="eop"/>
    <w:basedOn w:val="Fuentedeprrafopredeter"/>
    <w:rsid w:val="00884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EA3349"/>
    <w:pPr>
      <w:keepNext/>
      <w:keepLines/>
      <w:spacing w:before="80" w:after="0" w:line="240" w:lineRule="auto"/>
      <w:outlineLvl w:val="1"/>
    </w:pPr>
    <w:rPr>
      <w:rFonts w:asciiTheme="majorHAnsi" w:eastAsiaTheme="majorEastAsia" w:hAnsiTheme="majorHAnsi" w:cstheme="majorBidi"/>
      <w:color w:val="404040" w:themeColor="text1" w:themeTint="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ps">
    <w:name w:val="hps"/>
    <w:basedOn w:val="Fuentedeprrafopredeter"/>
    <w:rsid w:val="0069092A"/>
  </w:style>
  <w:style w:type="character" w:styleId="Hipervnculo">
    <w:name w:val="Hyperlink"/>
    <w:basedOn w:val="Fuentedeprrafopredeter"/>
    <w:uiPriority w:val="99"/>
    <w:unhideWhenUsed/>
    <w:rsid w:val="00393FBA"/>
    <w:rPr>
      <w:color w:val="0000FF" w:themeColor="hyperlink"/>
      <w:u w:val="single"/>
    </w:rPr>
  </w:style>
  <w:style w:type="paragraph" w:styleId="Prrafodelista">
    <w:name w:val="List Paragraph"/>
    <w:basedOn w:val="Normal"/>
    <w:uiPriority w:val="34"/>
    <w:qFormat/>
    <w:rsid w:val="00E51BB8"/>
    <w:pPr>
      <w:ind w:left="720"/>
      <w:contextualSpacing/>
    </w:pPr>
  </w:style>
  <w:style w:type="paragraph" w:customStyle="1" w:styleId="Default">
    <w:name w:val="Default"/>
    <w:rsid w:val="009A71A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714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EA3349"/>
    <w:rPr>
      <w:rFonts w:asciiTheme="majorHAnsi" w:eastAsiaTheme="majorEastAsia" w:hAnsiTheme="majorHAnsi" w:cstheme="majorBidi"/>
      <w:color w:val="404040" w:themeColor="text1" w:themeTint="BF"/>
      <w:sz w:val="28"/>
      <w:szCs w:val="28"/>
      <w:lang w:val="es-ES"/>
    </w:rPr>
  </w:style>
  <w:style w:type="table" w:styleId="Tablaconcuadrcula">
    <w:name w:val="Table Grid"/>
    <w:basedOn w:val="Tablanormal"/>
    <w:uiPriority w:val="39"/>
    <w:rsid w:val="000B5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F49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4922"/>
    <w:rPr>
      <w:rFonts w:ascii="Tahoma" w:hAnsi="Tahoma" w:cs="Tahoma"/>
      <w:sz w:val="16"/>
      <w:szCs w:val="16"/>
    </w:rPr>
  </w:style>
  <w:style w:type="character" w:customStyle="1" w:styleId="apple-converted-space">
    <w:name w:val="apple-converted-space"/>
    <w:basedOn w:val="Fuentedeprrafopredeter"/>
    <w:rsid w:val="00215EBE"/>
  </w:style>
  <w:style w:type="paragraph" w:styleId="Encabezado">
    <w:name w:val="header"/>
    <w:basedOn w:val="Normal"/>
    <w:link w:val="EncabezadoCar"/>
    <w:uiPriority w:val="99"/>
    <w:unhideWhenUsed/>
    <w:rsid w:val="00546F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F91"/>
  </w:style>
  <w:style w:type="paragraph" w:styleId="Piedepgina">
    <w:name w:val="footer"/>
    <w:basedOn w:val="Normal"/>
    <w:link w:val="PiedepginaCar"/>
    <w:uiPriority w:val="99"/>
    <w:unhideWhenUsed/>
    <w:rsid w:val="00546F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F91"/>
  </w:style>
  <w:style w:type="character" w:styleId="Hipervnculovisitado">
    <w:name w:val="FollowedHyperlink"/>
    <w:basedOn w:val="Fuentedeprrafopredeter"/>
    <w:uiPriority w:val="99"/>
    <w:semiHidden/>
    <w:unhideWhenUsed/>
    <w:rsid w:val="0057788C"/>
    <w:rPr>
      <w:color w:val="800080" w:themeColor="followedHyperlink"/>
      <w:u w:val="single"/>
    </w:rPr>
  </w:style>
  <w:style w:type="character" w:styleId="Refdecomentario">
    <w:name w:val="annotation reference"/>
    <w:basedOn w:val="Fuentedeprrafopredeter"/>
    <w:uiPriority w:val="99"/>
    <w:semiHidden/>
    <w:unhideWhenUsed/>
    <w:rsid w:val="00531CAA"/>
    <w:rPr>
      <w:sz w:val="16"/>
      <w:szCs w:val="16"/>
    </w:rPr>
  </w:style>
  <w:style w:type="paragraph" w:styleId="Textocomentario">
    <w:name w:val="annotation text"/>
    <w:basedOn w:val="Normal"/>
    <w:link w:val="TextocomentarioCar"/>
    <w:uiPriority w:val="99"/>
    <w:semiHidden/>
    <w:unhideWhenUsed/>
    <w:rsid w:val="00531C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1CAA"/>
    <w:rPr>
      <w:sz w:val="20"/>
      <w:szCs w:val="20"/>
    </w:rPr>
  </w:style>
  <w:style w:type="paragraph" w:styleId="Asuntodelcomentario">
    <w:name w:val="annotation subject"/>
    <w:basedOn w:val="Textocomentario"/>
    <w:next w:val="Textocomentario"/>
    <w:link w:val="AsuntodelcomentarioCar"/>
    <w:uiPriority w:val="99"/>
    <w:semiHidden/>
    <w:unhideWhenUsed/>
    <w:rsid w:val="00531CAA"/>
    <w:rPr>
      <w:b/>
      <w:bCs/>
    </w:rPr>
  </w:style>
  <w:style w:type="character" w:customStyle="1" w:styleId="AsuntodelcomentarioCar">
    <w:name w:val="Asunto del comentario Car"/>
    <w:basedOn w:val="TextocomentarioCar"/>
    <w:link w:val="Asuntodelcomentario"/>
    <w:uiPriority w:val="99"/>
    <w:semiHidden/>
    <w:rsid w:val="00531CAA"/>
    <w:rPr>
      <w:b/>
      <w:bCs/>
      <w:sz w:val="20"/>
      <w:szCs w:val="20"/>
    </w:rPr>
  </w:style>
  <w:style w:type="paragraph" w:styleId="Sinespaciado">
    <w:name w:val="No Spacing"/>
    <w:uiPriority w:val="1"/>
    <w:qFormat/>
    <w:rsid w:val="00531CAA"/>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03232944">
      <w:bodyDiv w:val="1"/>
      <w:marLeft w:val="0"/>
      <w:marRight w:val="0"/>
      <w:marTop w:val="0"/>
      <w:marBottom w:val="0"/>
      <w:divBdr>
        <w:top w:val="none" w:sz="0" w:space="0" w:color="auto"/>
        <w:left w:val="none" w:sz="0" w:space="0" w:color="auto"/>
        <w:bottom w:val="none" w:sz="0" w:space="0" w:color="auto"/>
        <w:right w:val="none" w:sz="0" w:space="0" w:color="auto"/>
      </w:divBdr>
      <w:divsChild>
        <w:div w:id="1932470575">
          <w:marLeft w:val="547"/>
          <w:marRight w:val="0"/>
          <w:marTop w:val="0"/>
          <w:marBottom w:val="0"/>
          <w:divBdr>
            <w:top w:val="none" w:sz="0" w:space="0" w:color="auto"/>
            <w:left w:val="none" w:sz="0" w:space="0" w:color="auto"/>
            <w:bottom w:val="none" w:sz="0" w:space="0" w:color="auto"/>
            <w:right w:val="none" w:sz="0" w:space="0" w:color="auto"/>
          </w:divBdr>
        </w:div>
      </w:divsChild>
    </w:div>
    <w:div w:id="324284396">
      <w:bodyDiv w:val="1"/>
      <w:marLeft w:val="0"/>
      <w:marRight w:val="0"/>
      <w:marTop w:val="0"/>
      <w:marBottom w:val="0"/>
      <w:divBdr>
        <w:top w:val="none" w:sz="0" w:space="0" w:color="auto"/>
        <w:left w:val="none" w:sz="0" w:space="0" w:color="auto"/>
        <w:bottom w:val="none" w:sz="0" w:space="0" w:color="auto"/>
        <w:right w:val="none" w:sz="0" w:space="0" w:color="auto"/>
      </w:divBdr>
      <w:divsChild>
        <w:div w:id="483013249">
          <w:marLeft w:val="547"/>
          <w:marRight w:val="0"/>
          <w:marTop w:val="0"/>
          <w:marBottom w:val="0"/>
          <w:divBdr>
            <w:top w:val="none" w:sz="0" w:space="0" w:color="auto"/>
            <w:left w:val="none" w:sz="0" w:space="0" w:color="auto"/>
            <w:bottom w:val="none" w:sz="0" w:space="0" w:color="auto"/>
            <w:right w:val="none" w:sz="0" w:space="0" w:color="auto"/>
          </w:divBdr>
        </w:div>
      </w:divsChild>
    </w:div>
    <w:div w:id="329479659">
      <w:bodyDiv w:val="1"/>
      <w:marLeft w:val="0"/>
      <w:marRight w:val="0"/>
      <w:marTop w:val="0"/>
      <w:marBottom w:val="0"/>
      <w:divBdr>
        <w:top w:val="none" w:sz="0" w:space="0" w:color="auto"/>
        <w:left w:val="none" w:sz="0" w:space="0" w:color="auto"/>
        <w:bottom w:val="none" w:sz="0" w:space="0" w:color="auto"/>
        <w:right w:val="none" w:sz="0" w:space="0" w:color="auto"/>
      </w:divBdr>
      <w:divsChild>
        <w:div w:id="1081754953">
          <w:marLeft w:val="547"/>
          <w:marRight w:val="0"/>
          <w:marTop w:val="0"/>
          <w:marBottom w:val="0"/>
          <w:divBdr>
            <w:top w:val="none" w:sz="0" w:space="0" w:color="auto"/>
            <w:left w:val="none" w:sz="0" w:space="0" w:color="auto"/>
            <w:bottom w:val="none" w:sz="0" w:space="0" w:color="auto"/>
            <w:right w:val="none" w:sz="0" w:space="0" w:color="auto"/>
          </w:divBdr>
        </w:div>
      </w:divsChild>
    </w:div>
    <w:div w:id="396977240">
      <w:bodyDiv w:val="1"/>
      <w:marLeft w:val="0"/>
      <w:marRight w:val="0"/>
      <w:marTop w:val="0"/>
      <w:marBottom w:val="0"/>
      <w:divBdr>
        <w:top w:val="none" w:sz="0" w:space="0" w:color="auto"/>
        <w:left w:val="none" w:sz="0" w:space="0" w:color="auto"/>
        <w:bottom w:val="none" w:sz="0" w:space="0" w:color="auto"/>
        <w:right w:val="none" w:sz="0" w:space="0" w:color="auto"/>
      </w:divBdr>
    </w:div>
    <w:div w:id="474102992">
      <w:bodyDiv w:val="1"/>
      <w:marLeft w:val="0"/>
      <w:marRight w:val="0"/>
      <w:marTop w:val="0"/>
      <w:marBottom w:val="0"/>
      <w:divBdr>
        <w:top w:val="none" w:sz="0" w:space="0" w:color="auto"/>
        <w:left w:val="none" w:sz="0" w:space="0" w:color="auto"/>
        <w:bottom w:val="none" w:sz="0" w:space="0" w:color="auto"/>
        <w:right w:val="none" w:sz="0" w:space="0" w:color="auto"/>
      </w:divBdr>
      <w:divsChild>
        <w:div w:id="378012606">
          <w:marLeft w:val="547"/>
          <w:marRight w:val="0"/>
          <w:marTop w:val="0"/>
          <w:marBottom w:val="0"/>
          <w:divBdr>
            <w:top w:val="none" w:sz="0" w:space="0" w:color="auto"/>
            <w:left w:val="none" w:sz="0" w:space="0" w:color="auto"/>
            <w:bottom w:val="none" w:sz="0" w:space="0" w:color="auto"/>
            <w:right w:val="none" w:sz="0" w:space="0" w:color="auto"/>
          </w:divBdr>
        </w:div>
      </w:divsChild>
    </w:div>
    <w:div w:id="488987539">
      <w:bodyDiv w:val="1"/>
      <w:marLeft w:val="0"/>
      <w:marRight w:val="0"/>
      <w:marTop w:val="0"/>
      <w:marBottom w:val="0"/>
      <w:divBdr>
        <w:top w:val="none" w:sz="0" w:space="0" w:color="auto"/>
        <w:left w:val="none" w:sz="0" w:space="0" w:color="auto"/>
        <w:bottom w:val="none" w:sz="0" w:space="0" w:color="auto"/>
        <w:right w:val="none" w:sz="0" w:space="0" w:color="auto"/>
      </w:divBdr>
      <w:divsChild>
        <w:div w:id="321662883">
          <w:marLeft w:val="547"/>
          <w:marRight w:val="0"/>
          <w:marTop w:val="0"/>
          <w:marBottom w:val="0"/>
          <w:divBdr>
            <w:top w:val="none" w:sz="0" w:space="0" w:color="auto"/>
            <w:left w:val="none" w:sz="0" w:space="0" w:color="auto"/>
            <w:bottom w:val="none" w:sz="0" w:space="0" w:color="auto"/>
            <w:right w:val="none" w:sz="0" w:space="0" w:color="auto"/>
          </w:divBdr>
        </w:div>
      </w:divsChild>
    </w:div>
    <w:div w:id="575020868">
      <w:bodyDiv w:val="1"/>
      <w:marLeft w:val="0"/>
      <w:marRight w:val="0"/>
      <w:marTop w:val="0"/>
      <w:marBottom w:val="0"/>
      <w:divBdr>
        <w:top w:val="none" w:sz="0" w:space="0" w:color="auto"/>
        <w:left w:val="none" w:sz="0" w:space="0" w:color="auto"/>
        <w:bottom w:val="none" w:sz="0" w:space="0" w:color="auto"/>
        <w:right w:val="none" w:sz="0" w:space="0" w:color="auto"/>
      </w:divBdr>
      <w:divsChild>
        <w:div w:id="1125807038">
          <w:marLeft w:val="871"/>
          <w:marRight w:val="0"/>
          <w:marTop w:val="0"/>
          <w:marBottom w:val="0"/>
          <w:divBdr>
            <w:top w:val="none" w:sz="0" w:space="0" w:color="auto"/>
            <w:left w:val="none" w:sz="0" w:space="0" w:color="auto"/>
            <w:bottom w:val="none" w:sz="0" w:space="0" w:color="auto"/>
            <w:right w:val="none" w:sz="0" w:space="0" w:color="auto"/>
          </w:divBdr>
        </w:div>
        <w:div w:id="1474905458">
          <w:marLeft w:val="0"/>
          <w:marRight w:val="0"/>
          <w:marTop w:val="0"/>
          <w:marBottom w:val="0"/>
          <w:divBdr>
            <w:top w:val="none" w:sz="0" w:space="0" w:color="auto"/>
            <w:left w:val="none" w:sz="0" w:space="0" w:color="auto"/>
            <w:bottom w:val="none" w:sz="0" w:space="0" w:color="auto"/>
            <w:right w:val="none" w:sz="0" w:space="0" w:color="auto"/>
          </w:divBdr>
        </w:div>
        <w:div w:id="1108545869">
          <w:marLeft w:val="2469"/>
          <w:marRight w:val="0"/>
          <w:marTop w:val="0"/>
          <w:marBottom w:val="0"/>
          <w:divBdr>
            <w:top w:val="none" w:sz="0" w:space="0" w:color="auto"/>
            <w:left w:val="none" w:sz="0" w:space="0" w:color="auto"/>
            <w:bottom w:val="none" w:sz="0" w:space="0" w:color="auto"/>
            <w:right w:val="none" w:sz="0" w:space="0" w:color="auto"/>
          </w:divBdr>
        </w:div>
        <w:div w:id="1306743480">
          <w:marLeft w:val="0"/>
          <w:marRight w:val="0"/>
          <w:marTop w:val="0"/>
          <w:marBottom w:val="0"/>
          <w:divBdr>
            <w:top w:val="none" w:sz="0" w:space="0" w:color="auto"/>
            <w:left w:val="none" w:sz="0" w:space="0" w:color="auto"/>
            <w:bottom w:val="none" w:sz="0" w:space="0" w:color="auto"/>
            <w:right w:val="none" w:sz="0" w:space="0" w:color="auto"/>
          </w:divBdr>
        </w:div>
        <w:div w:id="1817264040">
          <w:marLeft w:val="0"/>
          <w:marRight w:val="0"/>
          <w:marTop w:val="0"/>
          <w:marBottom w:val="0"/>
          <w:divBdr>
            <w:top w:val="none" w:sz="0" w:space="0" w:color="auto"/>
            <w:left w:val="none" w:sz="0" w:space="0" w:color="auto"/>
            <w:bottom w:val="none" w:sz="0" w:space="0" w:color="auto"/>
            <w:right w:val="none" w:sz="0" w:space="0" w:color="auto"/>
          </w:divBdr>
        </w:div>
        <w:div w:id="707029396">
          <w:marLeft w:val="0"/>
          <w:marRight w:val="0"/>
          <w:marTop w:val="0"/>
          <w:marBottom w:val="0"/>
          <w:divBdr>
            <w:top w:val="none" w:sz="0" w:space="0" w:color="auto"/>
            <w:left w:val="none" w:sz="0" w:space="0" w:color="auto"/>
            <w:bottom w:val="none" w:sz="0" w:space="0" w:color="auto"/>
            <w:right w:val="none" w:sz="0" w:space="0" w:color="auto"/>
          </w:divBdr>
        </w:div>
        <w:div w:id="1876386402">
          <w:marLeft w:val="0"/>
          <w:marRight w:val="0"/>
          <w:marTop w:val="0"/>
          <w:marBottom w:val="0"/>
          <w:divBdr>
            <w:top w:val="none" w:sz="0" w:space="0" w:color="auto"/>
            <w:left w:val="none" w:sz="0" w:space="0" w:color="auto"/>
            <w:bottom w:val="none" w:sz="0" w:space="0" w:color="auto"/>
            <w:right w:val="none" w:sz="0" w:space="0" w:color="auto"/>
          </w:divBdr>
        </w:div>
        <w:div w:id="1584143196">
          <w:marLeft w:val="0"/>
          <w:marRight w:val="0"/>
          <w:marTop w:val="0"/>
          <w:marBottom w:val="0"/>
          <w:divBdr>
            <w:top w:val="none" w:sz="0" w:space="0" w:color="auto"/>
            <w:left w:val="none" w:sz="0" w:space="0" w:color="auto"/>
            <w:bottom w:val="none" w:sz="0" w:space="0" w:color="auto"/>
            <w:right w:val="none" w:sz="0" w:space="0" w:color="auto"/>
          </w:divBdr>
        </w:div>
        <w:div w:id="951980168">
          <w:marLeft w:val="0"/>
          <w:marRight w:val="0"/>
          <w:marTop w:val="0"/>
          <w:marBottom w:val="0"/>
          <w:divBdr>
            <w:top w:val="none" w:sz="0" w:space="0" w:color="auto"/>
            <w:left w:val="none" w:sz="0" w:space="0" w:color="auto"/>
            <w:bottom w:val="none" w:sz="0" w:space="0" w:color="auto"/>
            <w:right w:val="none" w:sz="0" w:space="0" w:color="auto"/>
          </w:divBdr>
        </w:div>
        <w:div w:id="1189370664">
          <w:marLeft w:val="0"/>
          <w:marRight w:val="0"/>
          <w:marTop w:val="0"/>
          <w:marBottom w:val="0"/>
          <w:divBdr>
            <w:top w:val="none" w:sz="0" w:space="0" w:color="auto"/>
            <w:left w:val="none" w:sz="0" w:space="0" w:color="auto"/>
            <w:bottom w:val="none" w:sz="0" w:space="0" w:color="auto"/>
            <w:right w:val="none" w:sz="0" w:space="0" w:color="auto"/>
          </w:divBdr>
        </w:div>
        <w:div w:id="931202339">
          <w:marLeft w:val="0"/>
          <w:marRight w:val="0"/>
          <w:marTop w:val="0"/>
          <w:marBottom w:val="0"/>
          <w:divBdr>
            <w:top w:val="none" w:sz="0" w:space="0" w:color="auto"/>
            <w:left w:val="none" w:sz="0" w:space="0" w:color="auto"/>
            <w:bottom w:val="none" w:sz="0" w:space="0" w:color="auto"/>
            <w:right w:val="none" w:sz="0" w:space="0" w:color="auto"/>
          </w:divBdr>
        </w:div>
        <w:div w:id="640885782">
          <w:marLeft w:val="0"/>
          <w:marRight w:val="0"/>
          <w:marTop w:val="0"/>
          <w:marBottom w:val="0"/>
          <w:divBdr>
            <w:top w:val="none" w:sz="0" w:space="0" w:color="auto"/>
            <w:left w:val="none" w:sz="0" w:space="0" w:color="auto"/>
            <w:bottom w:val="none" w:sz="0" w:space="0" w:color="auto"/>
            <w:right w:val="none" w:sz="0" w:space="0" w:color="auto"/>
          </w:divBdr>
        </w:div>
        <w:div w:id="1928339311">
          <w:marLeft w:val="0"/>
          <w:marRight w:val="0"/>
          <w:marTop w:val="0"/>
          <w:marBottom w:val="0"/>
          <w:divBdr>
            <w:top w:val="none" w:sz="0" w:space="0" w:color="auto"/>
            <w:left w:val="none" w:sz="0" w:space="0" w:color="auto"/>
            <w:bottom w:val="none" w:sz="0" w:space="0" w:color="auto"/>
            <w:right w:val="none" w:sz="0" w:space="0" w:color="auto"/>
          </w:divBdr>
        </w:div>
        <w:div w:id="1973292219">
          <w:marLeft w:val="0"/>
          <w:marRight w:val="0"/>
          <w:marTop w:val="0"/>
          <w:marBottom w:val="0"/>
          <w:divBdr>
            <w:top w:val="none" w:sz="0" w:space="0" w:color="auto"/>
            <w:left w:val="none" w:sz="0" w:space="0" w:color="auto"/>
            <w:bottom w:val="none" w:sz="0" w:space="0" w:color="auto"/>
            <w:right w:val="none" w:sz="0" w:space="0" w:color="auto"/>
          </w:divBdr>
        </w:div>
        <w:div w:id="2081948244">
          <w:marLeft w:val="0"/>
          <w:marRight w:val="0"/>
          <w:marTop w:val="0"/>
          <w:marBottom w:val="0"/>
          <w:divBdr>
            <w:top w:val="none" w:sz="0" w:space="0" w:color="auto"/>
            <w:left w:val="none" w:sz="0" w:space="0" w:color="auto"/>
            <w:bottom w:val="none" w:sz="0" w:space="0" w:color="auto"/>
            <w:right w:val="none" w:sz="0" w:space="0" w:color="auto"/>
          </w:divBdr>
        </w:div>
        <w:div w:id="1576355298">
          <w:marLeft w:val="0"/>
          <w:marRight w:val="0"/>
          <w:marTop w:val="0"/>
          <w:marBottom w:val="0"/>
          <w:divBdr>
            <w:top w:val="none" w:sz="0" w:space="0" w:color="auto"/>
            <w:left w:val="none" w:sz="0" w:space="0" w:color="auto"/>
            <w:bottom w:val="none" w:sz="0" w:space="0" w:color="auto"/>
            <w:right w:val="none" w:sz="0" w:space="0" w:color="auto"/>
          </w:divBdr>
        </w:div>
        <w:div w:id="204873440">
          <w:marLeft w:val="0"/>
          <w:marRight w:val="0"/>
          <w:marTop w:val="0"/>
          <w:marBottom w:val="0"/>
          <w:divBdr>
            <w:top w:val="none" w:sz="0" w:space="0" w:color="auto"/>
            <w:left w:val="none" w:sz="0" w:space="0" w:color="auto"/>
            <w:bottom w:val="none" w:sz="0" w:space="0" w:color="auto"/>
            <w:right w:val="none" w:sz="0" w:space="0" w:color="auto"/>
          </w:divBdr>
        </w:div>
        <w:div w:id="89816501">
          <w:marLeft w:val="0"/>
          <w:marRight w:val="0"/>
          <w:marTop w:val="0"/>
          <w:marBottom w:val="0"/>
          <w:divBdr>
            <w:top w:val="none" w:sz="0" w:space="0" w:color="auto"/>
            <w:left w:val="none" w:sz="0" w:space="0" w:color="auto"/>
            <w:bottom w:val="none" w:sz="0" w:space="0" w:color="auto"/>
            <w:right w:val="none" w:sz="0" w:space="0" w:color="auto"/>
          </w:divBdr>
        </w:div>
        <w:div w:id="1051882143">
          <w:marLeft w:val="0"/>
          <w:marRight w:val="0"/>
          <w:marTop w:val="0"/>
          <w:marBottom w:val="0"/>
          <w:divBdr>
            <w:top w:val="none" w:sz="0" w:space="0" w:color="auto"/>
            <w:left w:val="none" w:sz="0" w:space="0" w:color="auto"/>
            <w:bottom w:val="none" w:sz="0" w:space="0" w:color="auto"/>
            <w:right w:val="none" w:sz="0" w:space="0" w:color="auto"/>
          </w:divBdr>
        </w:div>
        <w:div w:id="1538662712">
          <w:marLeft w:val="0"/>
          <w:marRight w:val="0"/>
          <w:marTop w:val="0"/>
          <w:marBottom w:val="0"/>
          <w:divBdr>
            <w:top w:val="none" w:sz="0" w:space="0" w:color="auto"/>
            <w:left w:val="none" w:sz="0" w:space="0" w:color="auto"/>
            <w:bottom w:val="none" w:sz="0" w:space="0" w:color="auto"/>
            <w:right w:val="none" w:sz="0" w:space="0" w:color="auto"/>
          </w:divBdr>
        </w:div>
        <w:div w:id="1664234403">
          <w:marLeft w:val="0"/>
          <w:marRight w:val="0"/>
          <w:marTop w:val="0"/>
          <w:marBottom w:val="0"/>
          <w:divBdr>
            <w:top w:val="none" w:sz="0" w:space="0" w:color="auto"/>
            <w:left w:val="none" w:sz="0" w:space="0" w:color="auto"/>
            <w:bottom w:val="none" w:sz="0" w:space="0" w:color="auto"/>
            <w:right w:val="none" w:sz="0" w:space="0" w:color="auto"/>
          </w:divBdr>
        </w:div>
        <w:div w:id="2107532420">
          <w:marLeft w:val="0"/>
          <w:marRight w:val="0"/>
          <w:marTop w:val="0"/>
          <w:marBottom w:val="0"/>
          <w:divBdr>
            <w:top w:val="none" w:sz="0" w:space="0" w:color="auto"/>
            <w:left w:val="none" w:sz="0" w:space="0" w:color="auto"/>
            <w:bottom w:val="none" w:sz="0" w:space="0" w:color="auto"/>
            <w:right w:val="none" w:sz="0" w:space="0" w:color="auto"/>
          </w:divBdr>
        </w:div>
        <w:div w:id="1075399358">
          <w:marLeft w:val="0"/>
          <w:marRight w:val="0"/>
          <w:marTop w:val="0"/>
          <w:marBottom w:val="0"/>
          <w:divBdr>
            <w:top w:val="none" w:sz="0" w:space="0" w:color="auto"/>
            <w:left w:val="none" w:sz="0" w:space="0" w:color="auto"/>
            <w:bottom w:val="none" w:sz="0" w:space="0" w:color="auto"/>
            <w:right w:val="none" w:sz="0" w:space="0" w:color="auto"/>
          </w:divBdr>
        </w:div>
        <w:div w:id="1857814967">
          <w:marLeft w:val="0"/>
          <w:marRight w:val="0"/>
          <w:marTop w:val="0"/>
          <w:marBottom w:val="0"/>
          <w:divBdr>
            <w:top w:val="none" w:sz="0" w:space="0" w:color="auto"/>
            <w:left w:val="none" w:sz="0" w:space="0" w:color="auto"/>
            <w:bottom w:val="none" w:sz="0" w:space="0" w:color="auto"/>
            <w:right w:val="none" w:sz="0" w:space="0" w:color="auto"/>
          </w:divBdr>
        </w:div>
        <w:div w:id="1642924934">
          <w:marLeft w:val="0"/>
          <w:marRight w:val="0"/>
          <w:marTop w:val="0"/>
          <w:marBottom w:val="0"/>
          <w:divBdr>
            <w:top w:val="none" w:sz="0" w:space="0" w:color="auto"/>
            <w:left w:val="none" w:sz="0" w:space="0" w:color="auto"/>
            <w:bottom w:val="none" w:sz="0" w:space="0" w:color="auto"/>
            <w:right w:val="none" w:sz="0" w:space="0" w:color="auto"/>
          </w:divBdr>
        </w:div>
        <w:div w:id="604001045">
          <w:marLeft w:val="0"/>
          <w:marRight w:val="0"/>
          <w:marTop w:val="0"/>
          <w:marBottom w:val="0"/>
          <w:divBdr>
            <w:top w:val="none" w:sz="0" w:space="0" w:color="auto"/>
            <w:left w:val="none" w:sz="0" w:space="0" w:color="auto"/>
            <w:bottom w:val="none" w:sz="0" w:space="0" w:color="auto"/>
            <w:right w:val="none" w:sz="0" w:space="0" w:color="auto"/>
          </w:divBdr>
        </w:div>
        <w:div w:id="1530873038">
          <w:marLeft w:val="0"/>
          <w:marRight w:val="0"/>
          <w:marTop w:val="0"/>
          <w:marBottom w:val="0"/>
          <w:divBdr>
            <w:top w:val="none" w:sz="0" w:space="0" w:color="auto"/>
            <w:left w:val="none" w:sz="0" w:space="0" w:color="auto"/>
            <w:bottom w:val="none" w:sz="0" w:space="0" w:color="auto"/>
            <w:right w:val="none" w:sz="0" w:space="0" w:color="auto"/>
          </w:divBdr>
        </w:div>
      </w:divsChild>
    </w:div>
    <w:div w:id="602227887">
      <w:bodyDiv w:val="1"/>
      <w:marLeft w:val="0"/>
      <w:marRight w:val="0"/>
      <w:marTop w:val="0"/>
      <w:marBottom w:val="0"/>
      <w:divBdr>
        <w:top w:val="none" w:sz="0" w:space="0" w:color="auto"/>
        <w:left w:val="none" w:sz="0" w:space="0" w:color="auto"/>
        <w:bottom w:val="none" w:sz="0" w:space="0" w:color="auto"/>
        <w:right w:val="none" w:sz="0" w:space="0" w:color="auto"/>
      </w:divBdr>
      <w:divsChild>
        <w:div w:id="2004817402">
          <w:marLeft w:val="547"/>
          <w:marRight w:val="0"/>
          <w:marTop w:val="0"/>
          <w:marBottom w:val="0"/>
          <w:divBdr>
            <w:top w:val="none" w:sz="0" w:space="0" w:color="auto"/>
            <w:left w:val="none" w:sz="0" w:space="0" w:color="auto"/>
            <w:bottom w:val="none" w:sz="0" w:space="0" w:color="auto"/>
            <w:right w:val="none" w:sz="0" w:space="0" w:color="auto"/>
          </w:divBdr>
        </w:div>
      </w:divsChild>
    </w:div>
    <w:div w:id="605044046">
      <w:bodyDiv w:val="1"/>
      <w:marLeft w:val="0"/>
      <w:marRight w:val="0"/>
      <w:marTop w:val="0"/>
      <w:marBottom w:val="0"/>
      <w:divBdr>
        <w:top w:val="none" w:sz="0" w:space="0" w:color="auto"/>
        <w:left w:val="none" w:sz="0" w:space="0" w:color="auto"/>
        <w:bottom w:val="none" w:sz="0" w:space="0" w:color="auto"/>
        <w:right w:val="none" w:sz="0" w:space="0" w:color="auto"/>
      </w:divBdr>
    </w:div>
    <w:div w:id="628819563">
      <w:bodyDiv w:val="1"/>
      <w:marLeft w:val="0"/>
      <w:marRight w:val="0"/>
      <w:marTop w:val="0"/>
      <w:marBottom w:val="0"/>
      <w:divBdr>
        <w:top w:val="none" w:sz="0" w:space="0" w:color="auto"/>
        <w:left w:val="none" w:sz="0" w:space="0" w:color="auto"/>
        <w:bottom w:val="none" w:sz="0" w:space="0" w:color="auto"/>
        <w:right w:val="none" w:sz="0" w:space="0" w:color="auto"/>
      </w:divBdr>
    </w:div>
    <w:div w:id="632099612">
      <w:bodyDiv w:val="1"/>
      <w:marLeft w:val="0"/>
      <w:marRight w:val="0"/>
      <w:marTop w:val="0"/>
      <w:marBottom w:val="0"/>
      <w:divBdr>
        <w:top w:val="none" w:sz="0" w:space="0" w:color="auto"/>
        <w:left w:val="none" w:sz="0" w:space="0" w:color="auto"/>
        <w:bottom w:val="none" w:sz="0" w:space="0" w:color="auto"/>
        <w:right w:val="none" w:sz="0" w:space="0" w:color="auto"/>
      </w:divBdr>
      <w:divsChild>
        <w:div w:id="728915746">
          <w:marLeft w:val="547"/>
          <w:marRight w:val="0"/>
          <w:marTop w:val="0"/>
          <w:marBottom w:val="0"/>
          <w:divBdr>
            <w:top w:val="none" w:sz="0" w:space="0" w:color="auto"/>
            <w:left w:val="none" w:sz="0" w:space="0" w:color="auto"/>
            <w:bottom w:val="none" w:sz="0" w:space="0" w:color="auto"/>
            <w:right w:val="none" w:sz="0" w:space="0" w:color="auto"/>
          </w:divBdr>
        </w:div>
        <w:div w:id="1030691165">
          <w:marLeft w:val="547"/>
          <w:marRight w:val="0"/>
          <w:marTop w:val="0"/>
          <w:marBottom w:val="0"/>
          <w:divBdr>
            <w:top w:val="none" w:sz="0" w:space="0" w:color="auto"/>
            <w:left w:val="none" w:sz="0" w:space="0" w:color="auto"/>
            <w:bottom w:val="none" w:sz="0" w:space="0" w:color="auto"/>
            <w:right w:val="none" w:sz="0" w:space="0" w:color="auto"/>
          </w:divBdr>
        </w:div>
      </w:divsChild>
    </w:div>
    <w:div w:id="718630931">
      <w:bodyDiv w:val="1"/>
      <w:marLeft w:val="0"/>
      <w:marRight w:val="0"/>
      <w:marTop w:val="0"/>
      <w:marBottom w:val="0"/>
      <w:divBdr>
        <w:top w:val="none" w:sz="0" w:space="0" w:color="auto"/>
        <w:left w:val="none" w:sz="0" w:space="0" w:color="auto"/>
        <w:bottom w:val="none" w:sz="0" w:space="0" w:color="auto"/>
        <w:right w:val="none" w:sz="0" w:space="0" w:color="auto"/>
      </w:divBdr>
      <w:divsChild>
        <w:div w:id="2112771563">
          <w:marLeft w:val="547"/>
          <w:marRight w:val="0"/>
          <w:marTop w:val="0"/>
          <w:marBottom w:val="0"/>
          <w:divBdr>
            <w:top w:val="none" w:sz="0" w:space="0" w:color="auto"/>
            <w:left w:val="none" w:sz="0" w:space="0" w:color="auto"/>
            <w:bottom w:val="none" w:sz="0" w:space="0" w:color="auto"/>
            <w:right w:val="none" w:sz="0" w:space="0" w:color="auto"/>
          </w:divBdr>
        </w:div>
      </w:divsChild>
    </w:div>
    <w:div w:id="732236000">
      <w:bodyDiv w:val="1"/>
      <w:marLeft w:val="0"/>
      <w:marRight w:val="0"/>
      <w:marTop w:val="0"/>
      <w:marBottom w:val="0"/>
      <w:divBdr>
        <w:top w:val="none" w:sz="0" w:space="0" w:color="auto"/>
        <w:left w:val="none" w:sz="0" w:space="0" w:color="auto"/>
        <w:bottom w:val="none" w:sz="0" w:space="0" w:color="auto"/>
        <w:right w:val="none" w:sz="0" w:space="0" w:color="auto"/>
      </w:divBdr>
      <w:divsChild>
        <w:div w:id="1857647882">
          <w:marLeft w:val="547"/>
          <w:marRight w:val="0"/>
          <w:marTop w:val="0"/>
          <w:marBottom w:val="0"/>
          <w:divBdr>
            <w:top w:val="none" w:sz="0" w:space="0" w:color="auto"/>
            <w:left w:val="none" w:sz="0" w:space="0" w:color="auto"/>
            <w:bottom w:val="none" w:sz="0" w:space="0" w:color="auto"/>
            <w:right w:val="none" w:sz="0" w:space="0" w:color="auto"/>
          </w:divBdr>
        </w:div>
      </w:divsChild>
    </w:div>
    <w:div w:id="828978331">
      <w:bodyDiv w:val="1"/>
      <w:marLeft w:val="0"/>
      <w:marRight w:val="0"/>
      <w:marTop w:val="0"/>
      <w:marBottom w:val="0"/>
      <w:divBdr>
        <w:top w:val="none" w:sz="0" w:space="0" w:color="auto"/>
        <w:left w:val="none" w:sz="0" w:space="0" w:color="auto"/>
        <w:bottom w:val="none" w:sz="0" w:space="0" w:color="auto"/>
        <w:right w:val="none" w:sz="0" w:space="0" w:color="auto"/>
      </w:divBdr>
      <w:divsChild>
        <w:div w:id="369494628">
          <w:marLeft w:val="547"/>
          <w:marRight w:val="0"/>
          <w:marTop w:val="0"/>
          <w:marBottom w:val="0"/>
          <w:divBdr>
            <w:top w:val="none" w:sz="0" w:space="0" w:color="auto"/>
            <w:left w:val="none" w:sz="0" w:space="0" w:color="auto"/>
            <w:bottom w:val="none" w:sz="0" w:space="0" w:color="auto"/>
            <w:right w:val="none" w:sz="0" w:space="0" w:color="auto"/>
          </w:divBdr>
        </w:div>
      </w:divsChild>
    </w:div>
    <w:div w:id="869952019">
      <w:bodyDiv w:val="1"/>
      <w:marLeft w:val="0"/>
      <w:marRight w:val="0"/>
      <w:marTop w:val="0"/>
      <w:marBottom w:val="0"/>
      <w:divBdr>
        <w:top w:val="none" w:sz="0" w:space="0" w:color="auto"/>
        <w:left w:val="none" w:sz="0" w:space="0" w:color="auto"/>
        <w:bottom w:val="none" w:sz="0" w:space="0" w:color="auto"/>
        <w:right w:val="none" w:sz="0" w:space="0" w:color="auto"/>
      </w:divBdr>
    </w:div>
    <w:div w:id="878125224">
      <w:bodyDiv w:val="1"/>
      <w:marLeft w:val="0"/>
      <w:marRight w:val="0"/>
      <w:marTop w:val="0"/>
      <w:marBottom w:val="0"/>
      <w:divBdr>
        <w:top w:val="none" w:sz="0" w:space="0" w:color="auto"/>
        <w:left w:val="none" w:sz="0" w:space="0" w:color="auto"/>
        <w:bottom w:val="none" w:sz="0" w:space="0" w:color="auto"/>
        <w:right w:val="none" w:sz="0" w:space="0" w:color="auto"/>
      </w:divBdr>
    </w:div>
    <w:div w:id="901908617">
      <w:bodyDiv w:val="1"/>
      <w:marLeft w:val="0"/>
      <w:marRight w:val="0"/>
      <w:marTop w:val="0"/>
      <w:marBottom w:val="0"/>
      <w:divBdr>
        <w:top w:val="none" w:sz="0" w:space="0" w:color="auto"/>
        <w:left w:val="none" w:sz="0" w:space="0" w:color="auto"/>
        <w:bottom w:val="none" w:sz="0" w:space="0" w:color="auto"/>
        <w:right w:val="none" w:sz="0" w:space="0" w:color="auto"/>
      </w:divBdr>
    </w:div>
    <w:div w:id="1049183299">
      <w:bodyDiv w:val="1"/>
      <w:marLeft w:val="0"/>
      <w:marRight w:val="0"/>
      <w:marTop w:val="0"/>
      <w:marBottom w:val="0"/>
      <w:divBdr>
        <w:top w:val="none" w:sz="0" w:space="0" w:color="auto"/>
        <w:left w:val="none" w:sz="0" w:space="0" w:color="auto"/>
        <w:bottom w:val="none" w:sz="0" w:space="0" w:color="auto"/>
        <w:right w:val="none" w:sz="0" w:space="0" w:color="auto"/>
      </w:divBdr>
    </w:div>
    <w:div w:id="1202287580">
      <w:bodyDiv w:val="1"/>
      <w:marLeft w:val="0"/>
      <w:marRight w:val="0"/>
      <w:marTop w:val="0"/>
      <w:marBottom w:val="0"/>
      <w:divBdr>
        <w:top w:val="none" w:sz="0" w:space="0" w:color="auto"/>
        <w:left w:val="none" w:sz="0" w:space="0" w:color="auto"/>
        <w:bottom w:val="none" w:sz="0" w:space="0" w:color="auto"/>
        <w:right w:val="none" w:sz="0" w:space="0" w:color="auto"/>
      </w:divBdr>
      <w:divsChild>
        <w:div w:id="1691685197">
          <w:marLeft w:val="547"/>
          <w:marRight w:val="0"/>
          <w:marTop w:val="0"/>
          <w:marBottom w:val="0"/>
          <w:divBdr>
            <w:top w:val="none" w:sz="0" w:space="0" w:color="auto"/>
            <w:left w:val="none" w:sz="0" w:space="0" w:color="auto"/>
            <w:bottom w:val="none" w:sz="0" w:space="0" w:color="auto"/>
            <w:right w:val="none" w:sz="0" w:space="0" w:color="auto"/>
          </w:divBdr>
        </w:div>
      </w:divsChild>
    </w:div>
    <w:div w:id="1424916380">
      <w:bodyDiv w:val="1"/>
      <w:marLeft w:val="0"/>
      <w:marRight w:val="0"/>
      <w:marTop w:val="0"/>
      <w:marBottom w:val="0"/>
      <w:divBdr>
        <w:top w:val="none" w:sz="0" w:space="0" w:color="auto"/>
        <w:left w:val="none" w:sz="0" w:space="0" w:color="auto"/>
        <w:bottom w:val="none" w:sz="0" w:space="0" w:color="auto"/>
        <w:right w:val="none" w:sz="0" w:space="0" w:color="auto"/>
      </w:divBdr>
    </w:div>
    <w:div w:id="1531410215">
      <w:bodyDiv w:val="1"/>
      <w:marLeft w:val="0"/>
      <w:marRight w:val="0"/>
      <w:marTop w:val="0"/>
      <w:marBottom w:val="0"/>
      <w:divBdr>
        <w:top w:val="none" w:sz="0" w:space="0" w:color="auto"/>
        <w:left w:val="none" w:sz="0" w:space="0" w:color="auto"/>
        <w:bottom w:val="none" w:sz="0" w:space="0" w:color="auto"/>
        <w:right w:val="none" w:sz="0" w:space="0" w:color="auto"/>
      </w:divBdr>
      <w:divsChild>
        <w:div w:id="1685549280">
          <w:marLeft w:val="547"/>
          <w:marRight w:val="0"/>
          <w:marTop w:val="0"/>
          <w:marBottom w:val="0"/>
          <w:divBdr>
            <w:top w:val="none" w:sz="0" w:space="0" w:color="auto"/>
            <w:left w:val="none" w:sz="0" w:space="0" w:color="auto"/>
            <w:bottom w:val="none" w:sz="0" w:space="0" w:color="auto"/>
            <w:right w:val="none" w:sz="0" w:space="0" w:color="auto"/>
          </w:divBdr>
        </w:div>
      </w:divsChild>
    </w:div>
    <w:div w:id="1662192121">
      <w:bodyDiv w:val="1"/>
      <w:marLeft w:val="0"/>
      <w:marRight w:val="0"/>
      <w:marTop w:val="0"/>
      <w:marBottom w:val="0"/>
      <w:divBdr>
        <w:top w:val="none" w:sz="0" w:space="0" w:color="auto"/>
        <w:left w:val="none" w:sz="0" w:space="0" w:color="auto"/>
        <w:bottom w:val="none" w:sz="0" w:space="0" w:color="auto"/>
        <w:right w:val="none" w:sz="0" w:space="0" w:color="auto"/>
      </w:divBdr>
    </w:div>
    <w:div w:id="1863933048">
      <w:bodyDiv w:val="1"/>
      <w:marLeft w:val="0"/>
      <w:marRight w:val="0"/>
      <w:marTop w:val="0"/>
      <w:marBottom w:val="0"/>
      <w:divBdr>
        <w:top w:val="none" w:sz="0" w:space="0" w:color="auto"/>
        <w:left w:val="none" w:sz="0" w:space="0" w:color="auto"/>
        <w:bottom w:val="none" w:sz="0" w:space="0" w:color="auto"/>
        <w:right w:val="none" w:sz="0" w:space="0" w:color="auto"/>
      </w:divBdr>
      <w:divsChild>
        <w:div w:id="1864661327">
          <w:marLeft w:val="547"/>
          <w:marRight w:val="0"/>
          <w:marTop w:val="0"/>
          <w:marBottom w:val="0"/>
          <w:divBdr>
            <w:top w:val="none" w:sz="0" w:space="0" w:color="auto"/>
            <w:left w:val="none" w:sz="0" w:space="0" w:color="auto"/>
            <w:bottom w:val="none" w:sz="0" w:space="0" w:color="auto"/>
            <w:right w:val="none" w:sz="0" w:space="0" w:color="auto"/>
          </w:divBdr>
        </w:div>
      </w:divsChild>
    </w:div>
    <w:div w:id="1869173366">
      <w:bodyDiv w:val="1"/>
      <w:marLeft w:val="0"/>
      <w:marRight w:val="0"/>
      <w:marTop w:val="0"/>
      <w:marBottom w:val="0"/>
      <w:divBdr>
        <w:top w:val="none" w:sz="0" w:space="0" w:color="auto"/>
        <w:left w:val="none" w:sz="0" w:space="0" w:color="auto"/>
        <w:bottom w:val="none" w:sz="0" w:space="0" w:color="auto"/>
        <w:right w:val="none" w:sz="0" w:space="0" w:color="auto"/>
      </w:divBdr>
      <w:divsChild>
        <w:div w:id="747850677">
          <w:marLeft w:val="547"/>
          <w:marRight w:val="0"/>
          <w:marTop w:val="0"/>
          <w:marBottom w:val="0"/>
          <w:divBdr>
            <w:top w:val="none" w:sz="0" w:space="0" w:color="auto"/>
            <w:left w:val="none" w:sz="0" w:space="0" w:color="auto"/>
            <w:bottom w:val="none" w:sz="0" w:space="0" w:color="auto"/>
            <w:right w:val="none" w:sz="0" w:space="0" w:color="auto"/>
          </w:divBdr>
        </w:div>
      </w:divsChild>
    </w:div>
    <w:div w:id="1935043860">
      <w:bodyDiv w:val="1"/>
      <w:marLeft w:val="0"/>
      <w:marRight w:val="0"/>
      <w:marTop w:val="0"/>
      <w:marBottom w:val="0"/>
      <w:divBdr>
        <w:top w:val="none" w:sz="0" w:space="0" w:color="auto"/>
        <w:left w:val="none" w:sz="0" w:space="0" w:color="auto"/>
        <w:bottom w:val="none" w:sz="0" w:space="0" w:color="auto"/>
        <w:right w:val="none" w:sz="0" w:space="0" w:color="auto"/>
      </w:divBdr>
    </w:div>
    <w:div w:id="1987969199">
      <w:bodyDiv w:val="1"/>
      <w:marLeft w:val="0"/>
      <w:marRight w:val="0"/>
      <w:marTop w:val="0"/>
      <w:marBottom w:val="0"/>
      <w:divBdr>
        <w:top w:val="none" w:sz="0" w:space="0" w:color="auto"/>
        <w:left w:val="none" w:sz="0" w:space="0" w:color="auto"/>
        <w:bottom w:val="none" w:sz="0" w:space="0" w:color="auto"/>
        <w:right w:val="none" w:sz="0" w:space="0" w:color="auto"/>
      </w:divBdr>
      <w:divsChild>
        <w:div w:id="13723446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who.int/bulletin/volumes/87/6/09-020609/es/" TargetMode="External"/><Relationship Id="rId18" Type="http://schemas.openxmlformats.org/officeDocument/2006/relationships/hyperlink" Target="http://dx.doi.org/10.1111/j.1547-5069.2004.04042.x" TargetMode="External"/><Relationship Id="rId26" Type="http://schemas.openxmlformats.org/officeDocument/2006/relationships/hyperlink" Target="http://www.paho.org/Spanish/BIO/CIOMS.pdf" TargetMode="External"/><Relationship Id="rId3" Type="http://schemas.openxmlformats.org/officeDocument/2006/relationships/styles" Target="styles.xml"/><Relationship Id="rId21" Type="http://schemas.openxmlformats.org/officeDocument/2006/relationships/hyperlink" Target="http://dx.doi.org/10.4067/S0717-75262011000100006" TargetMode="External"/><Relationship Id="rId7" Type="http://schemas.openxmlformats.org/officeDocument/2006/relationships/endnotes" Target="endnotes.xml"/><Relationship Id="rId12" Type="http://schemas.openxmlformats.org/officeDocument/2006/relationships/hyperlink" Target="mailto:dipavafo@hotmail.com" TargetMode="External"/><Relationship Id="rId17" Type="http://schemas.openxmlformats.org/officeDocument/2006/relationships/hyperlink" Target="http://www.unfpa.org.co/home/unfpacol/public_htmlfile/%20politicassr.pdf" TargetMode="External"/><Relationship Id="rId25" Type="http://schemas.openxmlformats.org/officeDocument/2006/relationships/hyperlink" Target="http://dx.doi.org/10.1111/j.1552-6909.2006.00080.x" TargetMode="External"/><Relationship Id="rId2" Type="http://schemas.openxmlformats.org/officeDocument/2006/relationships/numbering" Target="numbering.xml"/><Relationship Id="rId16" Type="http://schemas.openxmlformats.org/officeDocument/2006/relationships/hyperlink" Target="http://www.eumed.net/rev/cccss/06/cmnf.htm" TargetMode="External"/><Relationship Id="rId20" Type="http://schemas.openxmlformats.org/officeDocument/2006/relationships/hyperlink" Target="http://www.ug.edu.ec/dipa/senacyt/cepal_manual_marco_logic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is17_107@hotmail.com" TargetMode="External"/><Relationship Id="rId24" Type="http://schemas.openxmlformats.org/officeDocument/2006/relationships/hyperlink" Target="http://dx.doi.org/10.1111/j.1552-6909.2006.00086.x"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dx.doi.org/10.4321/S1695-61412010000100005" TargetMode="External"/><Relationship Id="rId23" Type="http://schemas.openxmlformats.org/officeDocument/2006/relationships/hyperlink" Target="http://aquichan.unisabana.edu.co/index.php/aquichan/article/view/17/34" TargetMode="External"/><Relationship Id="rId28" Type="http://schemas.openxmlformats.org/officeDocument/2006/relationships/fontTable" Target="fontTable.xml"/><Relationship Id="rId10" Type="http://schemas.openxmlformats.org/officeDocument/2006/relationships/hyperlink" Target="mailto:nancymesa22@hotmail.com" TargetMode="External"/><Relationship Id="rId19" Type="http://schemas.openxmlformats.org/officeDocument/2006/relationships/hyperlink" Target="http://dx.doi.org/10.1080/01460860500523756"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Claudia.morenom@outlook.com" TargetMode="External"/><Relationship Id="rId14" Type="http://schemas.openxmlformats.org/officeDocument/2006/relationships/hyperlink" Target="http://www.profamilia.org.co/encuestas/Profamilia/Profamilia/images/stories/PDF-capitulos/Capitulo-5.pdf" TargetMode="External"/><Relationship Id="rId22" Type="http://schemas.openxmlformats.org/officeDocument/2006/relationships/hyperlink" Target="http://www.adolescenciaalape.org/sites/www.adolescenciaalape.org/files/Dra.Diva%20Moreno%20.Protocolo%20de%20Atenci%C3%B3n%20de%20la%20Menor%20de%2015%20a%C3%B1os%20%20Embarazada.pdf" TargetMode="External"/><Relationship Id="rId27" Type="http://schemas.openxmlformats.org/officeDocument/2006/relationships/footer" Target="footer1.xml"/><Relationship Id="rId30"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449FB-6B76-43F5-9FA6-10555AA16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24</Pages>
  <Words>6974</Words>
  <Characters>38361</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ESCUELA ENFERMERIA</dc:creator>
  <cp:lastModifiedBy>tuptc</cp:lastModifiedBy>
  <cp:revision>39</cp:revision>
  <dcterms:created xsi:type="dcterms:W3CDTF">2015-04-20T17:31:00Z</dcterms:created>
  <dcterms:modified xsi:type="dcterms:W3CDTF">2015-04-20T20:14:00Z</dcterms:modified>
</cp:coreProperties>
</file>