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69" w:rsidRPr="00130A69" w:rsidRDefault="00130A69" w:rsidP="00130A6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val="en-US" w:eastAsia="es-CO"/>
        </w:rPr>
      </w:pPr>
      <w:bookmarkStart w:id="0" w:name="_GoBack"/>
      <w:r w:rsidRPr="00130A69">
        <w:rPr>
          <w:rFonts w:eastAsia="Times New Roman" w:cstheme="minorHAnsi"/>
          <w:b/>
          <w:bCs/>
          <w:sz w:val="36"/>
          <w:szCs w:val="36"/>
          <w:lang w:val="en-US" w:eastAsia="es-CO"/>
        </w:rPr>
        <w:t>Examples of References</w:t>
      </w:r>
    </w:p>
    <w:bookmarkEnd w:id="0"/>
    <w:p w:rsidR="00130A69" w:rsidRPr="00130A69" w:rsidRDefault="00130A69" w:rsidP="00130A6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val="en-US" w:eastAsia="es-CO"/>
        </w:rPr>
      </w:pPr>
      <w:r w:rsidRPr="00130A69">
        <w:rPr>
          <w:rFonts w:eastAsia="Times New Roman" w:cstheme="minorHAnsi"/>
          <w:b/>
          <w:bCs/>
          <w:sz w:val="27"/>
          <w:szCs w:val="27"/>
          <w:lang w:val="en-US" w:eastAsia="es-CO"/>
        </w:rPr>
        <w:t>Articles in Scientific Journals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For other cases and variations, see </w:t>
      </w:r>
      <w:hyperlink r:id="rId4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Citing Medicine: Journals</w:t>
        </w:r>
      </w:hyperlink>
      <w:r w:rsidRPr="00130A69">
        <w:rPr>
          <w:rFonts w:eastAsia="Times New Roman" w:cstheme="minorHAnsi"/>
          <w:sz w:val="24"/>
          <w:szCs w:val="24"/>
          <w:lang w:val="en-US" w:eastAsia="es-CO"/>
        </w:rPr>
        <w:t>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Standard Article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proofErr w:type="spellStart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Blobel</w:t>
      </w:r>
      <w:proofErr w:type="spellEnd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 xml:space="preserve"> G, Potter VR.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Studies on free and membrane-bound ribosomes in rat liver. I. Distribution as related to total cellular RNA. J </w:t>
      </w:r>
      <w:proofErr w:type="spellStart"/>
      <w:r w:rsidRPr="00130A69">
        <w:rPr>
          <w:rFonts w:eastAsia="Times New Roman" w:cstheme="minorHAnsi"/>
          <w:sz w:val="24"/>
          <w:szCs w:val="24"/>
          <w:lang w:val="en-US" w:eastAsia="es-CO"/>
        </w:rPr>
        <w:t>Mol</w:t>
      </w:r>
      <w:proofErr w:type="spell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Biol. 1967</w:t>
      </w:r>
      <w:proofErr w:type="gramStart"/>
      <w:r w:rsidRPr="00130A69">
        <w:rPr>
          <w:rFonts w:eastAsia="Times New Roman" w:cstheme="minorHAnsi"/>
          <w:sz w:val="24"/>
          <w:szCs w:val="24"/>
          <w:lang w:val="en-US" w:eastAsia="es-CO"/>
        </w:rPr>
        <w:t>;26</w:t>
      </w:r>
      <w:proofErr w:type="gram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(2):279-92. </w:t>
      </w:r>
      <w:hyperlink r:id="rId5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https://doi.org/10.1016/0022-2836(67)90297-5</w:t>
        </w:r>
      </w:hyperlink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More Than Six Authors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proofErr w:type="spellStart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Tamkun</w:t>
      </w:r>
      <w:proofErr w:type="spellEnd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 xml:space="preserve"> JW, DeSimone DW, Fonda D, Patel RS, Buck CA, </w:t>
      </w:r>
      <w:proofErr w:type="spellStart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Horwitz</w:t>
      </w:r>
      <w:proofErr w:type="spellEnd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 xml:space="preserve"> AF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>, et al. Structure of integrin, a glycoprotein involved in the transmembrane linkage between fibronectin and actin. Cell. 1986</w:t>
      </w:r>
      <w:proofErr w:type="gramStart"/>
      <w:r w:rsidRPr="00130A69">
        <w:rPr>
          <w:rFonts w:eastAsia="Times New Roman" w:cstheme="minorHAnsi"/>
          <w:sz w:val="24"/>
          <w:szCs w:val="24"/>
          <w:lang w:val="en-US" w:eastAsia="es-CO"/>
        </w:rPr>
        <w:t>;46</w:t>
      </w:r>
      <w:proofErr w:type="gram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(2):271-82. </w:t>
      </w:r>
      <w:hyperlink r:id="rId6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https://doi.org/10.1016/0092-8674(86)90744-0</w:t>
        </w:r>
      </w:hyperlink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Electronic Article or Article with an Electronic Identifier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eastAsia="es-CO"/>
        </w:rPr>
        <w:t xml:space="preserve">Valdivieso Quintero W, Gómez </w:t>
      </w:r>
      <w:proofErr w:type="spellStart"/>
      <w:r w:rsidRPr="00130A69">
        <w:rPr>
          <w:rFonts w:eastAsia="Times New Roman" w:cstheme="minorHAnsi"/>
          <w:b/>
          <w:bCs/>
          <w:sz w:val="24"/>
          <w:szCs w:val="24"/>
          <w:lang w:eastAsia="es-CO"/>
        </w:rPr>
        <w:t>Guarnizo</w:t>
      </w:r>
      <w:proofErr w:type="spellEnd"/>
      <w:r w:rsidRPr="00130A69">
        <w:rPr>
          <w:rFonts w:eastAsia="Times New Roman" w:cstheme="minorHAnsi"/>
          <w:b/>
          <w:bCs/>
          <w:sz w:val="24"/>
          <w:szCs w:val="24"/>
          <w:lang w:eastAsia="es-CO"/>
        </w:rPr>
        <w:t xml:space="preserve"> SS.</w:t>
      </w:r>
      <w:r w:rsidRPr="00130A69">
        <w:rPr>
          <w:rFonts w:eastAsia="Times New Roman" w:cstheme="minorHAnsi"/>
          <w:sz w:val="24"/>
          <w:szCs w:val="24"/>
          <w:lang w:eastAsia="es-CO"/>
        </w:rPr>
        <w:t xml:space="preserve"> 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Influence of buffer systems on the interaction between a random DNA library and </w:t>
      </w:r>
      <w:r w:rsidRPr="00130A69">
        <w:rPr>
          <w:rFonts w:eastAsia="Times New Roman" w:cstheme="minorHAnsi"/>
          <w:i/>
          <w:iCs/>
          <w:sz w:val="24"/>
          <w:szCs w:val="24"/>
          <w:lang w:val="en-US" w:eastAsia="es-CO"/>
        </w:rPr>
        <w:t xml:space="preserve">Salmonella </w:t>
      </w:r>
      <w:proofErr w:type="spellStart"/>
      <w:r w:rsidRPr="00130A69">
        <w:rPr>
          <w:rFonts w:eastAsia="Times New Roman" w:cstheme="minorHAnsi"/>
          <w:i/>
          <w:iCs/>
          <w:sz w:val="24"/>
          <w:szCs w:val="24"/>
          <w:lang w:val="en-US" w:eastAsia="es-CO"/>
        </w:rPr>
        <w:t>typhimurium</w:t>
      </w:r>
      <w:proofErr w:type="spell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cells. Innovaciencia [Internet]. 2025</w:t>
      </w:r>
      <w:proofErr w:type="gramStart"/>
      <w:r w:rsidRPr="00130A69">
        <w:rPr>
          <w:rFonts w:eastAsia="Times New Roman" w:cstheme="minorHAnsi"/>
          <w:sz w:val="24"/>
          <w:szCs w:val="24"/>
          <w:lang w:val="en-US" w:eastAsia="es-CO"/>
        </w:rPr>
        <w:t>;12</w:t>
      </w:r>
      <w:proofErr w:type="gram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(1):e3556. </w:t>
      </w:r>
      <w:hyperlink r:id="rId7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https://doi.org/10.15649/2346075X.3556</w:t>
        </w:r>
      </w:hyperlink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Institutional or Group Author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Heart Protection Study Collaborative Group.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MRC/BHF Heart Protection Study of cholesterol lowering with simvastatin in 20 536 high-risk individuals: a </w:t>
      </w:r>
      <w:proofErr w:type="spellStart"/>
      <w:r w:rsidRPr="00130A69">
        <w:rPr>
          <w:rFonts w:eastAsia="Times New Roman" w:cstheme="minorHAnsi"/>
          <w:sz w:val="24"/>
          <w:szCs w:val="24"/>
          <w:lang w:val="en-US" w:eastAsia="es-CO"/>
        </w:rPr>
        <w:t>randomised</w:t>
      </w:r>
      <w:proofErr w:type="spell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placebo-controlled trial. Lancet. 2002;360:7-22.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Part of an Issue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proofErr w:type="spellStart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Ahrar</w:t>
      </w:r>
      <w:proofErr w:type="spellEnd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 xml:space="preserve"> K, Madoff DC, Gupta S, Wallace MJ, Price RE, Wright KC.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Development of a large animal model for lung tumors. J </w:t>
      </w:r>
      <w:proofErr w:type="spellStart"/>
      <w:r w:rsidRPr="00130A69">
        <w:rPr>
          <w:rFonts w:eastAsia="Times New Roman" w:cstheme="minorHAnsi"/>
          <w:sz w:val="24"/>
          <w:szCs w:val="24"/>
          <w:lang w:val="en-US" w:eastAsia="es-CO"/>
        </w:rPr>
        <w:t>Vasc</w:t>
      </w:r>
      <w:proofErr w:type="spell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</w:t>
      </w:r>
      <w:proofErr w:type="spellStart"/>
      <w:r w:rsidRPr="00130A69">
        <w:rPr>
          <w:rFonts w:eastAsia="Times New Roman" w:cstheme="minorHAnsi"/>
          <w:sz w:val="24"/>
          <w:szCs w:val="24"/>
          <w:lang w:val="en-US" w:eastAsia="es-CO"/>
        </w:rPr>
        <w:t>Interv</w:t>
      </w:r>
      <w:proofErr w:type="spell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</w:t>
      </w:r>
      <w:proofErr w:type="spellStart"/>
      <w:r w:rsidRPr="00130A69">
        <w:rPr>
          <w:rFonts w:eastAsia="Times New Roman" w:cstheme="minorHAnsi"/>
          <w:sz w:val="24"/>
          <w:szCs w:val="24"/>
          <w:lang w:val="en-US" w:eastAsia="es-CO"/>
        </w:rPr>
        <w:t>Radiol</w:t>
      </w:r>
      <w:proofErr w:type="spellEnd"/>
      <w:r w:rsidRPr="00130A69">
        <w:rPr>
          <w:rFonts w:eastAsia="Times New Roman" w:cstheme="minorHAnsi"/>
          <w:sz w:val="24"/>
          <w:szCs w:val="24"/>
          <w:lang w:val="en-US" w:eastAsia="es-CO"/>
        </w:rPr>
        <w:t>. 2002</w:t>
      </w:r>
      <w:proofErr w:type="gramStart"/>
      <w:r w:rsidRPr="00130A69">
        <w:rPr>
          <w:rFonts w:eastAsia="Times New Roman" w:cstheme="minorHAnsi"/>
          <w:sz w:val="24"/>
          <w:szCs w:val="24"/>
          <w:lang w:val="en-US" w:eastAsia="es-CO"/>
        </w:rPr>
        <w:t>;13</w:t>
      </w:r>
      <w:proofErr w:type="gram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(9 Pt 1):923-8. </w:t>
      </w:r>
      <w:hyperlink r:id="rId8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https://doi.org/10.1016/S1051-0443(07)61776-X</w:t>
        </w:r>
      </w:hyperlink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Letter to the Editor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The publication type </w:t>
      </w:r>
      <w:proofErr w:type="gramStart"/>
      <w:r w:rsidRPr="00130A69">
        <w:rPr>
          <w:rFonts w:eastAsia="Times New Roman" w:cstheme="minorHAnsi"/>
          <w:sz w:val="24"/>
          <w:szCs w:val="24"/>
          <w:lang w:val="en-US" w:eastAsia="es-CO"/>
        </w:rPr>
        <w:t>must be indicated</w:t>
      </w:r>
      <w:proofErr w:type="gram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in brackets after the title: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Jackson B, Fleming T.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A drug is effective if better than a harmless control [letter]. Nature. 2005</w:t>
      </w:r>
      <w:proofErr w:type="gramStart"/>
      <w:r w:rsidRPr="00130A69">
        <w:rPr>
          <w:rFonts w:eastAsia="Times New Roman" w:cstheme="minorHAnsi"/>
          <w:sz w:val="24"/>
          <w:szCs w:val="24"/>
          <w:lang w:val="en-US" w:eastAsia="es-CO"/>
        </w:rPr>
        <w:t>;434</w:t>
      </w:r>
      <w:proofErr w:type="gramEnd"/>
      <w:r w:rsidRPr="00130A69">
        <w:rPr>
          <w:rFonts w:eastAsia="Times New Roman" w:cstheme="minorHAnsi"/>
          <w:sz w:val="24"/>
          <w:szCs w:val="24"/>
          <w:lang w:val="en-US" w:eastAsia="es-CO"/>
        </w:rPr>
        <w:t>(7037):1067.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val="en-US" w:eastAsia="es-CO"/>
        </w:rPr>
      </w:pPr>
      <w:r w:rsidRPr="00130A69">
        <w:rPr>
          <w:rFonts w:eastAsia="Times New Roman" w:cstheme="minorHAnsi"/>
          <w:b/>
          <w:bCs/>
          <w:sz w:val="27"/>
          <w:szCs w:val="27"/>
          <w:lang w:val="en-US" w:eastAsia="es-CO"/>
        </w:rPr>
        <w:t>Books and Book Chapters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sz w:val="24"/>
          <w:szCs w:val="24"/>
          <w:lang w:val="en-US" w:eastAsia="es-CO"/>
        </w:rPr>
        <w:lastRenderedPageBreak/>
        <w:t xml:space="preserve">For additional formats, see </w:t>
      </w:r>
      <w:hyperlink r:id="rId9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Citing Medicine: Books</w:t>
        </w:r>
      </w:hyperlink>
      <w:r w:rsidRPr="00130A69">
        <w:rPr>
          <w:rFonts w:eastAsia="Times New Roman" w:cstheme="minorHAnsi"/>
          <w:sz w:val="24"/>
          <w:szCs w:val="24"/>
          <w:lang w:val="en-US" w:eastAsia="es-CO"/>
        </w:rPr>
        <w:t>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Authored Book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Jenkins PF.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Making sense of the chest x-ray: a hands-on guide. New York: Oxford University Press; 2005.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Edited Book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proofErr w:type="spellStart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Cicchetti</w:t>
      </w:r>
      <w:proofErr w:type="spellEnd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 xml:space="preserve"> D, Cohen DJ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>, editors. Developmental psychopathology. Vol. 1, Theory and methods. New York: John Wiley &amp; Sons</w:t>
      </w:r>
      <w:proofErr w:type="gramStart"/>
      <w:r w:rsidRPr="00130A69">
        <w:rPr>
          <w:rFonts w:eastAsia="Times New Roman" w:cstheme="minorHAnsi"/>
          <w:sz w:val="24"/>
          <w:szCs w:val="24"/>
          <w:lang w:val="en-US" w:eastAsia="es-CO"/>
        </w:rPr>
        <w:t>;</w:t>
      </w:r>
      <w:proofErr w:type="gram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1995.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Book Chapter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proofErr w:type="spellStart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Sobell</w:t>
      </w:r>
      <w:proofErr w:type="spellEnd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 xml:space="preserve"> LC, </w:t>
      </w:r>
      <w:proofErr w:type="spellStart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Sobell</w:t>
      </w:r>
      <w:proofErr w:type="spellEnd"/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 xml:space="preserve"> MB.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Alcohol consumption measures. In: Allen JP, Wilson VB, editors. Assessing alcohol problems: a guide for clinicians and researchers. </w:t>
      </w:r>
      <w:proofErr w:type="gramStart"/>
      <w:r w:rsidRPr="00130A69">
        <w:rPr>
          <w:rFonts w:eastAsia="Times New Roman" w:cstheme="minorHAnsi"/>
          <w:sz w:val="24"/>
          <w:szCs w:val="24"/>
          <w:lang w:val="en-US" w:eastAsia="es-CO"/>
        </w:rPr>
        <w:t>2nd</w:t>
      </w:r>
      <w:proofErr w:type="gram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ed. Bethesda (MD): National Institute on Alcohol Abuse and Alcoholism (US); 2003. p. 75-99.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Organization as Author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Virginia Law Foundation, Committee on Continuing Legal Education.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The medical and legal implications of AIDS. Charlottesville (VA): Virginia Law Foundation; 1987.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val="en-US" w:eastAsia="es-CO"/>
        </w:rPr>
      </w:pPr>
      <w:r w:rsidRPr="00130A69">
        <w:rPr>
          <w:rFonts w:eastAsia="Times New Roman" w:cstheme="minorHAnsi"/>
          <w:b/>
          <w:bCs/>
          <w:sz w:val="27"/>
          <w:szCs w:val="27"/>
          <w:lang w:val="en-US" w:eastAsia="es-CO"/>
        </w:rPr>
        <w:t>Conference Proceedings and Academic Events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For other formats, see </w:t>
      </w:r>
      <w:hyperlink r:id="rId10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Citing Medicine: Conference Publications</w:t>
        </w:r>
      </w:hyperlink>
      <w:r w:rsidRPr="00130A69">
        <w:rPr>
          <w:rFonts w:eastAsia="Times New Roman" w:cstheme="minorHAnsi"/>
          <w:sz w:val="24"/>
          <w:szCs w:val="24"/>
          <w:lang w:val="en-US" w:eastAsia="es-CO"/>
        </w:rPr>
        <w:t>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eastAsia="es-CO"/>
        </w:rPr>
        <w:t>Ferreira de Oliveira MJ</w:t>
      </w:r>
      <w:r w:rsidRPr="00130A69">
        <w:rPr>
          <w:rFonts w:eastAsia="Times New Roman" w:cstheme="minorHAnsi"/>
          <w:sz w:val="24"/>
          <w:szCs w:val="24"/>
          <w:lang w:eastAsia="es-CO"/>
        </w:rPr>
        <w:t xml:space="preserve">, editor. 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>Accessibility and quality of health services. Proceedings of the 28th Meeting of the European Working Group on Operational Research Applied to Health Services (ORAHS); 2002 Jul 28-Aug 2; Rio de Janeiro, Brazil. Frankfurt (Germany): Peter Lang; 2004.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val="en-US" w:eastAsia="es-CO"/>
        </w:rPr>
      </w:pPr>
      <w:r w:rsidRPr="00130A69">
        <w:rPr>
          <w:rFonts w:eastAsia="Times New Roman" w:cstheme="minorHAnsi"/>
          <w:b/>
          <w:bCs/>
          <w:sz w:val="27"/>
          <w:szCs w:val="27"/>
          <w:lang w:val="en-US" w:eastAsia="es-CO"/>
        </w:rPr>
        <w:t>Electronic Resources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When citing the version consulted online, the information necessary to identify and retrieve the resource must be included. See </w:t>
      </w:r>
      <w:hyperlink r:id="rId11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Citing Medicine: Journals on the Internet</w:t>
        </w:r>
      </w:hyperlink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and </w:t>
      </w:r>
      <w:hyperlink r:id="rId12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Citing Medicine: Web Sites</w:t>
        </w:r>
      </w:hyperlink>
      <w:r w:rsidRPr="00130A69">
        <w:rPr>
          <w:rFonts w:eastAsia="Times New Roman" w:cstheme="minorHAnsi"/>
          <w:sz w:val="24"/>
          <w:szCs w:val="24"/>
          <w:lang w:val="en-US" w:eastAsia="es-CO"/>
        </w:rPr>
        <w:t>.</w:t>
      </w:r>
    </w:p>
    <w:p w:rsidR="00130A69" w:rsidRPr="00130A69" w:rsidRDefault="00130A69" w:rsidP="00130A6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s-CO"/>
        </w:rPr>
      </w:pPr>
      <w:r w:rsidRPr="00130A69">
        <w:rPr>
          <w:rFonts w:eastAsia="Times New Roman" w:cstheme="minorHAnsi"/>
          <w:b/>
          <w:bCs/>
          <w:sz w:val="24"/>
          <w:szCs w:val="24"/>
          <w:lang w:val="en-US" w:eastAsia="es-CO"/>
        </w:rPr>
        <w:t>National Library of Medicine (US).</w:t>
      </w:r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Citing Medicine: the NLM style guide for authors, editors, and publishers [Internet]. </w:t>
      </w:r>
      <w:proofErr w:type="gramStart"/>
      <w:r w:rsidRPr="00130A69">
        <w:rPr>
          <w:rFonts w:eastAsia="Times New Roman" w:cstheme="minorHAnsi"/>
          <w:sz w:val="24"/>
          <w:szCs w:val="24"/>
          <w:lang w:val="en-US" w:eastAsia="es-CO"/>
        </w:rPr>
        <w:t>2nd</w:t>
      </w:r>
      <w:proofErr w:type="gramEnd"/>
      <w:r w:rsidRPr="00130A69">
        <w:rPr>
          <w:rFonts w:eastAsia="Times New Roman" w:cstheme="minorHAnsi"/>
          <w:sz w:val="24"/>
          <w:szCs w:val="24"/>
          <w:lang w:val="en-US" w:eastAsia="es-CO"/>
        </w:rPr>
        <w:t xml:space="preserve"> ed. Bethesda (MD): National Library of Medicine (US); 2007- [cited 2026 Aug 13]. Available from: </w:t>
      </w:r>
      <w:hyperlink r:id="rId13" w:history="1">
        <w:r w:rsidRPr="00130A69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s-CO"/>
          </w:rPr>
          <w:t>https://www.ncbi.nlm.nih.gov/books/NBK7256/</w:t>
        </w:r>
      </w:hyperlink>
    </w:p>
    <w:p w:rsidR="00325519" w:rsidRPr="00130A69" w:rsidRDefault="00130A69">
      <w:pPr>
        <w:rPr>
          <w:rFonts w:cstheme="minorHAnsi"/>
          <w:lang w:val="en-US"/>
        </w:rPr>
      </w:pPr>
    </w:p>
    <w:sectPr w:rsidR="00325519" w:rsidRPr="00130A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15"/>
    <w:rsid w:val="000D4A15"/>
    <w:rsid w:val="00130A69"/>
    <w:rsid w:val="00B44926"/>
    <w:rsid w:val="00F8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F4C2D-35A9-43E1-80A1-F2551982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30A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130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30A69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130A69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Textoennegrita">
    <w:name w:val="Strong"/>
    <w:basedOn w:val="Fuentedeprrafopredeter"/>
    <w:uiPriority w:val="22"/>
    <w:qFormat/>
    <w:rsid w:val="00130A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130A69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130A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S1051-0443(07)61776-X" TargetMode="External"/><Relationship Id="rId13" Type="http://schemas.openxmlformats.org/officeDocument/2006/relationships/hyperlink" Target="https://www.ncbi.nlm.nih.gov/books/NBK725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5649/2346075X.3556" TargetMode="External"/><Relationship Id="rId12" Type="http://schemas.openxmlformats.org/officeDocument/2006/relationships/hyperlink" Target="https://www.ncbi.nlm.nih.gov/books/NBK72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0092-8674(86)90744-0" TargetMode="External"/><Relationship Id="rId11" Type="http://schemas.openxmlformats.org/officeDocument/2006/relationships/hyperlink" Target="https://www.ncbi.nlm.nih.gov/books/NBK7281/" TargetMode="External"/><Relationship Id="rId5" Type="http://schemas.openxmlformats.org/officeDocument/2006/relationships/hyperlink" Target="https://doi.org/10.1016/0022-2836(67)90297-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books/NBK7272/" TargetMode="External"/><Relationship Id="rId4" Type="http://schemas.openxmlformats.org/officeDocument/2006/relationships/hyperlink" Target="https://www.ncbi.nlm.nih.gov/books/NBK7282/" TargetMode="External"/><Relationship Id="rId9" Type="http://schemas.openxmlformats.org/officeDocument/2006/relationships/hyperlink" Target="https://www.ncbi.nlm.nih.gov/books/NBK727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Innovaciencia Udes</dc:creator>
  <cp:keywords/>
  <dc:description/>
  <cp:lastModifiedBy>Innovaciencia Udes</cp:lastModifiedBy>
  <cp:revision>2</cp:revision>
  <dcterms:created xsi:type="dcterms:W3CDTF">2026-08-21T20:45:00Z</dcterms:created>
  <dcterms:modified xsi:type="dcterms:W3CDTF">2026-08-21T20:45:00Z</dcterms:modified>
</cp:coreProperties>
</file>