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AF5B6" w14:textId="77777777" w:rsidR="00DE4015" w:rsidRPr="00DE4015" w:rsidRDefault="00DE4015" w:rsidP="00736FAD">
      <w:pPr>
        <w:rPr>
          <w:b/>
          <w:bCs/>
          <w:caps/>
        </w:rPr>
      </w:pPr>
      <w:r w:rsidRPr="00DE4015">
        <w:rPr>
          <w:b/>
          <w:bCs/>
          <w:caps/>
        </w:rPr>
        <w:t>Lineamientos para la preparación de artículos originales de investigación e innovación</w:t>
      </w:r>
    </w:p>
    <w:p w14:paraId="500EB9CA" w14:textId="7CFA7CBE" w:rsidR="00736FAD" w:rsidRPr="00736FAD" w:rsidRDefault="00736FAD" w:rsidP="00736FAD">
      <w:pPr>
        <w:jc w:val="both"/>
      </w:pPr>
      <w:r>
        <w:t xml:space="preserve">Este tipo de </w:t>
      </w:r>
      <w:r w:rsidRPr="00736FAD">
        <w:t>manuscritos pueden tener hasta 7000 palabras (excluyendo resúmenes, métodos en línea, referencias, leyendas de tablas y figuras) y no menos de 3000 palabras, con un resumen de no más de 250 palabras de 4 a 8 figuras y/o tablas (figuras y/o tablas adicionales y Métodos pueden presentarse como material complementario), y no más de 70 referencias. Los manuscritos deben enviarse como archivos Word o compatibles. </w:t>
      </w:r>
    </w:p>
    <w:p w14:paraId="5FFA4C6D" w14:textId="77777777" w:rsidR="00736FAD" w:rsidRPr="00736FAD" w:rsidRDefault="00736FAD" w:rsidP="00736FAD">
      <w:pPr>
        <w:numPr>
          <w:ilvl w:val="0"/>
          <w:numId w:val="2"/>
        </w:numPr>
        <w:jc w:val="both"/>
      </w:pPr>
      <w:r w:rsidRPr="00736FAD">
        <w:rPr>
          <w:b/>
          <w:bCs/>
        </w:rPr>
        <w:t>Título:</w:t>
      </w:r>
      <w:r w:rsidRPr="00736FAD">
        <w:t> Debe ser corto en español e inglés, sin exceder 15 palabras, usar mayúsculas sólo al inicio de la oración. No debe contener abreviaturas, paréntesis o formulas (deben emplearse términos claves que faciliten la ubicación a través de motores electrónicos de búsqueda). Para los manuscritos a texto completo en español, deber tener el título en español e inglés. Para los manuscritos a texto completo en inglés, el título debe ser presentado en este idioma.</w:t>
      </w:r>
    </w:p>
    <w:p w14:paraId="2052EDD5" w14:textId="77777777" w:rsidR="00736FAD" w:rsidRPr="00736FAD" w:rsidRDefault="00736FAD" w:rsidP="00736FAD">
      <w:pPr>
        <w:numPr>
          <w:ilvl w:val="0"/>
          <w:numId w:val="2"/>
        </w:numPr>
        <w:jc w:val="both"/>
      </w:pPr>
      <w:r w:rsidRPr="00736FAD">
        <w:rPr>
          <w:b/>
          <w:bCs/>
        </w:rPr>
        <w:t>Nombres de los autores:</w:t>
      </w:r>
      <w:r w:rsidRPr="00736FAD">
        <w:t> Deben ir después del título. Se incluyen los nombres y apellidos completos, título académico más reciente y afiliación institucional, número telefónico, dirección de correo electrónico del autor de correspondencia y ORCID de cada autor.</w:t>
      </w:r>
    </w:p>
    <w:p w14:paraId="287ABE00" w14:textId="6D4028FD" w:rsidR="00736FAD" w:rsidRPr="00736FAD" w:rsidRDefault="00736FAD" w:rsidP="00736FAD">
      <w:pPr>
        <w:numPr>
          <w:ilvl w:val="0"/>
          <w:numId w:val="2"/>
        </w:numPr>
        <w:jc w:val="both"/>
      </w:pPr>
      <w:r w:rsidRPr="00736FAD">
        <w:rPr>
          <w:b/>
          <w:bCs/>
        </w:rPr>
        <w:t>Highlights:</w:t>
      </w:r>
      <w:r w:rsidRPr="00736FAD">
        <w:t>  Los autores deben presentar dos o tres oraciones originales que destaquen los aspectos más relevantes de la publicación, con una extensión de 15 a 30 palabras cada una</w:t>
      </w:r>
    </w:p>
    <w:p w14:paraId="07D7D3A1" w14:textId="4440272E" w:rsidR="00736FAD" w:rsidRPr="00736FAD" w:rsidRDefault="00736FAD" w:rsidP="00736FAD">
      <w:pPr>
        <w:numPr>
          <w:ilvl w:val="0"/>
          <w:numId w:val="2"/>
        </w:numPr>
        <w:jc w:val="both"/>
      </w:pPr>
      <w:r w:rsidRPr="00736FAD">
        <w:rPr>
          <w:b/>
          <w:bCs/>
        </w:rPr>
        <w:t>Resumen:</w:t>
      </w:r>
      <w:r w:rsidRPr="00736FAD">
        <w:t xml:space="preserve"> Debe ser estructurado e incluir </w:t>
      </w:r>
      <w:r w:rsidRPr="00736FAD">
        <w:rPr>
          <w:b/>
          <w:bCs/>
        </w:rPr>
        <w:t>introducción</w:t>
      </w:r>
      <w:r w:rsidRPr="00736FAD">
        <w:t xml:space="preserve">, </w:t>
      </w:r>
      <w:r w:rsidRPr="00736FAD">
        <w:rPr>
          <w:b/>
          <w:bCs/>
        </w:rPr>
        <w:t>objetivo</w:t>
      </w:r>
      <w:r>
        <w:t>s</w:t>
      </w:r>
      <w:r w:rsidRPr="00736FAD">
        <w:t xml:space="preserve">, </w:t>
      </w:r>
      <w:r w:rsidRPr="00736FAD">
        <w:rPr>
          <w:b/>
          <w:bCs/>
        </w:rPr>
        <w:t>materiales y métodos</w:t>
      </w:r>
      <w:r w:rsidRPr="00736FAD">
        <w:t xml:space="preserve">, </w:t>
      </w:r>
      <w:r w:rsidRPr="00736FAD">
        <w:rPr>
          <w:b/>
          <w:bCs/>
        </w:rPr>
        <w:t>resultados</w:t>
      </w:r>
      <w:r w:rsidRPr="00736FAD">
        <w:t xml:space="preserve"> y </w:t>
      </w:r>
      <w:r w:rsidRPr="00736FAD">
        <w:rPr>
          <w:b/>
          <w:bCs/>
        </w:rPr>
        <w:t>conclusiones</w:t>
      </w:r>
      <w:r w:rsidRPr="00736FAD">
        <w:t xml:space="preserve">. Debe presentarse en español e inglés, con un máximo de 250 palabras por idioma. No debe incluir referencias y se recomienda evitar siglas y acrónimos </w:t>
      </w:r>
    </w:p>
    <w:p w14:paraId="10889E61" w14:textId="12656682" w:rsidR="00736FAD" w:rsidRPr="00736FAD" w:rsidRDefault="00736FAD" w:rsidP="00736FAD">
      <w:pPr>
        <w:numPr>
          <w:ilvl w:val="0"/>
          <w:numId w:val="2"/>
        </w:numPr>
        <w:jc w:val="both"/>
      </w:pPr>
      <w:r w:rsidRPr="00736FAD">
        <w:rPr>
          <w:b/>
          <w:bCs/>
        </w:rPr>
        <w:t>Palabras clave:</w:t>
      </w:r>
      <w:r w:rsidRPr="00736FAD">
        <w:t xml:space="preserve"> Incluya de tres a cinco palabras clave, en español e inglés, directamente relacionadas con el contenido del artículo. En el área de la salud, deben corresponder a los </w:t>
      </w:r>
      <w:hyperlink r:id="rId5" w:tgtFrame="_new" w:history="1">
        <w:r w:rsidRPr="00736FAD">
          <w:rPr>
            <w:rStyle w:val="Hipervnculo"/>
          </w:rPr>
          <w:t>Descriptores en Ciencias de la Salud (DeCS)</w:t>
        </w:r>
      </w:hyperlink>
      <w:r w:rsidRPr="00736FAD">
        <w:t xml:space="preserve">. Para otras áreas, pueden consultarse los tesauros de </w:t>
      </w:r>
      <w:hyperlink r:id="rId6" w:tgtFrame="_new" w:history="1">
        <w:r w:rsidRPr="00736FAD">
          <w:rPr>
            <w:rStyle w:val="Hipervnculo"/>
          </w:rPr>
          <w:t>SENA Colombia</w:t>
        </w:r>
      </w:hyperlink>
      <w:r w:rsidRPr="00736FAD">
        <w:t xml:space="preserve">, </w:t>
      </w:r>
      <w:hyperlink r:id="rId7" w:tgtFrame="_new" w:history="1">
        <w:r w:rsidRPr="00736FAD">
          <w:rPr>
            <w:rStyle w:val="Hipervnculo"/>
          </w:rPr>
          <w:t>Unión Europea</w:t>
        </w:r>
      </w:hyperlink>
      <w:r w:rsidRPr="00736FAD">
        <w:t xml:space="preserve">, </w:t>
      </w:r>
      <w:hyperlink r:id="rId8" w:tgtFrame="_new" w:history="1">
        <w:r w:rsidRPr="00736FAD">
          <w:rPr>
            <w:rStyle w:val="Hipervnculo"/>
          </w:rPr>
          <w:t>Tesauro Europeo de la Educación</w:t>
        </w:r>
      </w:hyperlink>
      <w:r w:rsidRPr="00736FAD">
        <w:t xml:space="preserve"> y </w:t>
      </w:r>
      <w:hyperlink r:id="rId9" w:tgtFrame="_new" w:history="1">
        <w:r w:rsidRPr="00736FAD">
          <w:rPr>
            <w:rStyle w:val="Hipervnculo"/>
          </w:rPr>
          <w:t>UNESCO</w:t>
        </w:r>
      </w:hyperlink>
      <w:r w:rsidRPr="00736FAD">
        <w:t>.</w:t>
      </w:r>
    </w:p>
    <w:p w14:paraId="40F7426A" w14:textId="26119D50" w:rsidR="00736FAD" w:rsidRPr="00736FAD" w:rsidRDefault="00736FAD" w:rsidP="00736FAD">
      <w:pPr>
        <w:numPr>
          <w:ilvl w:val="0"/>
          <w:numId w:val="2"/>
        </w:numPr>
        <w:jc w:val="both"/>
      </w:pPr>
      <w:r w:rsidRPr="00736FAD">
        <w:rPr>
          <w:b/>
          <w:bCs/>
        </w:rPr>
        <w:t>Tablas:</w:t>
      </w:r>
      <w:r w:rsidRPr="00736FAD">
        <w:t xml:space="preserve"> Deben numerarse consecutivamente (Tabla 1, Tabla 2, etc.), incluir una leyenda y presentarse en formato </w:t>
      </w:r>
      <w:r>
        <w:t xml:space="preserve">Word </w:t>
      </w:r>
      <w:r w:rsidRPr="00736FAD">
        <w:t xml:space="preserve">editable. Las notas al pie deben aclarar abreviaturas, símbolos y análisis estadísticos utilizados. Los porcentajes deben reportarse con dos decimales y el valor de </w:t>
      </w:r>
      <w:r w:rsidRPr="00736FAD">
        <w:rPr>
          <w:i/>
          <w:iCs/>
        </w:rPr>
        <w:t>n</w:t>
      </w:r>
      <w:r w:rsidRPr="00736FAD">
        <w:t xml:space="preserve"> entre paréntesis: en español, 10,27 % (14); en inglés, 10.27% (14). Cuando existan tablas extensas o conjuntos de datos amplios, se recomienda organizarlos y depositarlos, junto con los datos limpios, en un repositorio adecuado. Para más información, consulte las políticas de ciencia abierta de la revista. </w:t>
      </w:r>
    </w:p>
    <w:p w14:paraId="2A4FC070" w14:textId="4E0F03B5" w:rsidR="00C136B8" w:rsidRDefault="00C136B8" w:rsidP="00736FAD">
      <w:pPr>
        <w:numPr>
          <w:ilvl w:val="0"/>
          <w:numId w:val="2"/>
        </w:numPr>
        <w:jc w:val="both"/>
      </w:pPr>
      <w:r w:rsidRPr="00C136B8">
        <w:rPr>
          <w:b/>
          <w:bCs/>
        </w:rPr>
        <w:t>Figuras:</w:t>
      </w:r>
      <w:r w:rsidRPr="00C136B8">
        <w:t xml:space="preserve"> Deben numerarse consecutivamente e incluir un pie explicativo. Las abreviaturas, siglas, símbolos u otras aclaraciones deben definirse en el pie de figura. </w:t>
      </w:r>
      <w:r w:rsidRPr="00C136B8">
        <w:rPr>
          <w:b/>
          <w:bCs/>
        </w:rPr>
        <w:t>Si no son de autoría propia, deberá adjuntarse la autorización de uso y publicación del titular de los derechos.</w:t>
      </w:r>
      <w:r w:rsidRPr="00C136B8">
        <w:t xml:space="preserve"> </w:t>
      </w:r>
    </w:p>
    <w:p w14:paraId="1CE281E7" w14:textId="363D1A3E" w:rsidR="00736FAD" w:rsidRPr="00736FAD" w:rsidRDefault="00C136B8" w:rsidP="00736FAD">
      <w:pPr>
        <w:numPr>
          <w:ilvl w:val="0"/>
          <w:numId w:val="2"/>
        </w:numPr>
        <w:jc w:val="both"/>
      </w:pPr>
      <w:r w:rsidRPr="00C136B8">
        <w:rPr>
          <w:b/>
          <w:bCs/>
        </w:rPr>
        <w:t>Nomenclatura taxonómica</w:t>
      </w:r>
      <w:r w:rsidRPr="00C136B8">
        <w:t>, los nombres de género y especie deben escribirse en cursiva; los microorganismos se escriben completos en la primera mención y posteriormente se abrevia el género.</w:t>
      </w:r>
    </w:p>
    <w:p w14:paraId="3B36E79A" w14:textId="5B4894AD" w:rsidR="00C136B8" w:rsidRPr="00736FAD" w:rsidRDefault="00C136B8" w:rsidP="00C00DCE">
      <w:pPr>
        <w:pStyle w:val="Prrafodelista"/>
        <w:numPr>
          <w:ilvl w:val="0"/>
          <w:numId w:val="2"/>
        </w:numPr>
        <w:jc w:val="both"/>
      </w:pPr>
      <w:r w:rsidRPr="00C00DCE">
        <w:rPr>
          <w:b/>
          <w:bCs/>
        </w:rPr>
        <w:t>Texto o cuerpo del trabajo:</w:t>
      </w:r>
      <w:r w:rsidRPr="00C136B8">
        <w:t xml:space="preserve"> Debe seguir la estructura </w:t>
      </w:r>
      <w:r w:rsidRPr="00C00DCE">
        <w:rPr>
          <w:b/>
          <w:bCs/>
        </w:rPr>
        <w:t>IMRED</w:t>
      </w:r>
      <w:r w:rsidRPr="00C136B8">
        <w:t xml:space="preserve">: </w:t>
      </w:r>
      <w:r w:rsidRPr="00C00DCE">
        <w:rPr>
          <w:b/>
          <w:bCs/>
        </w:rPr>
        <w:t>Introducción</w:t>
      </w:r>
      <w:r w:rsidRPr="00C136B8">
        <w:t xml:space="preserve">, </w:t>
      </w:r>
      <w:r w:rsidRPr="00C00DCE">
        <w:rPr>
          <w:b/>
          <w:bCs/>
        </w:rPr>
        <w:t>Materiales y métodos</w:t>
      </w:r>
      <w:r w:rsidRPr="00C136B8">
        <w:t xml:space="preserve">, </w:t>
      </w:r>
      <w:r w:rsidRPr="00C00DCE">
        <w:rPr>
          <w:b/>
          <w:bCs/>
        </w:rPr>
        <w:t>Resultados</w:t>
      </w:r>
      <w:r w:rsidRPr="00C136B8">
        <w:t xml:space="preserve">, </w:t>
      </w:r>
      <w:r w:rsidRPr="00C00DCE">
        <w:rPr>
          <w:b/>
          <w:bCs/>
        </w:rPr>
        <w:t>Discusión</w:t>
      </w:r>
      <w:r w:rsidRPr="00C136B8">
        <w:t xml:space="preserve"> y </w:t>
      </w:r>
      <w:r w:rsidRPr="00C00DCE">
        <w:rPr>
          <w:b/>
          <w:bCs/>
        </w:rPr>
        <w:t>Conclusiones</w:t>
      </w:r>
      <w:r w:rsidRPr="00C136B8">
        <w:t>. Al final del manuscrito deben incluirse, según corresponda: Agradecimientos, Consideraciones éticas, Contribuciones de los autores, Financiamiento, Declaración de conflictos de interés y Referencias en estilo Vancouver.</w:t>
      </w:r>
      <w:r w:rsidR="00D9469A">
        <w:t xml:space="preserve"> </w:t>
      </w:r>
      <w:r w:rsidR="00C00DCE">
        <w:t xml:space="preserve"> </w:t>
      </w:r>
      <w:r w:rsidR="00D9469A" w:rsidRPr="00D9469A">
        <w:t>Descripción de las secciones del manuscrito</w:t>
      </w:r>
      <w:r w:rsidR="00C00DCE">
        <w:t>:</w:t>
      </w:r>
    </w:p>
    <w:p w14:paraId="1CDBDB79" w14:textId="77777777" w:rsidR="00736FAD" w:rsidRPr="00736FAD" w:rsidRDefault="00736FAD" w:rsidP="00C00DCE">
      <w:pPr>
        <w:numPr>
          <w:ilvl w:val="1"/>
          <w:numId w:val="5"/>
        </w:numPr>
        <w:jc w:val="both"/>
      </w:pPr>
      <w:r w:rsidRPr="00736FAD">
        <w:rPr>
          <w:b/>
          <w:bCs/>
        </w:rPr>
        <w:t>Introducción.</w:t>
      </w:r>
      <w:r w:rsidRPr="00736FAD">
        <w:rPr>
          <w:rFonts w:ascii="Arial" w:hAnsi="Arial" w:cs="Arial"/>
        </w:rPr>
        <w:t> </w:t>
      </w:r>
      <w:r w:rsidRPr="00736FAD">
        <w:t>En esta sección se tiene como objetivo contextualizar al lector sobre el contenido del artículo. Implica una recapitulación de la temática a desarrollar, los avances teóricos y antecedentes investigativos que sustentan el trabajo desarrollado en el artículo. Supone una muestra de la relevancia de lo trabajado, al final de esta se menciona el o los objetivos. Todo debidamente citado.  </w:t>
      </w:r>
    </w:p>
    <w:p w14:paraId="397F7751" w14:textId="77777777" w:rsidR="00736FAD" w:rsidRPr="00736FAD" w:rsidRDefault="00736FAD" w:rsidP="00C00DCE">
      <w:pPr>
        <w:numPr>
          <w:ilvl w:val="1"/>
          <w:numId w:val="5"/>
        </w:numPr>
        <w:jc w:val="both"/>
      </w:pPr>
      <w:r w:rsidRPr="00736FAD">
        <w:rPr>
          <w:b/>
          <w:bCs/>
        </w:rPr>
        <w:lastRenderedPageBreak/>
        <w:t>Materiales y métodos.</w:t>
      </w:r>
      <w:r w:rsidRPr="00736FAD">
        <w:rPr>
          <w:rFonts w:ascii="Arial" w:hAnsi="Arial" w:cs="Arial"/>
          <w:b/>
          <w:bCs/>
        </w:rPr>
        <w:t> </w:t>
      </w:r>
      <w:r w:rsidRPr="00736FAD">
        <w:t>Se debe describir el tipo de estudio, el diseño del estudio, las características de la población en la cual se realizó, los grupos que se conformaron y la forma en cómo se llegó a su construcción, se describen todas las técnicas y los elementos que se utilizaron durante la realización del trabajo. También se describen los métodos y/o estrategias para llegar a los resultados y a su interpretación (</w:t>
      </w:r>
      <w:r w:rsidRPr="00736FAD">
        <w:rPr>
          <w:b/>
          <w:bCs/>
          <w:i/>
          <w:iCs/>
        </w:rPr>
        <w:t>Análisis estadístico</w:t>
      </w:r>
      <w:r w:rsidRPr="00736FAD">
        <w:t>). En caso de utilizar algún software incluya la versión y referéncielos. Para una mejor comprensión y síntesis de esta sección puede incorporar un diagrama de flujo que describa parte del proceso. </w:t>
      </w:r>
    </w:p>
    <w:p w14:paraId="6A112767" w14:textId="77777777" w:rsidR="00736FAD" w:rsidRPr="00736FAD" w:rsidRDefault="00736FAD" w:rsidP="00C00DCE">
      <w:pPr>
        <w:numPr>
          <w:ilvl w:val="1"/>
          <w:numId w:val="5"/>
        </w:numPr>
        <w:jc w:val="both"/>
      </w:pPr>
      <w:r w:rsidRPr="00736FAD">
        <w:rPr>
          <w:b/>
          <w:bCs/>
        </w:rPr>
        <w:t>Resultados.</w:t>
      </w:r>
      <w:r w:rsidRPr="00736FAD">
        <w:rPr>
          <w:rFonts w:ascii="Arial" w:hAnsi="Arial" w:cs="Arial"/>
        </w:rPr>
        <w:t> </w:t>
      </w:r>
      <w:r w:rsidRPr="00736FAD">
        <w:t>Se deben presentar de manera lógica y cronológica los resultados obtenidos al aplicar los métodos que se describieron en el ítem anterior, para esto se pueden utilizar tablas, figuras y/o gráficos. </w:t>
      </w:r>
    </w:p>
    <w:p w14:paraId="2F21977A" w14:textId="77777777" w:rsidR="00736FAD" w:rsidRPr="00736FAD" w:rsidRDefault="00736FAD" w:rsidP="00C00DCE">
      <w:pPr>
        <w:numPr>
          <w:ilvl w:val="1"/>
          <w:numId w:val="5"/>
        </w:numPr>
        <w:jc w:val="both"/>
      </w:pPr>
      <w:r w:rsidRPr="00736FAD">
        <w:rPr>
          <w:b/>
          <w:bCs/>
        </w:rPr>
        <w:t>Discusión.</w:t>
      </w:r>
      <w:r w:rsidRPr="00736FAD">
        <w:rPr>
          <w:rFonts w:ascii="Arial" w:hAnsi="Arial" w:cs="Arial"/>
        </w:rPr>
        <w:t> </w:t>
      </w:r>
      <w:r w:rsidRPr="00736FAD">
        <w:t>Se debe realizar una interpretación de los resultados descritos previamente y recalcar aspectos nuevos e importantes descritos en el artículo y además comparar estos resultados con otros estudios. Supone una muestra de las reflexiones del autor en relación con el nuevo conocimiento generado en dialogo con el conocimiento existente.  Cuando corresponda, hay que discutir la influencia o asociación de las variables, así como la limitación de los datos. No repita detalladamente datos u otra información dada en otras partes del manuscrito, como en la Introducción o la sección de Resultados. </w:t>
      </w:r>
    </w:p>
    <w:p w14:paraId="36BCDCDE" w14:textId="77777777" w:rsidR="00736FAD" w:rsidRPr="00736FAD" w:rsidRDefault="00736FAD" w:rsidP="00C00DCE">
      <w:pPr>
        <w:numPr>
          <w:ilvl w:val="1"/>
          <w:numId w:val="5"/>
        </w:numPr>
        <w:jc w:val="both"/>
      </w:pPr>
      <w:r w:rsidRPr="00736FAD">
        <w:rPr>
          <w:b/>
          <w:bCs/>
        </w:rPr>
        <w:t>Conclusiones.</w:t>
      </w:r>
      <w:r w:rsidRPr="00736FAD">
        <w:rPr>
          <w:rFonts w:ascii="Arial" w:hAnsi="Arial" w:cs="Arial"/>
        </w:rPr>
        <w:t> </w:t>
      </w:r>
      <w:r w:rsidRPr="00736FAD">
        <w:t>En esta sección se expresan las opiniones y los conceptos, sustentados en los resultados, a los que llegan después de realizar la discusión. </w:t>
      </w:r>
    </w:p>
    <w:p w14:paraId="0671F74F" w14:textId="77777777" w:rsidR="00736FAD" w:rsidRPr="00736FAD" w:rsidRDefault="00736FAD" w:rsidP="00C00DCE">
      <w:pPr>
        <w:numPr>
          <w:ilvl w:val="1"/>
          <w:numId w:val="5"/>
        </w:numPr>
        <w:jc w:val="both"/>
      </w:pPr>
      <w:r w:rsidRPr="00736FAD">
        <w:rPr>
          <w:b/>
          <w:bCs/>
        </w:rPr>
        <w:t>Agradecimientos: </w:t>
      </w:r>
      <w:r w:rsidRPr="00736FAD">
        <w:t>Deben ser breves, y no deben incluir agradecimientos a árbitros anónimos y editores, o comentarios efusivos. </w:t>
      </w:r>
    </w:p>
    <w:p w14:paraId="5D295030" w14:textId="77777777" w:rsidR="00736FAD" w:rsidRPr="00736FAD" w:rsidRDefault="00736FAD" w:rsidP="00C00DCE">
      <w:pPr>
        <w:numPr>
          <w:ilvl w:val="1"/>
          <w:numId w:val="5"/>
        </w:numPr>
        <w:jc w:val="both"/>
      </w:pPr>
      <w:r w:rsidRPr="00736FAD">
        <w:rPr>
          <w:b/>
          <w:bCs/>
        </w:rPr>
        <w:t>Consideraciones éticas:</w:t>
      </w:r>
      <w:r w:rsidRPr="00736FAD">
        <w:t> En investigaciones que involucren seres humanos, animales, plantas o microorganismos se debe incluir un apartado de Consideraciones Éticas en el que se especifiquen las normas con las que cumple el estudio, el nombre del Comité de Ética que aprobó la investigación, así como el número de registro o acta asignado por dicho Comité. Si corresponde al estudio, también se deben mencionar los permisos para la recolección de microorganismos, plantas y animales. </w:t>
      </w:r>
    </w:p>
    <w:p w14:paraId="14F62E03" w14:textId="77777777" w:rsidR="00736FAD" w:rsidRDefault="00736FAD" w:rsidP="00C00DCE">
      <w:pPr>
        <w:numPr>
          <w:ilvl w:val="1"/>
          <w:numId w:val="5"/>
        </w:numPr>
        <w:jc w:val="both"/>
      </w:pPr>
      <w:r w:rsidRPr="00736FAD">
        <w:rPr>
          <w:b/>
          <w:bCs/>
        </w:rPr>
        <w:t>Financiación. </w:t>
      </w:r>
      <w:r w:rsidRPr="00736FAD">
        <w:t>Especifique las fuentes de financiación y el código asignado al proyecto de investigación por dichas fuentes.</w:t>
      </w:r>
    </w:p>
    <w:p w14:paraId="160FEA4E" w14:textId="0BE1E158" w:rsidR="00B4395C" w:rsidRPr="00736FAD" w:rsidRDefault="00B4395C" w:rsidP="00C00DCE">
      <w:pPr>
        <w:numPr>
          <w:ilvl w:val="1"/>
          <w:numId w:val="5"/>
        </w:numPr>
        <w:jc w:val="both"/>
      </w:pPr>
      <w:r w:rsidRPr="00B4395C">
        <w:rPr>
          <w:b/>
          <w:bCs/>
        </w:rPr>
        <w:t>Contribuciones de los autores:</w:t>
      </w:r>
      <w:r w:rsidRPr="00B4395C">
        <w:t xml:space="preserve"> Describa la participación de cada autor utilizando sus iniciales. Ejemplo: </w:t>
      </w:r>
      <w:r w:rsidRPr="00B4395C">
        <w:rPr>
          <w:b/>
          <w:bCs/>
        </w:rPr>
        <w:t>JPM:</w:t>
      </w:r>
      <w:r w:rsidRPr="00B4395C">
        <w:t xml:space="preserve"> conceptualización, metodología y redacción del borrador; </w:t>
      </w:r>
      <w:r w:rsidRPr="00B4395C">
        <w:rPr>
          <w:b/>
          <w:bCs/>
        </w:rPr>
        <w:t>LGR:</w:t>
      </w:r>
      <w:r w:rsidRPr="00B4395C">
        <w:t xml:space="preserve"> análisis de datos, revisión y edición del manuscrito.</w:t>
      </w:r>
    </w:p>
    <w:p w14:paraId="434FE422" w14:textId="77777777" w:rsidR="00736FAD" w:rsidRDefault="00736FAD" w:rsidP="00C00DCE">
      <w:pPr>
        <w:numPr>
          <w:ilvl w:val="1"/>
          <w:numId w:val="5"/>
        </w:numPr>
        <w:jc w:val="both"/>
      </w:pPr>
      <w:r w:rsidRPr="00736FAD">
        <w:rPr>
          <w:b/>
          <w:bCs/>
        </w:rPr>
        <w:t>Referencias.</w:t>
      </w:r>
      <w:r w:rsidRPr="00736FAD">
        <w:rPr>
          <w:rFonts w:ascii="Arial" w:hAnsi="Arial" w:cs="Arial"/>
        </w:rPr>
        <w:t> </w:t>
      </w:r>
      <w:r w:rsidRPr="00736FAD">
        <w:t>Las referencias deben estar enumeradas de acuerdo con las citaciones del cuerpo del artículo en formato de citación Vancouver.</w:t>
      </w:r>
    </w:p>
    <w:p w14:paraId="0EF018D3" w14:textId="77777777" w:rsidR="00850BCD" w:rsidRDefault="00850BCD" w:rsidP="00850BCD">
      <w:pPr>
        <w:jc w:val="both"/>
      </w:pPr>
    </w:p>
    <w:p w14:paraId="73899A89" w14:textId="77777777" w:rsidR="00850BCD" w:rsidRDefault="00850BCD" w:rsidP="00850BCD">
      <w:pPr>
        <w:jc w:val="both"/>
      </w:pPr>
    </w:p>
    <w:p w14:paraId="22B627C2" w14:textId="77777777" w:rsidR="00850BCD" w:rsidRDefault="00850BCD" w:rsidP="00850BCD">
      <w:pPr>
        <w:jc w:val="both"/>
      </w:pPr>
    </w:p>
    <w:p w14:paraId="06B580E8" w14:textId="77777777" w:rsidR="00850BCD" w:rsidRDefault="00850BCD" w:rsidP="00850BCD">
      <w:pPr>
        <w:jc w:val="both"/>
      </w:pPr>
    </w:p>
    <w:p w14:paraId="49C90E05" w14:textId="77777777" w:rsidR="00850BCD" w:rsidRDefault="00850BCD" w:rsidP="00850BCD">
      <w:pPr>
        <w:jc w:val="both"/>
      </w:pPr>
    </w:p>
    <w:p w14:paraId="45F87AF1" w14:textId="77777777" w:rsidR="00850BCD" w:rsidRDefault="00850BCD" w:rsidP="00850BCD">
      <w:pPr>
        <w:jc w:val="both"/>
      </w:pPr>
    </w:p>
    <w:p w14:paraId="29320D92" w14:textId="77777777" w:rsidR="00850BCD" w:rsidRDefault="00850BCD" w:rsidP="00850BCD">
      <w:pPr>
        <w:jc w:val="both"/>
      </w:pPr>
    </w:p>
    <w:sectPr w:rsidR="00850BCD" w:rsidSect="00736FAD">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137C"/>
    <w:multiLevelType w:val="multilevel"/>
    <w:tmpl w:val="6D721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E20174"/>
    <w:multiLevelType w:val="multilevel"/>
    <w:tmpl w:val="FA70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53766"/>
    <w:multiLevelType w:val="multilevel"/>
    <w:tmpl w:val="109A2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7272FA"/>
    <w:multiLevelType w:val="multilevel"/>
    <w:tmpl w:val="5E986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F64F41"/>
    <w:multiLevelType w:val="hybridMultilevel"/>
    <w:tmpl w:val="6F822714"/>
    <w:lvl w:ilvl="0" w:tplc="240A001B">
      <w:start w:val="1"/>
      <w:numFmt w:val="lowerRoman"/>
      <w:lvlText w:val="%1."/>
      <w:lvlJc w:val="righ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58B5BC7"/>
    <w:multiLevelType w:val="multilevel"/>
    <w:tmpl w:val="6B286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2403145">
    <w:abstractNumId w:val="1"/>
  </w:num>
  <w:num w:numId="2" w16cid:durableId="926428333">
    <w:abstractNumId w:val="2"/>
  </w:num>
  <w:num w:numId="3" w16cid:durableId="1665623147">
    <w:abstractNumId w:val="3"/>
  </w:num>
  <w:num w:numId="4" w16cid:durableId="1820150506">
    <w:abstractNumId w:val="5"/>
  </w:num>
  <w:num w:numId="5" w16cid:durableId="464396281">
    <w:abstractNumId w:val="4"/>
  </w:num>
  <w:num w:numId="6" w16cid:durableId="135190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AD"/>
    <w:rsid w:val="0004101D"/>
    <w:rsid w:val="0009425C"/>
    <w:rsid w:val="0018746D"/>
    <w:rsid w:val="00203F6C"/>
    <w:rsid w:val="00205C34"/>
    <w:rsid w:val="00467468"/>
    <w:rsid w:val="006858C7"/>
    <w:rsid w:val="00736FAD"/>
    <w:rsid w:val="0079549B"/>
    <w:rsid w:val="00850BCD"/>
    <w:rsid w:val="00B0365B"/>
    <w:rsid w:val="00B4395C"/>
    <w:rsid w:val="00C00DCE"/>
    <w:rsid w:val="00C136B8"/>
    <w:rsid w:val="00C51958"/>
    <w:rsid w:val="00CA1A62"/>
    <w:rsid w:val="00D909AE"/>
    <w:rsid w:val="00D9469A"/>
    <w:rsid w:val="00DA03C4"/>
    <w:rsid w:val="00DE4015"/>
    <w:rsid w:val="00EC5068"/>
    <w:rsid w:val="00F4402A"/>
    <w:rsid w:val="00FB318A"/>
    <w:rsid w:val="00FD0F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91D2"/>
  <w15:chartTrackingRefBased/>
  <w15:docId w15:val="{A9D5BC0F-7E45-413C-AF83-8B477AB2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36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6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6F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6F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6F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6F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6F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6F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6F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6F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36F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6F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6F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6F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6F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6F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6F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6FAD"/>
    <w:rPr>
      <w:rFonts w:eastAsiaTheme="majorEastAsia" w:cstheme="majorBidi"/>
      <w:color w:val="272727" w:themeColor="text1" w:themeTint="D8"/>
    </w:rPr>
  </w:style>
  <w:style w:type="paragraph" w:styleId="Ttulo">
    <w:name w:val="Title"/>
    <w:basedOn w:val="Normal"/>
    <w:next w:val="Normal"/>
    <w:link w:val="TtuloCar"/>
    <w:uiPriority w:val="10"/>
    <w:qFormat/>
    <w:rsid w:val="00736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6F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6F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6F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6FAD"/>
    <w:pPr>
      <w:spacing w:before="160"/>
      <w:jc w:val="center"/>
    </w:pPr>
    <w:rPr>
      <w:i/>
      <w:iCs/>
      <w:color w:val="404040" w:themeColor="text1" w:themeTint="BF"/>
    </w:rPr>
  </w:style>
  <w:style w:type="character" w:customStyle="1" w:styleId="CitaCar">
    <w:name w:val="Cita Car"/>
    <w:basedOn w:val="Fuentedeprrafopredeter"/>
    <w:link w:val="Cita"/>
    <w:uiPriority w:val="29"/>
    <w:rsid w:val="00736FAD"/>
    <w:rPr>
      <w:i/>
      <w:iCs/>
      <w:color w:val="404040" w:themeColor="text1" w:themeTint="BF"/>
    </w:rPr>
  </w:style>
  <w:style w:type="paragraph" w:styleId="Prrafodelista">
    <w:name w:val="List Paragraph"/>
    <w:basedOn w:val="Normal"/>
    <w:uiPriority w:val="34"/>
    <w:qFormat/>
    <w:rsid w:val="00736FAD"/>
    <w:pPr>
      <w:ind w:left="720"/>
      <w:contextualSpacing/>
    </w:pPr>
  </w:style>
  <w:style w:type="character" w:styleId="nfasisintenso">
    <w:name w:val="Intense Emphasis"/>
    <w:basedOn w:val="Fuentedeprrafopredeter"/>
    <w:uiPriority w:val="21"/>
    <w:qFormat/>
    <w:rsid w:val="00736FAD"/>
    <w:rPr>
      <w:i/>
      <w:iCs/>
      <w:color w:val="0F4761" w:themeColor="accent1" w:themeShade="BF"/>
    </w:rPr>
  </w:style>
  <w:style w:type="paragraph" w:styleId="Citadestacada">
    <w:name w:val="Intense Quote"/>
    <w:basedOn w:val="Normal"/>
    <w:next w:val="Normal"/>
    <w:link w:val="CitadestacadaCar"/>
    <w:uiPriority w:val="30"/>
    <w:qFormat/>
    <w:rsid w:val="0073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6FAD"/>
    <w:rPr>
      <w:i/>
      <w:iCs/>
      <w:color w:val="0F4761" w:themeColor="accent1" w:themeShade="BF"/>
    </w:rPr>
  </w:style>
  <w:style w:type="character" w:styleId="Referenciaintensa">
    <w:name w:val="Intense Reference"/>
    <w:basedOn w:val="Fuentedeprrafopredeter"/>
    <w:uiPriority w:val="32"/>
    <w:qFormat/>
    <w:rsid w:val="00736FAD"/>
    <w:rPr>
      <w:b/>
      <w:bCs/>
      <w:smallCaps/>
      <w:color w:val="0F4761" w:themeColor="accent1" w:themeShade="BF"/>
      <w:spacing w:val="5"/>
    </w:rPr>
  </w:style>
  <w:style w:type="character" w:styleId="Hipervnculo">
    <w:name w:val="Hyperlink"/>
    <w:basedOn w:val="Fuentedeprrafopredeter"/>
    <w:uiPriority w:val="99"/>
    <w:unhideWhenUsed/>
    <w:rsid w:val="00736FAD"/>
    <w:rPr>
      <w:color w:val="467886" w:themeColor="hyperlink"/>
      <w:u w:val="single"/>
    </w:rPr>
  </w:style>
  <w:style w:type="character" w:styleId="Mencinsinresolver">
    <w:name w:val="Unresolved Mention"/>
    <w:basedOn w:val="Fuentedeprrafopredeter"/>
    <w:uiPriority w:val="99"/>
    <w:semiHidden/>
    <w:unhideWhenUsed/>
    <w:rsid w:val="00736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cabularyserver.com/tee/es/index.php?letra=N" TargetMode="External"/><Relationship Id="rId3" Type="http://schemas.openxmlformats.org/officeDocument/2006/relationships/settings" Target="settings.xml"/><Relationship Id="rId7" Type="http://schemas.openxmlformats.org/officeDocument/2006/relationships/hyperlink" Target="https://op.europa.eu/es/web/eu-vocabularies/authority-tab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teca.sena.edu.co/paginas/tesauro.html" TargetMode="External"/><Relationship Id="rId11" Type="http://schemas.openxmlformats.org/officeDocument/2006/relationships/theme" Target="theme/theme1.xml"/><Relationship Id="rId5" Type="http://schemas.openxmlformats.org/officeDocument/2006/relationships/hyperlink" Target="https://decs.bvsalud.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ocabularies.unesco.org/browser/thesaurus/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1076</Words>
  <Characters>5918</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MAGALY SANDOVAL RAMIREZ</dc:creator>
  <cp:keywords/>
  <dc:description/>
  <cp:lastModifiedBy>CLAUDIA MAGALY SANDOVAL RAMIREZ</cp:lastModifiedBy>
  <cp:revision>4</cp:revision>
  <dcterms:created xsi:type="dcterms:W3CDTF">2026-08-14T01:39:00Z</dcterms:created>
  <dcterms:modified xsi:type="dcterms:W3CDTF">2026-08-14T02:11:00Z</dcterms:modified>
</cp:coreProperties>
</file>